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F0" w:rsidRDefault="005156F0" w:rsidP="005156F0">
      <w:pPr>
        <w:pStyle w:val="1"/>
        <w:jc w:val="center"/>
        <w:rPr>
          <w:rFonts w:hint="eastAsia"/>
        </w:rPr>
      </w:pPr>
    </w:p>
    <w:p w:rsidR="005156F0" w:rsidRDefault="005156F0" w:rsidP="005156F0">
      <w:pPr>
        <w:pStyle w:val="1"/>
        <w:jc w:val="center"/>
        <w:rPr>
          <w:rFonts w:hint="eastAsia"/>
        </w:rPr>
      </w:pPr>
    </w:p>
    <w:p w:rsidR="005156F0" w:rsidRDefault="005156F0" w:rsidP="005156F0">
      <w:pPr>
        <w:pStyle w:val="1"/>
        <w:jc w:val="center"/>
        <w:rPr>
          <w:rFonts w:hint="eastAsia"/>
        </w:rPr>
      </w:pPr>
    </w:p>
    <w:p w:rsidR="005156F0" w:rsidRDefault="005156F0" w:rsidP="005156F0">
      <w:pPr>
        <w:pStyle w:val="1"/>
        <w:jc w:val="center"/>
        <w:rPr>
          <w:rFonts w:hint="eastAsia"/>
        </w:rPr>
      </w:pPr>
    </w:p>
    <w:p w:rsidR="005156F0" w:rsidRPr="00910B3D" w:rsidRDefault="005156F0" w:rsidP="005156F0">
      <w:pPr>
        <w:pStyle w:val="1"/>
        <w:jc w:val="center"/>
      </w:pPr>
      <w:proofErr w:type="gramStart"/>
      <w:r w:rsidRPr="00910B3D">
        <w:rPr>
          <w:rFonts w:hint="eastAsia"/>
        </w:rPr>
        <w:t>合同格式合同格式</w:t>
      </w:r>
      <w:proofErr w:type="gramEnd"/>
    </w:p>
    <w:p w:rsidR="005156F0" w:rsidRPr="00910B3D" w:rsidRDefault="005156F0" w:rsidP="005156F0">
      <w:r w:rsidRPr="00910B3D">
        <w:t xml:space="preserve"> </w:t>
      </w:r>
      <w:bookmarkStart w:id="0" w:name="_Toc414383236"/>
      <w:bookmarkStart w:id="1" w:name="_Toc418782465"/>
      <w:bookmarkStart w:id="2" w:name="_Toc413404707"/>
      <w:bookmarkStart w:id="3" w:name="_Toc415496500"/>
      <w:bookmarkStart w:id="4" w:name="_Toc413372910"/>
      <w:bookmarkStart w:id="5" w:name="_Toc414383021"/>
      <w:bookmarkStart w:id="6" w:name="_Toc417738405"/>
      <w:bookmarkStart w:id="7" w:name="_Toc413373057"/>
      <w:bookmarkStart w:id="8" w:name="_Toc417739812"/>
      <w:bookmarkStart w:id="9" w:name="_Toc415494938"/>
      <w:bookmarkStart w:id="10" w:name="_Toc417740583"/>
      <w:bookmarkStart w:id="11" w:name="_Toc418782304"/>
    </w:p>
    <w:bookmarkEnd w:id="0"/>
    <w:bookmarkEnd w:id="1"/>
    <w:bookmarkEnd w:id="2"/>
    <w:bookmarkEnd w:id="3"/>
    <w:bookmarkEnd w:id="4"/>
    <w:bookmarkEnd w:id="5"/>
    <w:bookmarkEnd w:id="6"/>
    <w:bookmarkEnd w:id="7"/>
    <w:bookmarkEnd w:id="8"/>
    <w:bookmarkEnd w:id="9"/>
    <w:bookmarkEnd w:id="10"/>
    <w:bookmarkEnd w:id="11"/>
    <w:p w:rsidR="005156F0" w:rsidRDefault="005156F0">
      <w:pPr>
        <w:widowControl/>
        <w:jc w:val="left"/>
        <w:rPr>
          <w:rFonts w:eastAsia="仿宋_GB2312"/>
          <w:b/>
          <w:sz w:val="40"/>
          <w:szCs w:val="40"/>
        </w:rPr>
      </w:pPr>
      <w:r>
        <w:rPr>
          <w:rFonts w:eastAsia="仿宋_GB2312"/>
          <w:b/>
          <w:sz w:val="40"/>
          <w:szCs w:val="40"/>
        </w:rPr>
        <w:br w:type="page"/>
      </w:r>
    </w:p>
    <w:p w:rsidR="005156F0" w:rsidRPr="00910B3D" w:rsidRDefault="005156F0" w:rsidP="005156F0">
      <w:pPr>
        <w:ind w:left="420"/>
      </w:pPr>
    </w:p>
    <w:p w:rsidR="005156F0" w:rsidRPr="00910B3D" w:rsidRDefault="005156F0" w:rsidP="005156F0">
      <w:pPr>
        <w:pStyle w:val="Style3"/>
      </w:pPr>
      <w:bookmarkStart w:id="12" w:name="_GoBack"/>
      <w:bookmarkEnd w:id="12"/>
    </w:p>
    <w:p w:rsidR="005156F0" w:rsidRPr="00910B3D" w:rsidRDefault="005156F0" w:rsidP="005156F0">
      <w:pPr>
        <w:ind w:left="420"/>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项目名称：</w:t>
      </w:r>
      <w:r w:rsidRPr="00910B3D">
        <w:rPr>
          <w:rFonts w:ascii="宋体" w:hAnsi="宋体" w:hint="eastAsia"/>
          <w:sz w:val="24"/>
          <w:u w:val="single"/>
        </w:rPr>
        <w:t xml:space="preserve">                                                        </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合同编号：</w:t>
      </w:r>
      <w:r w:rsidRPr="00910B3D">
        <w:rPr>
          <w:rFonts w:ascii="宋体" w:hAnsi="宋体" w:hint="eastAsia"/>
          <w:sz w:val="24"/>
          <w:u w:val="single"/>
        </w:rPr>
        <w:t xml:space="preserve">                                                   </w:t>
      </w:r>
    </w:p>
    <w:p w:rsidR="005156F0" w:rsidRPr="00910B3D" w:rsidRDefault="005156F0" w:rsidP="005156F0">
      <w:pPr>
        <w:pStyle w:val="a3"/>
        <w:spacing w:line="360" w:lineRule="auto"/>
        <w:rPr>
          <w:rFonts w:hAnsi="宋体" w:hint="eastAsia"/>
          <w:sz w:val="24"/>
        </w:rPr>
      </w:pPr>
      <w:r w:rsidRPr="00910B3D">
        <w:rPr>
          <w:rFonts w:hAnsi="宋体" w:hint="eastAsia"/>
          <w:sz w:val="24"/>
        </w:rPr>
        <w:t>甲方：</w:t>
      </w:r>
      <w:r w:rsidRPr="00910B3D">
        <w:rPr>
          <w:rFonts w:hAnsi="宋体" w:hint="eastAsia"/>
          <w:sz w:val="24"/>
          <w:u w:val="single"/>
        </w:rPr>
        <w:t xml:space="preserve">                                                           </w:t>
      </w:r>
    </w:p>
    <w:p w:rsidR="005156F0" w:rsidRPr="00910B3D" w:rsidRDefault="005156F0" w:rsidP="005156F0">
      <w:pPr>
        <w:pStyle w:val="a3"/>
        <w:spacing w:line="360" w:lineRule="auto"/>
        <w:rPr>
          <w:rFonts w:hAnsi="宋体" w:hint="eastAsia"/>
          <w:sz w:val="24"/>
          <w:u w:val="single"/>
        </w:rPr>
      </w:pPr>
      <w:r w:rsidRPr="00910B3D">
        <w:rPr>
          <w:rFonts w:hAnsi="宋体" w:hint="eastAsia"/>
          <w:sz w:val="24"/>
        </w:rPr>
        <w:t>乙方：</w:t>
      </w:r>
      <w:r w:rsidRPr="00910B3D">
        <w:rPr>
          <w:rFonts w:hAnsi="宋体" w:hint="eastAsia"/>
          <w:sz w:val="24"/>
          <w:u w:val="single"/>
        </w:rPr>
        <w:t xml:space="preserve">                                                          </w:t>
      </w:r>
    </w:p>
    <w:p w:rsidR="005156F0" w:rsidRPr="00910B3D" w:rsidRDefault="005156F0" w:rsidP="005156F0">
      <w:pPr>
        <w:pStyle w:val="a3"/>
        <w:spacing w:line="360" w:lineRule="auto"/>
        <w:rPr>
          <w:rFonts w:hAnsi="宋体" w:hint="eastAsia"/>
          <w:sz w:val="24"/>
        </w:rPr>
      </w:pPr>
      <w:r w:rsidRPr="00910B3D">
        <w:rPr>
          <w:rFonts w:hAnsi="宋体" w:hint="eastAsia"/>
          <w:sz w:val="24"/>
        </w:rPr>
        <w:t>合同签订地点：</w:t>
      </w:r>
      <w:r w:rsidRPr="00910B3D">
        <w:rPr>
          <w:rFonts w:hAnsi="宋体" w:hint="eastAsia"/>
          <w:sz w:val="24"/>
          <w:u w:val="single"/>
        </w:rPr>
        <w:t xml:space="preserve">                                             </w:t>
      </w:r>
      <w:r w:rsidRPr="00910B3D">
        <w:rPr>
          <w:rFonts w:hAnsi="宋体" w:hint="eastAsia"/>
          <w:sz w:val="24"/>
        </w:rPr>
        <w:t xml:space="preserve">    </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一、服务主要内容</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（一）保险方案</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27"/>
        <w:gridCol w:w="1924"/>
        <w:gridCol w:w="2048"/>
        <w:gridCol w:w="2048"/>
        <w:gridCol w:w="2038"/>
      </w:tblGrid>
      <w:tr w:rsidR="005156F0" w:rsidRPr="00910B3D" w:rsidTr="008A79BC">
        <w:trPr>
          <w:cantSplit/>
          <w:trHeight w:val="362"/>
          <w:jc w:val="center"/>
        </w:trPr>
        <w:tc>
          <w:tcPr>
            <w:tcW w:w="727" w:type="dxa"/>
            <w:shd w:val="pct20" w:color="auto" w:fill="auto"/>
            <w:vAlign w:val="center"/>
          </w:tcPr>
          <w:p w:rsidR="005156F0" w:rsidRPr="00910B3D" w:rsidRDefault="005156F0" w:rsidP="008A79BC">
            <w:pPr>
              <w:spacing w:line="440" w:lineRule="exact"/>
              <w:jc w:val="center"/>
              <w:rPr>
                <w:rFonts w:ascii="宋体" w:hAnsi="宋体"/>
                <w:b/>
                <w:sz w:val="24"/>
              </w:rPr>
            </w:pPr>
            <w:r w:rsidRPr="00910B3D">
              <w:rPr>
                <w:rFonts w:ascii="宋体" w:hAnsi="宋体" w:hint="eastAsia"/>
                <w:b/>
                <w:sz w:val="24"/>
              </w:rPr>
              <w:t>序号</w:t>
            </w:r>
          </w:p>
        </w:tc>
        <w:tc>
          <w:tcPr>
            <w:tcW w:w="1924" w:type="dxa"/>
            <w:shd w:val="pct20" w:color="auto" w:fill="auto"/>
            <w:vAlign w:val="center"/>
          </w:tcPr>
          <w:p w:rsidR="005156F0" w:rsidRPr="00910B3D" w:rsidRDefault="005156F0" w:rsidP="008A79BC">
            <w:pPr>
              <w:spacing w:line="440" w:lineRule="exact"/>
              <w:jc w:val="center"/>
              <w:rPr>
                <w:rFonts w:ascii="宋体" w:hAnsi="宋体"/>
                <w:b/>
                <w:sz w:val="24"/>
              </w:rPr>
            </w:pPr>
            <w:r w:rsidRPr="00910B3D">
              <w:rPr>
                <w:rFonts w:ascii="宋体" w:hAnsi="宋体" w:hint="eastAsia"/>
                <w:b/>
                <w:sz w:val="24"/>
                <w:lang w:val="en-GB"/>
              </w:rPr>
              <w:t>保险责任款项</w:t>
            </w:r>
          </w:p>
        </w:tc>
        <w:tc>
          <w:tcPr>
            <w:tcW w:w="2048" w:type="dxa"/>
            <w:shd w:val="pct20" w:color="auto" w:fill="auto"/>
            <w:vAlign w:val="center"/>
          </w:tcPr>
          <w:p w:rsidR="005156F0" w:rsidRPr="00910B3D" w:rsidRDefault="005156F0" w:rsidP="008A79BC">
            <w:pPr>
              <w:spacing w:line="440" w:lineRule="exact"/>
              <w:rPr>
                <w:rFonts w:ascii="宋体" w:hAnsi="宋体"/>
                <w:b/>
                <w:sz w:val="24"/>
              </w:rPr>
            </w:pPr>
            <w:r w:rsidRPr="00910B3D">
              <w:rPr>
                <w:rFonts w:ascii="宋体" w:hAnsi="宋体" w:hint="eastAsia"/>
                <w:b/>
                <w:sz w:val="24"/>
              </w:rPr>
              <w:t>保险金额（元/人）</w:t>
            </w:r>
          </w:p>
        </w:tc>
        <w:tc>
          <w:tcPr>
            <w:tcW w:w="2048" w:type="dxa"/>
            <w:shd w:val="pct20" w:color="auto" w:fill="auto"/>
            <w:vAlign w:val="center"/>
          </w:tcPr>
          <w:p w:rsidR="005156F0" w:rsidRPr="00910B3D" w:rsidRDefault="005156F0" w:rsidP="008A79BC">
            <w:pPr>
              <w:spacing w:line="440" w:lineRule="exact"/>
              <w:jc w:val="center"/>
              <w:rPr>
                <w:rFonts w:ascii="宋体" w:hAnsi="宋体" w:hint="eastAsia"/>
                <w:b/>
                <w:sz w:val="24"/>
              </w:rPr>
            </w:pPr>
            <w:r w:rsidRPr="00910B3D">
              <w:rPr>
                <w:rFonts w:ascii="宋体" w:hAnsi="宋体" w:hint="eastAsia"/>
                <w:b/>
                <w:sz w:val="24"/>
              </w:rPr>
              <w:t>免赔额及给付比例说明</w:t>
            </w:r>
          </w:p>
        </w:tc>
        <w:tc>
          <w:tcPr>
            <w:tcW w:w="2038" w:type="dxa"/>
            <w:shd w:val="pct20" w:color="auto" w:fill="auto"/>
            <w:vAlign w:val="center"/>
          </w:tcPr>
          <w:p w:rsidR="005156F0" w:rsidRPr="00910B3D" w:rsidRDefault="005156F0" w:rsidP="008A79BC">
            <w:pPr>
              <w:spacing w:line="440" w:lineRule="exact"/>
              <w:jc w:val="center"/>
              <w:rPr>
                <w:rFonts w:ascii="宋体" w:hAnsi="宋体" w:hint="eastAsia"/>
                <w:b/>
                <w:sz w:val="24"/>
              </w:rPr>
            </w:pPr>
            <w:r w:rsidRPr="00910B3D">
              <w:rPr>
                <w:rFonts w:ascii="宋体" w:hAnsi="宋体" w:hint="eastAsia"/>
                <w:b/>
                <w:sz w:val="24"/>
              </w:rPr>
              <w:t>备注</w:t>
            </w: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1</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意外伤害死亡（因公）</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2</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意外伤害致残（因公）</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3</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意外伤害医疗（因公）</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4</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意外伤害死亡（非因公）</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5</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意外伤害致残（非因公）</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6</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意外伤害医疗（非因公）</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7</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突发疾病死亡</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8</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重大疾病死亡</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9</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长期患病死亡</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10</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重大疾病补贴</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r>
      <w:tr w:rsidR="005156F0" w:rsidRPr="00910B3D" w:rsidTr="008A79BC">
        <w:trPr>
          <w:cantSplit/>
          <w:trHeight w:val="132"/>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11</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lang w:val="en-GB"/>
              </w:rPr>
              <w:t>住院津贴（含因公意外住院津贴、非因公意外住院津贴和ICU重症住院津贴）</w:t>
            </w:r>
          </w:p>
        </w:tc>
        <w:tc>
          <w:tcPr>
            <w:tcW w:w="2048" w:type="dxa"/>
            <w:vAlign w:val="center"/>
          </w:tcPr>
          <w:p w:rsidR="005156F0" w:rsidRPr="00910B3D" w:rsidRDefault="005156F0" w:rsidP="008A79BC">
            <w:pPr>
              <w:pStyle w:val="10"/>
              <w:widowControl/>
              <w:spacing w:line="440" w:lineRule="exact"/>
              <w:ind w:firstLineChars="0" w:firstLine="0"/>
              <w:jc w:val="left"/>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left"/>
              <w:rPr>
                <w:rFonts w:ascii="宋体" w:hAnsi="宋体" w:hint="eastAsia"/>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left"/>
              <w:rPr>
                <w:rFonts w:ascii="宋体" w:hAnsi="宋体" w:hint="eastAsia"/>
                <w:sz w:val="24"/>
                <w:lang w:val="en-GB"/>
              </w:rPr>
            </w:pPr>
          </w:p>
        </w:tc>
      </w:tr>
      <w:tr w:rsidR="005156F0" w:rsidRPr="00910B3D" w:rsidTr="008A79BC">
        <w:trPr>
          <w:cantSplit/>
          <w:trHeight w:hRule="exact" w:val="444"/>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t>12</w:t>
            </w:r>
          </w:p>
        </w:tc>
        <w:tc>
          <w:tcPr>
            <w:tcW w:w="1924" w:type="dxa"/>
            <w:vAlign w:val="center"/>
          </w:tcPr>
          <w:p w:rsidR="005156F0" w:rsidRPr="00910B3D" w:rsidRDefault="005156F0" w:rsidP="008A79BC">
            <w:pPr>
              <w:spacing w:line="440" w:lineRule="exact"/>
              <w:jc w:val="left"/>
              <w:rPr>
                <w:rFonts w:ascii="宋体" w:hAnsi="宋体"/>
                <w:sz w:val="24"/>
                <w:lang w:val="en-GB"/>
              </w:rPr>
            </w:pPr>
            <w:r w:rsidRPr="00910B3D">
              <w:rPr>
                <w:rFonts w:ascii="宋体" w:hAnsi="宋体" w:hint="eastAsia"/>
                <w:sz w:val="24"/>
              </w:rPr>
              <w:t>烈士家属</w:t>
            </w:r>
            <w:r w:rsidRPr="00910B3D">
              <w:rPr>
                <w:rFonts w:ascii="宋体" w:hAnsi="宋体"/>
                <w:sz w:val="24"/>
              </w:rPr>
              <w:t>抚恤金</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lang w:val="en-GB"/>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hint="eastAsia"/>
                <w:sz w:val="24"/>
                <w:lang w:val="en-GB"/>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hint="eastAsia"/>
                <w:sz w:val="24"/>
                <w:lang w:val="en-GB"/>
              </w:rPr>
            </w:pPr>
          </w:p>
        </w:tc>
      </w:tr>
      <w:tr w:rsidR="005156F0" w:rsidRPr="00910B3D" w:rsidTr="008A79BC">
        <w:trPr>
          <w:cantSplit/>
          <w:trHeight w:val="900"/>
          <w:jc w:val="center"/>
        </w:trPr>
        <w:tc>
          <w:tcPr>
            <w:tcW w:w="727" w:type="dxa"/>
            <w:vAlign w:val="center"/>
          </w:tcPr>
          <w:p w:rsidR="005156F0" w:rsidRPr="00910B3D" w:rsidRDefault="005156F0" w:rsidP="008A79BC">
            <w:pPr>
              <w:spacing w:line="440" w:lineRule="exact"/>
              <w:jc w:val="center"/>
              <w:rPr>
                <w:rFonts w:ascii="宋体" w:hAnsi="宋体"/>
                <w:sz w:val="24"/>
              </w:rPr>
            </w:pPr>
            <w:r w:rsidRPr="00910B3D">
              <w:rPr>
                <w:rFonts w:ascii="宋体" w:hAnsi="宋体" w:hint="eastAsia"/>
                <w:sz w:val="24"/>
              </w:rPr>
              <w:lastRenderedPageBreak/>
              <w:t>13</w:t>
            </w:r>
          </w:p>
        </w:tc>
        <w:tc>
          <w:tcPr>
            <w:tcW w:w="1924" w:type="dxa"/>
            <w:vAlign w:val="center"/>
          </w:tcPr>
          <w:p w:rsidR="005156F0" w:rsidRPr="00910B3D" w:rsidRDefault="005156F0" w:rsidP="008A79BC">
            <w:pPr>
              <w:spacing w:line="440" w:lineRule="exact"/>
              <w:jc w:val="left"/>
              <w:rPr>
                <w:rFonts w:ascii="宋体" w:hAnsi="宋体"/>
                <w:sz w:val="24"/>
              </w:rPr>
            </w:pPr>
            <w:r w:rsidRPr="00910B3D">
              <w:rPr>
                <w:rFonts w:ascii="宋体" w:hAnsi="宋体" w:hint="eastAsia"/>
                <w:sz w:val="24"/>
              </w:rPr>
              <w:t>航空轮船</w:t>
            </w:r>
            <w:r w:rsidRPr="00910B3D">
              <w:rPr>
                <w:rFonts w:ascii="宋体" w:hAnsi="宋体"/>
                <w:sz w:val="24"/>
              </w:rPr>
              <w:t>火车乘客意外</w:t>
            </w:r>
            <w:r w:rsidRPr="00910B3D">
              <w:rPr>
                <w:rFonts w:ascii="宋体" w:hAnsi="宋体" w:hint="eastAsia"/>
                <w:sz w:val="24"/>
              </w:rPr>
              <w:t xml:space="preserve">身故、残疾 </w:t>
            </w:r>
          </w:p>
        </w:tc>
        <w:tc>
          <w:tcPr>
            <w:tcW w:w="2048" w:type="dxa"/>
            <w:vAlign w:val="center"/>
          </w:tcPr>
          <w:p w:rsidR="005156F0" w:rsidRPr="00910B3D" w:rsidRDefault="005156F0" w:rsidP="008A79BC">
            <w:pPr>
              <w:pStyle w:val="10"/>
              <w:widowControl/>
              <w:spacing w:line="440" w:lineRule="exact"/>
              <w:ind w:firstLineChars="0" w:firstLine="0"/>
              <w:jc w:val="left"/>
              <w:rPr>
                <w:rFonts w:ascii="宋体" w:hAnsi="宋体"/>
                <w:sz w:val="24"/>
              </w:rPr>
            </w:pPr>
          </w:p>
        </w:tc>
        <w:tc>
          <w:tcPr>
            <w:tcW w:w="2048" w:type="dxa"/>
            <w:vAlign w:val="center"/>
          </w:tcPr>
          <w:p w:rsidR="005156F0" w:rsidRPr="00910B3D" w:rsidRDefault="005156F0" w:rsidP="008A79BC">
            <w:pPr>
              <w:pStyle w:val="10"/>
              <w:widowControl/>
              <w:spacing w:line="440" w:lineRule="exact"/>
              <w:ind w:firstLineChars="0" w:firstLine="0"/>
              <w:jc w:val="left"/>
              <w:rPr>
                <w:rFonts w:ascii="宋体" w:hAnsi="宋体"/>
                <w:sz w:val="24"/>
              </w:rPr>
            </w:pPr>
          </w:p>
        </w:tc>
        <w:tc>
          <w:tcPr>
            <w:tcW w:w="2038" w:type="dxa"/>
            <w:vAlign w:val="center"/>
          </w:tcPr>
          <w:p w:rsidR="005156F0" w:rsidRPr="00910B3D" w:rsidRDefault="005156F0" w:rsidP="008A79BC">
            <w:pPr>
              <w:pStyle w:val="10"/>
              <w:widowControl/>
              <w:spacing w:line="440" w:lineRule="exact"/>
              <w:ind w:firstLineChars="0" w:firstLine="0"/>
              <w:jc w:val="left"/>
              <w:rPr>
                <w:rFonts w:ascii="宋体" w:hAnsi="宋体"/>
                <w:sz w:val="24"/>
              </w:rPr>
            </w:pPr>
          </w:p>
        </w:tc>
      </w:tr>
      <w:tr w:rsidR="005156F0" w:rsidRPr="00910B3D" w:rsidTr="008A79BC">
        <w:trPr>
          <w:cantSplit/>
          <w:trHeight w:val="900"/>
          <w:jc w:val="center"/>
        </w:trPr>
        <w:tc>
          <w:tcPr>
            <w:tcW w:w="727" w:type="dxa"/>
            <w:vAlign w:val="center"/>
          </w:tcPr>
          <w:p w:rsidR="005156F0" w:rsidRPr="00910B3D" w:rsidRDefault="005156F0" w:rsidP="008A79BC">
            <w:pPr>
              <w:spacing w:line="440" w:lineRule="exact"/>
              <w:jc w:val="center"/>
              <w:rPr>
                <w:rFonts w:ascii="宋体" w:hAnsi="宋体" w:hint="eastAsia"/>
                <w:sz w:val="24"/>
              </w:rPr>
            </w:pPr>
            <w:r w:rsidRPr="00910B3D">
              <w:rPr>
                <w:rFonts w:ascii="宋体" w:hAnsi="宋体" w:hint="eastAsia"/>
                <w:sz w:val="24"/>
              </w:rPr>
              <w:t>14</w:t>
            </w:r>
          </w:p>
        </w:tc>
        <w:tc>
          <w:tcPr>
            <w:tcW w:w="1924" w:type="dxa"/>
            <w:vAlign w:val="center"/>
          </w:tcPr>
          <w:p w:rsidR="005156F0" w:rsidRPr="00910B3D" w:rsidRDefault="005156F0" w:rsidP="008A79BC">
            <w:pPr>
              <w:spacing w:line="440" w:lineRule="exact"/>
              <w:jc w:val="left"/>
              <w:rPr>
                <w:rFonts w:ascii="宋体" w:hAnsi="宋体" w:hint="eastAsia"/>
                <w:sz w:val="24"/>
              </w:rPr>
            </w:pPr>
            <w:r w:rsidRPr="00910B3D">
              <w:rPr>
                <w:rFonts w:ascii="宋体" w:hAnsi="宋体" w:hint="eastAsia"/>
                <w:sz w:val="24"/>
              </w:rPr>
              <w:t>“因公牺牲或评授二级英模”以上</w:t>
            </w: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sz w:val="24"/>
              </w:rPr>
            </w:pPr>
          </w:p>
        </w:tc>
        <w:tc>
          <w:tcPr>
            <w:tcW w:w="2048" w:type="dxa"/>
            <w:vAlign w:val="center"/>
          </w:tcPr>
          <w:p w:rsidR="005156F0" w:rsidRPr="00910B3D" w:rsidRDefault="005156F0" w:rsidP="008A79BC">
            <w:pPr>
              <w:pStyle w:val="10"/>
              <w:widowControl/>
              <w:spacing w:line="440" w:lineRule="exact"/>
              <w:ind w:firstLineChars="0" w:firstLine="0"/>
              <w:jc w:val="center"/>
              <w:rPr>
                <w:rFonts w:ascii="宋体" w:hAnsi="宋体" w:hint="eastAsia"/>
                <w:sz w:val="24"/>
              </w:rPr>
            </w:pPr>
          </w:p>
        </w:tc>
        <w:tc>
          <w:tcPr>
            <w:tcW w:w="2038" w:type="dxa"/>
            <w:vAlign w:val="center"/>
          </w:tcPr>
          <w:p w:rsidR="005156F0" w:rsidRPr="00910B3D" w:rsidRDefault="005156F0" w:rsidP="008A79BC">
            <w:pPr>
              <w:pStyle w:val="10"/>
              <w:widowControl/>
              <w:spacing w:line="440" w:lineRule="exact"/>
              <w:ind w:firstLineChars="0" w:firstLine="0"/>
              <w:jc w:val="center"/>
              <w:rPr>
                <w:rFonts w:ascii="宋体" w:hAnsi="宋体" w:hint="eastAsia"/>
                <w:sz w:val="24"/>
              </w:rPr>
            </w:pPr>
          </w:p>
        </w:tc>
      </w:tr>
    </w:tbl>
    <w:p w:rsidR="005156F0" w:rsidRPr="00910B3D" w:rsidRDefault="005156F0" w:rsidP="005156F0">
      <w:pPr>
        <w:pStyle w:val="Style3"/>
        <w:rPr>
          <w:rFonts w:hint="eastAsia"/>
        </w:rPr>
      </w:pPr>
    </w:p>
    <w:p w:rsidR="005156F0" w:rsidRPr="00910B3D" w:rsidRDefault="005156F0" w:rsidP="005156F0">
      <w:pPr>
        <w:spacing w:beforeLines="50" w:before="156" w:afterLines="30" w:after="93" w:line="340" w:lineRule="exact"/>
        <w:rPr>
          <w:rFonts w:ascii="宋体" w:hAnsi="宋体"/>
          <w:b/>
          <w:sz w:val="24"/>
        </w:rPr>
      </w:pPr>
      <w:r w:rsidRPr="00910B3D">
        <w:rPr>
          <w:rFonts w:ascii="宋体" w:hAnsi="宋体" w:hint="eastAsia"/>
          <w:b/>
          <w:sz w:val="24"/>
        </w:rPr>
        <w:t>附表</w:t>
      </w:r>
      <w:proofErr w:type="gramStart"/>
      <w:r w:rsidRPr="00910B3D">
        <w:rPr>
          <w:rFonts w:ascii="宋体" w:hAnsi="宋体" w:hint="eastAsia"/>
          <w:b/>
          <w:sz w:val="24"/>
        </w:rPr>
        <w:t>一</w:t>
      </w:r>
      <w:proofErr w:type="gramEnd"/>
      <w:r w:rsidRPr="00910B3D">
        <w:rPr>
          <w:rFonts w:ascii="宋体" w:hAnsi="宋体" w:hint="eastAsia"/>
          <w:b/>
          <w:sz w:val="24"/>
        </w:rPr>
        <w:t>：伤残等级与保险金给付比例表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795"/>
        <w:gridCol w:w="818"/>
        <w:gridCol w:w="734"/>
        <w:gridCol w:w="730"/>
        <w:gridCol w:w="780"/>
        <w:gridCol w:w="755"/>
        <w:gridCol w:w="730"/>
        <w:gridCol w:w="830"/>
        <w:gridCol w:w="755"/>
        <w:gridCol w:w="719"/>
      </w:tblGrid>
      <w:tr w:rsidR="005156F0" w:rsidRPr="00910B3D" w:rsidTr="008A79BC">
        <w:trPr>
          <w:trHeight w:val="679"/>
          <w:jc w:val="center"/>
        </w:trPr>
        <w:tc>
          <w:tcPr>
            <w:tcW w:w="1327"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伤残等级</w:t>
            </w:r>
          </w:p>
        </w:tc>
        <w:tc>
          <w:tcPr>
            <w:tcW w:w="795"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一级</w:t>
            </w:r>
          </w:p>
        </w:tc>
        <w:tc>
          <w:tcPr>
            <w:tcW w:w="818"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二级</w:t>
            </w:r>
          </w:p>
        </w:tc>
        <w:tc>
          <w:tcPr>
            <w:tcW w:w="734"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三级</w:t>
            </w:r>
          </w:p>
        </w:tc>
        <w:tc>
          <w:tcPr>
            <w:tcW w:w="730"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四级</w:t>
            </w:r>
          </w:p>
        </w:tc>
        <w:tc>
          <w:tcPr>
            <w:tcW w:w="780"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五级</w:t>
            </w:r>
          </w:p>
        </w:tc>
        <w:tc>
          <w:tcPr>
            <w:tcW w:w="755"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六级</w:t>
            </w:r>
          </w:p>
        </w:tc>
        <w:tc>
          <w:tcPr>
            <w:tcW w:w="730"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七级</w:t>
            </w:r>
          </w:p>
        </w:tc>
        <w:tc>
          <w:tcPr>
            <w:tcW w:w="830"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八级</w:t>
            </w:r>
          </w:p>
        </w:tc>
        <w:tc>
          <w:tcPr>
            <w:tcW w:w="755"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九级</w:t>
            </w:r>
          </w:p>
        </w:tc>
        <w:tc>
          <w:tcPr>
            <w:tcW w:w="719" w:type="dxa"/>
            <w:tcBorders>
              <w:top w:val="single" w:sz="4" w:space="0" w:color="auto"/>
              <w:left w:val="single" w:sz="4" w:space="0" w:color="auto"/>
              <w:bottom w:val="single" w:sz="4" w:space="0" w:color="auto"/>
              <w:right w:val="single" w:sz="4" w:space="0" w:color="auto"/>
            </w:tcBorders>
            <w:shd w:val="pct10" w:color="auto" w:fill="auto"/>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十级</w:t>
            </w:r>
          </w:p>
        </w:tc>
      </w:tr>
      <w:tr w:rsidR="005156F0" w:rsidRPr="00910B3D" w:rsidTr="008A79BC">
        <w:trPr>
          <w:trHeight w:val="709"/>
          <w:jc w:val="center"/>
        </w:trPr>
        <w:tc>
          <w:tcPr>
            <w:tcW w:w="1327"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给付比例</w:t>
            </w:r>
          </w:p>
        </w:tc>
        <w:tc>
          <w:tcPr>
            <w:tcW w:w="795"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100%</w:t>
            </w:r>
          </w:p>
        </w:tc>
        <w:tc>
          <w:tcPr>
            <w:tcW w:w="818"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90%</w:t>
            </w:r>
          </w:p>
        </w:tc>
        <w:tc>
          <w:tcPr>
            <w:tcW w:w="734"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80%</w:t>
            </w:r>
          </w:p>
        </w:tc>
        <w:tc>
          <w:tcPr>
            <w:tcW w:w="730"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70%</w:t>
            </w:r>
          </w:p>
        </w:tc>
        <w:tc>
          <w:tcPr>
            <w:tcW w:w="780"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60%</w:t>
            </w:r>
          </w:p>
        </w:tc>
        <w:tc>
          <w:tcPr>
            <w:tcW w:w="755"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50%</w:t>
            </w:r>
          </w:p>
        </w:tc>
        <w:tc>
          <w:tcPr>
            <w:tcW w:w="730"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40%</w:t>
            </w:r>
          </w:p>
        </w:tc>
        <w:tc>
          <w:tcPr>
            <w:tcW w:w="830"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30%</w:t>
            </w:r>
          </w:p>
        </w:tc>
        <w:tc>
          <w:tcPr>
            <w:tcW w:w="755"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20%</w:t>
            </w:r>
          </w:p>
        </w:tc>
        <w:tc>
          <w:tcPr>
            <w:tcW w:w="719" w:type="dxa"/>
            <w:tcBorders>
              <w:top w:val="single" w:sz="4" w:space="0" w:color="auto"/>
              <w:left w:val="single" w:sz="4" w:space="0" w:color="auto"/>
              <w:bottom w:val="single" w:sz="4" w:space="0" w:color="auto"/>
              <w:right w:val="single" w:sz="4" w:space="0" w:color="auto"/>
            </w:tcBorders>
            <w:vAlign w:val="center"/>
          </w:tcPr>
          <w:p w:rsidR="005156F0" w:rsidRPr="00910B3D" w:rsidRDefault="005156F0" w:rsidP="008A79BC">
            <w:pPr>
              <w:spacing w:line="260" w:lineRule="exact"/>
              <w:jc w:val="center"/>
              <w:rPr>
                <w:rFonts w:ascii="宋体" w:hAnsi="宋体"/>
                <w:sz w:val="24"/>
              </w:rPr>
            </w:pPr>
            <w:r w:rsidRPr="00910B3D">
              <w:rPr>
                <w:rFonts w:ascii="宋体" w:hAnsi="宋体" w:hint="eastAsia"/>
                <w:sz w:val="24"/>
              </w:rPr>
              <w:t>10%</w:t>
            </w:r>
          </w:p>
        </w:tc>
      </w:tr>
    </w:tbl>
    <w:p w:rsidR="005156F0" w:rsidRPr="00910B3D" w:rsidRDefault="005156F0" w:rsidP="005156F0">
      <w:pPr>
        <w:pStyle w:val="Style3"/>
        <w:spacing w:line="360" w:lineRule="auto"/>
        <w:rPr>
          <w:rFonts w:ascii="宋体" w:hAnsi="宋体" w:hint="eastAsia"/>
          <w:sz w:val="24"/>
        </w:rPr>
      </w:pPr>
    </w:p>
    <w:p w:rsidR="005156F0" w:rsidRPr="00910B3D" w:rsidRDefault="005156F0" w:rsidP="005156F0">
      <w:pPr>
        <w:pStyle w:val="Style3"/>
        <w:numPr>
          <w:ilvl w:val="0"/>
          <w:numId w:val="1"/>
        </w:numPr>
        <w:spacing w:line="360" w:lineRule="auto"/>
        <w:rPr>
          <w:rFonts w:ascii="宋体" w:hAnsi="宋体"/>
          <w:sz w:val="24"/>
        </w:rPr>
      </w:pPr>
      <w:r w:rsidRPr="00910B3D">
        <w:rPr>
          <w:rFonts w:ascii="宋体" w:hAnsi="宋体" w:hint="eastAsia"/>
          <w:sz w:val="24"/>
        </w:rPr>
        <w:t>保险方案特别约定内容</w:t>
      </w:r>
    </w:p>
    <w:p w:rsidR="005156F0" w:rsidRPr="00910B3D" w:rsidRDefault="005156F0" w:rsidP="005156F0">
      <w:pPr>
        <w:pStyle w:val="10"/>
        <w:numPr>
          <w:ilvl w:val="0"/>
          <w:numId w:val="2"/>
        </w:numPr>
        <w:spacing w:line="360" w:lineRule="auto"/>
        <w:ind w:firstLineChars="0"/>
        <w:rPr>
          <w:rFonts w:ascii="宋体" w:hAnsi="宋体" w:hint="eastAsia"/>
          <w:sz w:val="24"/>
        </w:rPr>
      </w:pPr>
      <w:r w:rsidRPr="00910B3D">
        <w:rPr>
          <w:rFonts w:ascii="宋体" w:hAnsi="宋体" w:hint="eastAsia"/>
          <w:sz w:val="24"/>
        </w:rPr>
        <w:t>下列情况属于保险责任</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1、被保险人虽然有驾驶无有效行驶证的机动车行为，并在交通事故中死亡或致残，但交警部门在事故处理中认定只负次要责任或没有责任的。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2、被保险人因执行公务，在战争、军事行动、暴乱或武装叛乱中死亡或残疾的。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3、被保险人因执行公务，在核爆炸、核辐射或核污染中死亡或残疾的。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4、被保险人在执行公务过程中，因其他意外原因引起流产、分娩而死亡/残疾的或伤害的。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5、被保险人因单位组织的日常训练、救援、比赛、表演活动，而从事潜水、跳伞、攀岩、控险、武术比赛、特技表演、赛车、赛马等活动，造成死亡或残疾的。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6、因突发疾病导致死亡的。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7、法定传染病身故或残疾。</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8、恐怖袭击</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9、生化，原子能武器，原子能或核装置所造成的爆炸、灼伤、污染或辐射</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10、中暑身故或残疾</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11、艾滋病或感染艾滋病病毒（HIV）期间身故或残疾</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lastRenderedPageBreak/>
        <w:t>12、高原反应身故或残疾</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13、本保险承保的重大疾病种类为56种。</w:t>
      </w:r>
    </w:p>
    <w:p w:rsidR="005156F0" w:rsidRPr="00910B3D" w:rsidRDefault="005156F0" w:rsidP="005156F0">
      <w:pPr>
        <w:pStyle w:val="10"/>
        <w:numPr>
          <w:ilvl w:val="0"/>
          <w:numId w:val="2"/>
        </w:numPr>
        <w:spacing w:line="360" w:lineRule="auto"/>
        <w:ind w:firstLineChars="0"/>
        <w:rPr>
          <w:rFonts w:ascii="宋体" w:hAnsi="宋体" w:hint="eastAsia"/>
          <w:bCs/>
          <w:sz w:val="24"/>
        </w:rPr>
      </w:pPr>
      <w:r w:rsidRPr="00910B3D">
        <w:rPr>
          <w:rFonts w:ascii="宋体" w:hAnsi="宋体" w:hint="eastAsia"/>
          <w:bCs/>
          <w:sz w:val="24"/>
        </w:rPr>
        <w:t>免责条款</w:t>
      </w:r>
    </w:p>
    <w:p w:rsidR="005156F0" w:rsidRPr="00910B3D" w:rsidRDefault="005156F0" w:rsidP="005156F0">
      <w:pPr>
        <w:pStyle w:val="10"/>
        <w:spacing w:line="360" w:lineRule="auto"/>
        <w:ind w:firstLine="480"/>
        <w:rPr>
          <w:rFonts w:ascii="宋体" w:hAnsi="宋体"/>
          <w:bCs/>
          <w:sz w:val="24"/>
        </w:rPr>
      </w:pPr>
      <w:r w:rsidRPr="00910B3D">
        <w:rPr>
          <w:rFonts w:ascii="宋体" w:hAnsi="宋体" w:hint="eastAsia"/>
          <w:bCs/>
          <w:sz w:val="24"/>
        </w:rPr>
        <w:t>本保险不承担由于以下原因导致的被保险人身故、残疾、医疗费用、住院津贴及其他本合同约定的保险责任：</w:t>
      </w:r>
    </w:p>
    <w:p w:rsidR="005156F0" w:rsidRPr="00910B3D" w:rsidRDefault="005156F0" w:rsidP="005156F0">
      <w:pPr>
        <w:pStyle w:val="10"/>
        <w:spacing w:line="360" w:lineRule="auto"/>
        <w:ind w:firstLine="480"/>
        <w:rPr>
          <w:rFonts w:ascii="宋体" w:hAnsi="宋体"/>
          <w:bCs/>
          <w:sz w:val="24"/>
        </w:rPr>
      </w:pPr>
      <w:r w:rsidRPr="00910B3D">
        <w:rPr>
          <w:rFonts w:ascii="宋体" w:hAnsi="宋体" w:hint="eastAsia"/>
          <w:bCs/>
          <w:sz w:val="24"/>
        </w:rPr>
        <w:t>（1）投保人对被保险人的故意杀害、故意伤害；被保险人故意自伤、故意犯罪或抗拒依法采取的刑事强制措施；酒后驾车；从事违法、犯罪活动行为或被依法拘留、服刑、在逃期间</w:t>
      </w:r>
    </w:p>
    <w:p w:rsidR="005156F0" w:rsidRPr="00910B3D" w:rsidRDefault="005156F0" w:rsidP="005156F0">
      <w:pPr>
        <w:pStyle w:val="10"/>
        <w:spacing w:line="360" w:lineRule="auto"/>
        <w:ind w:firstLine="480"/>
        <w:rPr>
          <w:rFonts w:ascii="宋体" w:hAnsi="宋体"/>
          <w:bCs/>
          <w:sz w:val="24"/>
        </w:rPr>
      </w:pPr>
      <w:r w:rsidRPr="00910B3D">
        <w:rPr>
          <w:rFonts w:ascii="宋体" w:hAnsi="宋体" w:hint="eastAsia"/>
          <w:bCs/>
          <w:sz w:val="24"/>
        </w:rPr>
        <w:t>（2）被保险人服用、吸食或注射毒品</w:t>
      </w:r>
    </w:p>
    <w:p w:rsidR="005156F0" w:rsidRPr="00910B3D" w:rsidRDefault="005156F0" w:rsidP="005156F0">
      <w:pPr>
        <w:pStyle w:val="10"/>
        <w:spacing w:line="360" w:lineRule="auto"/>
        <w:ind w:firstLine="480"/>
        <w:rPr>
          <w:rFonts w:ascii="宋体" w:hAnsi="宋体"/>
          <w:bCs/>
          <w:sz w:val="24"/>
        </w:rPr>
      </w:pPr>
      <w:r w:rsidRPr="00910B3D">
        <w:rPr>
          <w:rFonts w:ascii="宋体" w:hAnsi="宋体" w:hint="eastAsia"/>
          <w:bCs/>
          <w:sz w:val="24"/>
        </w:rPr>
        <w:t>（3）存在精神和行为障碍期间</w:t>
      </w:r>
    </w:p>
    <w:p w:rsidR="005156F0" w:rsidRPr="00910B3D" w:rsidRDefault="005156F0" w:rsidP="005156F0">
      <w:pPr>
        <w:pStyle w:val="10"/>
        <w:spacing w:line="360" w:lineRule="auto"/>
        <w:ind w:firstLine="480"/>
        <w:rPr>
          <w:rFonts w:ascii="宋体" w:hAnsi="宋体" w:hint="eastAsia"/>
          <w:bCs/>
          <w:sz w:val="24"/>
        </w:rPr>
      </w:pPr>
      <w:r w:rsidRPr="00910B3D">
        <w:rPr>
          <w:rFonts w:ascii="宋体" w:hAnsi="宋体" w:hint="eastAsia"/>
          <w:bCs/>
          <w:sz w:val="24"/>
        </w:rPr>
        <w:t>（4）非因在执行公务过程中由于意外原因引起的流产或分娩而导致的死亡或残疾；接受整容、美容、整形手术期间；药物过敏。</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（三）基本服务内容</w:t>
      </w:r>
    </w:p>
    <w:p w:rsidR="005156F0" w:rsidRPr="00910B3D" w:rsidRDefault="005156F0" w:rsidP="005156F0">
      <w:pPr>
        <w:pStyle w:val="3"/>
        <w:ind w:firstLine="480"/>
        <w:rPr>
          <w:rFonts w:ascii="宋体" w:hAnsi="宋体" w:cs="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二、合同期限、地点（及人数）</w:t>
      </w:r>
    </w:p>
    <w:p w:rsidR="005156F0" w:rsidRPr="00910B3D" w:rsidRDefault="005156F0" w:rsidP="005156F0">
      <w:pPr>
        <w:spacing w:line="360" w:lineRule="auto"/>
        <w:ind w:firstLine="480"/>
        <w:rPr>
          <w:rFonts w:ascii="宋体" w:hAnsi="宋体" w:hint="eastAsia"/>
          <w:sz w:val="24"/>
        </w:rPr>
      </w:pPr>
      <w:r w:rsidRPr="00910B3D">
        <w:rPr>
          <w:rFonts w:ascii="宋体" w:hAnsi="宋体" w:hint="eastAsia"/>
          <w:sz w:val="24"/>
        </w:rPr>
        <w:t>合同期限：</w:t>
      </w:r>
      <w:r w:rsidRPr="00910B3D">
        <w:rPr>
          <w:rFonts w:ascii="宋体" w:hAnsi="宋体"/>
          <w:bCs/>
          <w:sz w:val="24"/>
          <w:u w:val="single"/>
        </w:rPr>
        <w:t>2</w:t>
      </w:r>
      <w:r w:rsidRPr="00910B3D">
        <w:rPr>
          <w:rFonts w:ascii="宋体" w:hAnsi="宋体" w:hint="eastAsia"/>
          <w:bCs/>
          <w:sz w:val="24"/>
          <w:u w:val="single"/>
        </w:rPr>
        <w:t>年（第一年：自</w:t>
      </w:r>
      <w:r w:rsidRPr="00910B3D">
        <w:rPr>
          <w:rFonts w:ascii="宋体" w:hAnsi="宋体"/>
          <w:bCs/>
          <w:sz w:val="24"/>
          <w:u w:val="single"/>
        </w:rPr>
        <w:t xml:space="preserve">  </w:t>
      </w:r>
      <w:r w:rsidRPr="00910B3D">
        <w:rPr>
          <w:rFonts w:ascii="宋体" w:hAnsi="宋体" w:hint="eastAsia"/>
          <w:bCs/>
          <w:sz w:val="24"/>
          <w:u w:val="single"/>
        </w:rPr>
        <w:t>年</w:t>
      </w:r>
      <w:r w:rsidRPr="00910B3D">
        <w:rPr>
          <w:rFonts w:ascii="宋体" w:hAnsi="宋体"/>
          <w:bCs/>
          <w:sz w:val="24"/>
          <w:u w:val="single"/>
        </w:rPr>
        <w:t xml:space="preserve">  </w:t>
      </w:r>
      <w:r w:rsidRPr="00910B3D">
        <w:rPr>
          <w:rFonts w:ascii="宋体" w:hAnsi="宋体" w:hint="eastAsia"/>
          <w:bCs/>
          <w:sz w:val="24"/>
          <w:u w:val="single"/>
        </w:rPr>
        <w:t>月</w:t>
      </w:r>
      <w:r w:rsidRPr="00910B3D">
        <w:rPr>
          <w:rFonts w:ascii="宋体" w:hAnsi="宋体"/>
          <w:bCs/>
          <w:sz w:val="24"/>
          <w:u w:val="single"/>
        </w:rPr>
        <w:t xml:space="preserve"> </w:t>
      </w:r>
      <w:r w:rsidRPr="00910B3D">
        <w:rPr>
          <w:rFonts w:ascii="宋体" w:hAnsi="宋体" w:hint="eastAsia"/>
          <w:bCs/>
          <w:sz w:val="24"/>
          <w:u w:val="single"/>
        </w:rPr>
        <w:t>日至</w:t>
      </w:r>
      <w:r w:rsidRPr="00910B3D">
        <w:rPr>
          <w:rFonts w:ascii="宋体" w:hAnsi="宋体"/>
          <w:bCs/>
          <w:sz w:val="24"/>
          <w:u w:val="single"/>
        </w:rPr>
        <w:t xml:space="preserve">  </w:t>
      </w:r>
      <w:r w:rsidRPr="00910B3D">
        <w:rPr>
          <w:rFonts w:ascii="宋体" w:hAnsi="宋体" w:hint="eastAsia"/>
          <w:bCs/>
          <w:sz w:val="24"/>
          <w:u w:val="single"/>
        </w:rPr>
        <w:t>年</w:t>
      </w:r>
      <w:r w:rsidRPr="00910B3D">
        <w:rPr>
          <w:rFonts w:ascii="宋体" w:hAnsi="宋体"/>
          <w:bCs/>
          <w:sz w:val="24"/>
          <w:u w:val="single"/>
        </w:rPr>
        <w:t xml:space="preserve">  </w:t>
      </w:r>
      <w:r w:rsidRPr="00910B3D">
        <w:rPr>
          <w:rFonts w:ascii="宋体" w:hAnsi="宋体" w:hint="eastAsia"/>
          <w:bCs/>
          <w:sz w:val="24"/>
          <w:u w:val="single"/>
        </w:rPr>
        <w:t>月</w:t>
      </w:r>
      <w:r w:rsidRPr="00910B3D">
        <w:rPr>
          <w:rFonts w:ascii="宋体" w:hAnsi="宋体"/>
          <w:bCs/>
          <w:sz w:val="24"/>
          <w:u w:val="single"/>
        </w:rPr>
        <w:t xml:space="preserve">  </w:t>
      </w:r>
      <w:r w:rsidRPr="00910B3D">
        <w:rPr>
          <w:rFonts w:ascii="宋体" w:hAnsi="宋体" w:hint="eastAsia"/>
          <w:bCs/>
          <w:sz w:val="24"/>
          <w:u w:val="single"/>
        </w:rPr>
        <w:t>日；第二年：自</w:t>
      </w:r>
      <w:r w:rsidRPr="00910B3D">
        <w:rPr>
          <w:rFonts w:ascii="宋体" w:hAnsi="宋体"/>
          <w:bCs/>
          <w:sz w:val="24"/>
          <w:u w:val="single"/>
        </w:rPr>
        <w:t xml:space="preserve">  </w:t>
      </w:r>
      <w:r w:rsidRPr="00910B3D">
        <w:rPr>
          <w:rFonts w:ascii="宋体" w:hAnsi="宋体" w:hint="eastAsia"/>
          <w:bCs/>
          <w:sz w:val="24"/>
          <w:u w:val="single"/>
        </w:rPr>
        <w:t>年</w:t>
      </w:r>
      <w:r w:rsidRPr="00910B3D">
        <w:rPr>
          <w:rFonts w:ascii="宋体" w:hAnsi="宋体"/>
          <w:bCs/>
          <w:sz w:val="24"/>
          <w:u w:val="single"/>
        </w:rPr>
        <w:t xml:space="preserve">  </w:t>
      </w:r>
      <w:r w:rsidRPr="00910B3D">
        <w:rPr>
          <w:rFonts w:ascii="宋体" w:hAnsi="宋体" w:hint="eastAsia"/>
          <w:bCs/>
          <w:sz w:val="24"/>
          <w:u w:val="single"/>
        </w:rPr>
        <w:t>月</w:t>
      </w:r>
      <w:r w:rsidRPr="00910B3D">
        <w:rPr>
          <w:rFonts w:ascii="宋体" w:hAnsi="宋体"/>
          <w:bCs/>
          <w:sz w:val="24"/>
          <w:u w:val="single"/>
        </w:rPr>
        <w:t xml:space="preserve"> </w:t>
      </w:r>
      <w:r w:rsidRPr="00910B3D">
        <w:rPr>
          <w:rFonts w:ascii="宋体" w:hAnsi="宋体" w:hint="eastAsia"/>
          <w:bCs/>
          <w:sz w:val="24"/>
          <w:u w:val="single"/>
        </w:rPr>
        <w:t>日至</w:t>
      </w:r>
      <w:r w:rsidRPr="00910B3D">
        <w:rPr>
          <w:rFonts w:ascii="宋体" w:hAnsi="宋体"/>
          <w:bCs/>
          <w:sz w:val="24"/>
          <w:u w:val="single"/>
        </w:rPr>
        <w:t xml:space="preserve">  </w:t>
      </w:r>
      <w:r w:rsidRPr="00910B3D">
        <w:rPr>
          <w:rFonts w:ascii="宋体" w:hAnsi="宋体" w:hint="eastAsia"/>
          <w:bCs/>
          <w:sz w:val="24"/>
          <w:u w:val="single"/>
        </w:rPr>
        <w:t>年</w:t>
      </w:r>
      <w:r w:rsidRPr="00910B3D">
        <w:rPr>
          <w:rFonts w:ascii="宋体" w:hAnsi="宋体"/>
          <w:bCs/>
          <w:sz w:val="24"/>
          <w:u w:val="single"/>
        </w:rPr>
        <w:t xml:space="preserve">  </w:t>
      </w:r>
      <w:r w:rsidRPr="00910B3D">
        <w:rPr>
          <w:rFonts w:ascii="宋体" w:hAnsi="宋体" w:hint="eastAsia"/>
          <w:bCs/>
          <w:sz w:val="24"/>
          <w:u w:val="single"/>
        </w:rPr>
        <w:t>月</w:t>
      </w:r>
      <w:r w:rsidRPr="00910B3D">
        <w:rPr>
          <w:rFonts w:ascii="宋体" w:hAnsi="宋体"/>
          <w:bCs/>
          <w:sz w:val="24"/>
          <w:u w:val="single"/>
        </w:rPr>
        <w:t xml:space="preserve">  </w:t>
      </w:r>
      <w:r w:rsidRPr="00910B3D">
        <w:rPr>
          <w:rFonts w:ascii="宋体" w:hAnsi="宋体" w:hint="eastAsia"/>
          <w:bCs/>
          <w:sz w:val="24"/>
          <w:u w:val="single"/>
        </w:rPr>
        <w:t>日）</w:t>
      </w:r>
      <w:r w:rsidRPr="00910B3D">
        <w:rPr>
          <w:rFonts w:ascii="宋体" w:hAnsi="宋体" w:hint="eastAsia"/>
          <w:sz w:val="24"/>
        </w:rPr>
        <w:t>。</w:t>
      </w:r>
    </w:p>
    <w:p w:rsidR="005156F0" w:rsidRPr="00910B3D" w:rsidRDefault="005156F0" w:rsidP="005156F0">
      <w:pPr>
        <w:spacing w:line="360" w:lineRule="auto"/>
        <w:ind w:firstLine="480"/>
        <w:rPr>
          <w:rFonts w:ascii="宋体" w:hAnsi="宋体"/>
          <w:sz w:val="24"/>
          <w:u w:val="single"/>
        </w:rPr>
      </w:pPr>
      <w:r w:rsidRPr="00910B3D">
        <w:rPr>
          <w:rFonts w:ascii="宋体" w:hAnsi="宋体" w:hint="eastAsia"/>
          <w:sz w:val="24"/>
        </w:rPr>
        <w:t>服务地点：</w:t>
      </w:r>
      <w:r w:rsidRPr="00910B3D">
        <w:rPr>
          <w:rFonts w:ascii="宋体" w:hAnsi="宋体" w:hint="eastAsia"/>
          <w:sz w:val="24"/>
          <w:u w:val="single"/>
        </w:rPr>
        <w:t xml:space="preserve">                          </w:t>
      </w:r>
    </w:p>
    <w:p w:rsidR="005156F0" w:rsidRPr="00910B3D" w:rsidRDefault="005156F0" w:rsidP="005156F0">
      <w:pPr>
        <w:spacing w:line="360" w:lineRule="auto"/>
        <w:ind w:firstLine="480"/>
        <w:rPr>
          <w:rFonts w:ascii="宋体" w:hAnsi="宋体" w:hint="eastAsia"/>
          <w:sz w:val="24"/>
          <w:u w:val="single"/>
        </w:rPr>
      </w:pPr>
      <w:r w:rsidRPr="00910B3D">
        <w:rPr>
          <w:rFonts w:ascii="宋体" w:hAnsi="宋体" w:hint="eastAsia"/>
          <w:sz w:val="24"/>
        </w:rPr>
        <w:t>服务对象（人数）：</w:t>
      </w:r>
      <w:r w:rsidRPr="00910B3D">
        <w:rPr>
          <w:rFonts w:ascii="宋体" w:hAnsi="宋体" w:hint="eastAsia"/>
          <w:sz w:val="24"/>
          <w:u w:val="single"/>
        </w:rPr>
        <w:t>全省在职在编的公安机关民警约</w:t>
      </w:r>
      <w:r w:rsidRPr="00910B3D">
        <w:rPr>
          <w:rFonts w:ascii="宋体" w:hAnsi="宋体"/>
          <w:sz w:val="24"/>
          <w:u w:val="single"/>
        </w:rPr>
        <w:t>16</w:t>
      </w:r>
      <w:r w:rsidRPr="00910B3D">
        <w:rPr>
          <w:rFonts w:ascii="宋体" w:hAnsi="宋体" w:hint="eastAsia"/>
          <w:sz w:val="24"/>
          <w:u w:val="single"/>
        </w:rPr>
        <w:t>万人</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三、服务工作、质量要求</w:t>
      </w:r>
    </w:p>
    <w:p w:rsidR="005156F0" w:rsidRPr="00910B3D" w:rsidRDefault="005156F0" w:rsidP="005156F0">
      <w:pPr>
        <w:spacing w:line="360" w:lineRule="auto"/>
        <w:rPr>
          <w:rFonts w:ascii="宋体" w:hAnsi="宋体"/>
          <w:sz w:val="24"/>
        </w:rPr>
      </w:pPr>
      <w:r w:rsidRPr="00910B3D">
        <w:rPr>
          <w:rFonts w:ascii="宋体" w:hAnsi="宋体" w:hint="eastAsia"/>
          <w:sz w:val="24"/>
        </w:rPr>
        <w:t xml:space="preserve">    </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四、合同生效</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本合同经双方授权代表签字并加盖公章或合同专用章之日起生效，合同生效日期以最后一个签字日为准。</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五、双方权利及义务</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（一）甲方的权利及义务：投保及支付保费。</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lastRenderedPageBreak/>
        <w:t>（二）乙方的权利及义务：履行承保服务、理赔服务及其他服务承诺。</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六、服务费用</w:t>
      </w:r>
    </w:p>
    <w:p w:rsidR="005156F0" w:rsidRPr="00910B3D" w:rsidRDefault="005156F0" w:rsidP="005156F0">
      <w:pPr>
        <w:spacing w:line="360" w:lineRule="auto"/>
        <w:rPr>
          <w:rFonts w:ascii="宋体" w:hAnsi="宋体"/>
          <w:sz w:val="24"/>
        </w:rPr>
      </w:pPr>
      <w:r w:rsidRPr="00910B3D">
        <w:rPr>
          <w:rFonts w:ascii="宋体" w:hAnsi="宋体" w:hint="eastAsia"/>
          <w:sz w:val="24"/>
        </w:rPr>
        <w:t>（一）费用总额：</w:t>
      </w:r>
      <w:r w:rsidRPr="00910B3D">
        <w:rPr>
          <w:rFonts w:ascii="宋体" w:hAnsi="宋体" w:hint="eastAsia"/>
          <w:sz w:val="24"/>
          <w:u w:val="single"/>
        </w:rPr>
        <w:t>第一年</w:t>
      </w:r>
      <w:r w:rsidRPr="00910B3D">
        <w:rPr>
          <w:rFonts w:ascii="宋体" w:hAnsi="宋体"/>
          <w:sz w:val="24"/>
          <w:u w:val="single"/>
        </w:rPr>
        <w:t>保费</w:t>
      </w:r>
      <w:r w:rsidRPr="00910B3D">
        <w:rPr>
          <w:rFonts w:ascii="宋体" w:hAnsi="宋体" w:hint="eastAsia"/>
          <w:sz w:val="24"/>
          <w:u w:val="single"/>
        </w:rPr>
        <w:t>4850万</w:t>
      </w:r>
      <w:r w:rsidRPr="00910B3D">
        <w:rPr>
          <w:rFonts w:ascii="宋体" w:hAnsi="宋体"/>
          <w:sz w:val="24"/>
          <w:u w:val="single"/>
        </w:rPr>
        <w:t>，第二年</w:t>
      </w:r>
      <w:r w:rsidRPr="00910B3D">
        <w:rPr>
          <w:rFonts w:ascii="宋体" w:hAnsi="宋体" w:hint="eastAsia"/>
          <w:sz w:val="24"/>
          <w:u w:val="single"/>
        </w:rPr>
        <w:t>以</w:t>
      </w:r>
      <w:r w:rsidRPr="00910B3D">
        <w:rPr>
          <w:rFonts w:ascii="宋体" w:hAnsi="宋体"/>
          <w:sz w:val="24"/>
          <w:u w:val="single"/>
        </w:rPr>
        <w:t>省财政厅</w:t>
      </w:r>
      <w:r w:rsidRPr="00910B3D">
        <w:rPr>
          <w:rFonts w:ascii="宋体" w:hAnsi="宋体" w:hint="eastAsia"/>
          <w:sz w:val="24"/>
          <w:u w:val="single"/>
        </w:rPr>
        <w:t>批复</w:t>
      </w:r>
      <w:r w:rsidRPr="00910B3D">
        <w:rPr>
          <w:rFonts w:ascii="宋体" w:hAnsi="宋体" w:hint="eastAsia"/>
          <w:sz w:val="24"/>
        </w:rPr>
        <w:t xml:space="preserve">为准           </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（二）支付方式：一次性转账支付</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（三）支付时间：本合同的付款时间为甲方向政府采购支付部门提出支付申请的时间（不含政府财政支付部门审查时间和支付时间），乙方不得以资金付款期限已过为由向甲方索赔或支付违约金。</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（四）发票：先提供发票，再一次性转账支付</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（五）以上付款以</w:t>
      </w:r>
      <w:r w:rsidRPr="00910B3D">
        <w:rPr>
          <w:rFonts w:ascii="宋体" w:hAnsi="宋体" w:hint="eastAsia"/>
          <w:sz w:val="24"/>
          <w:u w:val="single"/>
        </w:rPr>
        <w:t xml:space="preserve">      </w:t>
      </w:r>
      <w:r w:rsidRPr="00910B3D">
        <w:rPr>
          <w:rFonts w:ascii="宋体" w:hAnsi="宋体" w:hint="eastAsia"/>
          <w:sz w:val="24"/>
        </w:rPr>
        <w:t>方式进行支付</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（六）甲方支付的服务费用包括以下方面：</w:t>
      </w:r>
      <w:r w:rsidRPr="00910B3D">
        <w:rPr>
          <w:rFonts w:ascii="宋体" w:hAnsi="宋体" w:hint="eastAsia"/>
          <w:sz w:val="24"/>
          <w:u w:val="single"/>
        </w:rPr>
        <w:t xml:space="preserve">                          </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七、双方保密协议</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1.乙方对履行本合同期间知悉的甲方秘密附有保密责任，且乙方的保密责任不因本合同的终止而终止。</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2．乙方不得向任何第三方透露甲方工作人员的信息。</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3．未经甲方同意，乙方服务人员不得擅自记录、复印、拍摄、摘抄、收藏甲方单位的任何文件资料和信息，不得随意翻阅与工作无关的文件和资料，严禁将甲方单位内部会议、谈话内容泄露给第三方。</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4.严禁私自下载、拷贝甲方计算机内的信息资料，不得擅自携带甲方记载工作内容的硬盘、软盘和打印资料外出；严禁将工作中使用计算机储存的敏感内容、内部程序、口令、密码等泄露给无关人员。</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5．在对外部门、单位交流中，不得泄露和发表涉及甲方及警务工作秘密的技术文档和论文。</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6.不得带领无关人员进入办公场所。</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7.乙方工作人员如离开甲方工作岗位，不得泄露从甲方处所知悉的资料信息。</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八、其他约定</w:t>
      </w:r>
    </w:p>
    <w:p w:rsidR="005156F0" w:rsidRPr="00910B3D" w:rsidRDefault="005156F0" w:rsidP="005156F0">
      <w:pPr>
        <w:spacing w:line="360" w:lineRule="auto"/>
        <w:ind w:firstLineChars="200" w:firstLine="480"/>
        <w:rPr>
          <w:rFonts w:ascii="宋体" w:hAnsi="宋体" w:hint="eastAsia"/>
          <w:sz w:val="24"/>
        </w:rPr>
      </w:pPr>
      <w:r w:rsidRPr="00910B3D">
        <w:rPr>
          <w:rFonts w:ascii="宋体" w:hAnsi="宋体" w:hint="eastAsia"/>
          <w:sz w:val="24"/>
        </w:rPr>
        <w:t>本合同未尽事宜，甲乙双方应按照招投标文件履行双方责任义务。</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九、合同变更</w:t>
      </w:r>
    </w:p>
    <w:p w:rsidR="005156F0" w:rsidRPr="00910B3D" w:rsidRDefault="005156F0" w:rsidP="005156F0">
      <w:pPr>
        <w:spacing w:line="360" w:lineRule="auto"/>
        <w:ind w:firstLineChars="200" w:firstLine="480"/>
        <w:rPr>
          <w:rFonts w:ascii="宋体" w:hAnsi="宋体"/>
          <w:sz w:val="24"/>
        </w:rPr>
      </w:pPr>
      <w:r w:rsidRPr="00910B3D">
        <w:rPr>
          <w:rFonts w:ascii="宋体" w:hAnsi="宋体" w:hint="eastAsia"/>
          <w:sz w:val="24"/>
        </w:rPr>
        <w:t>乙方按照甲方递交的投保/退保申请办理期内新增投保/退保事宜，在</w:t>
      </w:r>
      <w:r w:rsidRPr="00910B3D">
        <w:rPr>
          <w:rFonts w:ascii="宋体" w:hAnsi="宋体" w:hint="eastAsia"/>
          <w:sz w:val="24"/>
          <w:u w:val="single"/>
        </w:rPr>
        <w:t xml:space="preserve">   </w:t>
      </w:r>
      <w:proofErr w:type="gramStart"/>
      <w:r w:rsidRPr="00910B3D">
        <w:rPr>
          <w:rFonts w:ascii="宋体" w:hAnsi="宋体" w:hint="eastAsia"/>
          <w:sz w:val="24"/>
        </w:rPr>
        <w:t>个</w:t>
      </w:r>
      <w:proofErr w:type="gramEnd"/>
      <w:r w:rsidRPr="00910B3D">
        <w:rPr>
          <w:rFonts w:ascii="宋体" w:hAnsi="宋体" w:hint="eastAsia"/>
          <w:sz w:val="24"/>
        </w:rPr>
        <w:t>工作日内完成新增投保/退保批改工作。</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十、合同解除与终止</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1、如该项目第二年保费预算没通过审批，则第二年项目终止，</w:t>
      </w:r>
      <w:r w:rsidRPr="00910B3D">
        <w:rPr>
          <w:rFonts w:ascii="宋体" w:hAnsi="宋体"/>
          <w:sz w:val="24"/>
        </w:rPr>
        <w:t>但不影响乙方继续履行第一年项目</w:t>
      </w:r>
      <w:r w:rsidRPr="00910B3D">
        <w:rPr>
          <w:rFonts w:ascii="宋体" w:hAnsi="宋体" w:hint="eastAsia"/>
          <w:sz w:val="24"/>
        </w:rPr>
        <w:t>保险</w:t>
      </w:r>
      <w:r w:rsidRPr="00910B3D">
        <w:rPr>
          <w:rFonts w:ascii="宋体" w:hAnsi="宋体"/>
          <w:sz w:val="24"/>
        </w:rPr>
        <w:t>理赔责任。</w:t>
      </w:r>
    </w:p>
    <w:p w:rsidR="005156F0" w:rsidRPr="00910B3D" w:rsidRDefault="005156F0" w:rsidP="005156F0">
      <w:pPr>
        <w:spacing w:line="360" w:lineRule="auto"/>
        <w:ind w:firstLineChars="200" w:firstLine="480"/>
        <w:rPr>
          <w:rFonts w:ascii="宋体" w:hAnsi="宋体" w:hint="eastAsia"/>
          <w:sz w:val="24"/>
        </w:rPr>
      </w:pPr>
      <w:r w:rsidRPr="00910B3D">
        <w:rPr>
          <w:rFonts w:ascii="宋体" w:hAnsi="宋体" w:hint="eastAsia"/>
          <w:sz w:val="24"/>
        </w:rPr>
        <w:t>2、如因其他特殊原因确有需要解除本协议的，经双方同意：甲方可提前</w:t>
      </w:r>
      <w:r w:rsidRPr="00910B3D">
        <w:rPr>
          <w:rFonts w:ascii="宋体" w:hAnsi="宋体" w:hint="eastAsia"/>
          <w:sz w:val="24"/>
          <w:u w:val="single"/>
        </w:rPr>
        <w:t xml:space="preserve">  </w:t>
      </w:r>
      <w:r w:rsidRPr="00910B3D">
        <w:rPr>
          <w:rFonts w:ascii="宋体" w:hAnsi="宋体" w:hint="eastAsia"/>
          <w:sz w:val="24"/>
        </w:rPr>
        <w:t>天以书面形式通知乙方终止本协议，乙方须按照甲方要求终止相关保单，并按本协议约定计算并退还甲方保险费；乙方亦可提前</w:t>
      </w:r>
      <w:r w:rsidRPr="00910B3D">
        <w:rPr>
          <w:rFonts w:ascii="宋体" w:hAnsi="宋体" w:hint="eastAsia"/>
          <w:sz w:val="24"/>
          <w:u w:val="single"/>
        </w:rPr>
        <w:t xml:space="preserve">    </w:t>
      </w:r>
      <w:r w:rsidRPr="00910B3D">
        <w:rPr>
          <w:rFonts w:ascii="宋体" w:hAnsi="宋体" w:hint="eastAsia"/>
          <w:sz w:val="24"/>
        </w:rPr>
        <w:t>天书面通知甲方终止本协议，并对保单进行相应修改或注销，在此情况下，乙方须按本协议约定计算并退还甲方保险费。</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十一、不可抗力</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1、由于不可预见、不可避免、不可克服等不可抗力的原因，乙方不能履行合同义务的，应当在不可抗力发生后一日内以书面形式通知对方，证明不可抗力时间的存在。</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2、不可抗力事件发生后，甲方和乙方应当积极寻求以合理的方式履行本合同。如不可抗力无法消除，致使合同目的无法实现的，双方均有权解除合同，且均不互相索赔。</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十二、争议解决方式</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凡与本合同有关的一切争议，甲乙双方应首先通过友好协商解决，如协商后仍不能达成协议时，双方可向甲方所在地人民法院提起诉讼。诉讼期间，除有争议部分的事项外，合同其他部分仍应继续履行。</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十三、通知</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1、本合同一方给对方的通知应用书面形式送达规定的对方地址，电传或传</w:t>
      </w:r>
      <w:r w:rsidRPr="00910B3D">
        <w:rPr>
          <w:rFonts w:ascii="宋体" w:hAnsi="宋体" w:hint="eastAsia"/>
          <w:sz w:val="24"/>
        </w:rPr>
        <w:lastRenderedPageBreak/>
        <w:t>真要经对方的书面形式确认，以电报形式通知的，以邮电局发出电报的第二天视为送达。</w:t>
      </w:r>
    </w:p>
    <w:p w:rsidR="005156F0" w:rsidRPr="00910B3D" w:rsidRDefault="005156F0" w:rsidP="005156F0">
      <w:pPr>
        <w:spacing w:line="360" w:lineRule="auto"/>
        <w:ind w:firstLine="435"/>
        <w:rPr>
          <w:rFonts w:ascii="宋体" w:hAnsi="宋体" w:hint="eastAsia"/>
          <w:sz w:val="24"/>
        </w:rPr>
      </w:pPr>
      <w:r w:rsidRPr="00910B3D">
        <w:rPr>
          <w:rFonts w:ascii="宋体" w:hAnsi="宋体" w:hint="eastAsia"/>
          <w:sz w:val="24"/>
        </w:rPr>
        <w:t>2、通知以送达日期或通知书的生效日期为生效日期，两者中以较迟的日期为准。</w:t>
      </w:r>
    </w:p>
    <w:p w:rsidR="005156F0" w:rsidRPr="00910B3D" w:rsidRDefault="005156F0" w:rsidP="005156F0">
      <w:pPr>
        <w:spacing w:line="360" w:lineRule="auto"/>
        <w:rPr>
          <w:rFonts w:ascii="宋体" w:hAnsi="宋体" w:hint="eastAsia"/>
          <w:sz w:val="24"/>
        </w:rPr>
      </w:pPr>
    </w:p>
    <w:p w:rsidR="005156F0" w:rsidRPr="00910B3D" w:rsidRDefault="005156F0" w:rsidP="005156F0">
      <w:pPr>
        <w:spacing w:line="360" w:lineRule="auto"/>
        <w:rPr>
          <w:rFonts w:ascii="宋体" w:hAnsi="宋体" w:hint="eastAsia"/>
          <w:sz w:val="24"/>
        </w:rPr>
      </w:pPr>
      <w:r w:rsidRPr="00910B3D">
        <w:rPr>
          <w:rFonts w:ascii="宋体" w:hAnsi="宋体" w:hint="eastAsia"/>
          <w:sz w:val="24"/>
        </w:rPr>
        <w:t>十四、其他</w:t>
      </w:r>
    </w:p>
    <w:p w:rsidR="005156F0" w:rsidRPr="00910B3D" w:rsidRDefault="005156F0" w:rsidP="005156F0">
      <w:pPr>
        <w:spacing w:line="360" w:lineRule="auto"/>
        <w:ind w:firstLineChars="200" w:firstLine="480"/>
        <w:rPr>
          <w:rFonts w:ascii="宋体" w:hAnsi="宋体" w:hint="eastAsia"/>
          <w:sz w:val="24"/>
        </w:rPr>
      </w:pPr>
      <w:r w:rsidRPr="00910B3D">
        <w:rPr>
          <w:rFonts w:ascii="宋体" w:hAnsi="宋体" w:hint="eastAsia"/>
          <w:sz w:val="24"/>
        </w:rPr>
        <w:t>1．在执行合同的过程中，所有经甲方双方签字确认的文件（包括会议纪要、补充协议、往来信函等）即成为本合同有效组成部分，其生效日期为双方签字盖章或确认之日。文件相互之间有冲突的内容或条款，以最后签字盖章确认的内容或条款为准。</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 xml:space="preserve">   2. 乙方服务人员的最低待遇标准应根据当地政府最低工资标准进行调整。</w:t>
      </w:r>
    </w:p>
    <w:p w:rsidR="005156F0" w:rsidRPr="00910B3D" w:rsidRDefault="005156F0" w:rsidP="005156F0">
      <w:pPr>
        <w:spacing w:line="360" w:lineRule="auto"/>
        <w:rPr>
          <w:rFonts w:ascii="宋体" w:hAnsi="宋体" w:hint="eastAsia"/>
          <w:sz w:val="24"/>
        </w:rPr>
      </w:pPr>
      <w:r w:rsidRPr="00910B3D">
        <w:rPr>
          <w:rFonts w:ascii="宋体" w:hAnsi="宋体" w:hint="eastAsia"/>
          <w:sz w:val="24"/>
        </w:rPr>
        <w:t xml:space="preserve">   3. 乙方与乙方所提供的服务人员之间发生的纠纷，与甲方无关。</w:t>
      </w:r>
    </w:p>
    <w:p w:rsidR="005156F0" w:rsidRPr="00910B3D" w:rsidRDefault="005156F0" w:rsidP="005156F0">
      <w:pPr>
        <w:spacing w:line="360" w:lineRule="auto"/>
        <w:ind w:firstLineChars="150" w:firstLine="360"/>
        <w:rPr>
          <w:rFonts w:ascii="宋体" w:hAnsi="宋体" w:hint="eastAsia"/>
          <w:sz w:val="24"/>
        </w:rPr>
      </w:pPr>
      <w:r w:rsidRPr="00910B3D">
        <w:rPr>
          <w:rFonts w:ascii="宋体" w:hAnsi="宋体" w:hint="eastAsia"/>
          <w:sz w:val="24"/>
        </w:rPr>
        <w:t>4．本合同一式   份，甲方执   份，乙方执   份，具有同等法律效力。</w:t>
      </w:r>
    </w:p>
    <w:p w:rsidR="005156F0" w:rsidRPr="00910B3D" w:rsidRDefault="005156F0" w:rsidP="005156F0">
      <w:pPr>
        <w:spacing w:line="480" w:lineRule="auto"/>
        <w:rPr>
          <w:rFonts w:ascii="宋体" w:hAnsi="宋体" w:hint="eastAsia"/>
          <w:sz w:val="24"/>
        </w:rPr>
      </w:pPr>
    </w:p>
    <w:p w:rsidR="005156F0" w:rsidRPr="00910B3D" w:rsidRDefault="005156F0" w:rsidP="005156F0">
      <w:pPr>
        <w:spacing w:line="480" w:lineRule="auto"/>
        <w:rPr>
          <w:rFonts w:ascii="宋体" w:hAnsi="宋体" w:hint="eastAsia"/>
          <w:sz w:val="24"/>
          <w:u w:val="single"/>
        </w:rPr>
      </w:pPr>
      <w:r w:rsidRPr="00910B3D">
        <w:rPr>
          <w:rFonts w:ascii="宋体" w:hAnsi="宋体" w:hint="eastAsia"/>
          <w:sz w:val="24"/>
        </w:rPr>
        <w:t>甲    方：</w:t>
      </w:r>
      <w:r w:rsidRPr="00910B3D">
        <w:rPr>
          <w:rFonts w:ascii="宋体" w:hAnsi="宋体" w:hint="eastAsia"/>
          <w:sz w:val="24"/>
          <w:u w:val="single"/>
        </w:rPr>
        <w:t xml:space="preserve"> （公章）     </w:t>
      </w:r>
      <w:r w:rsidRPr="00910B3D">
        <w:rPr>
          <w:rFonts w:ascii="宋体" w:hAnsi="宋体" w:hint="eastAsia"/>
          <w:sz w:val="24"/>
        </w:rPr>
        <w:t xml:space="preserve">    乙    方：</w:t>
      </w:r>
      <w:r w:rsidRPr="00910B3D">
        <w:rPr>
          <w:rFonts w:ascii="宋体" w:hAnsi="宋体" w:hint="eastAsia"/>
          <w:sz w:val="24"/>
          <w:u w:val="single"/>
        </w:rPr>
        <w:t xml:space="preserve"> （公章）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地    址：</w:t>
      </w:r>
      <w:r w:rsidRPr="00910B3D">
        <w:rPr>
          <w:rFonts w:ascii="宋体" w:hAnsi="宋体" w:hint="eastAsia"/>
          <w:sz w:val="24"/>
          <w:u w:val="single"/>
        </w:rPr>
        <w:t xml:space="preserve">              </w:t>
      </w:r>
      <w:r w:rsidRPr="00910B3D">
        <w:rPr>
          <w:rFonts w:ascii="宋体" w:hAnsi="宋体" w:hint="eastAsia"/>
          <w:sz w:val="24"/>
        </w:rPr>
        <w:t xml:space="preserve">    地    址：</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法定代表人：</w:t>
      </w:r>
      <w:r w:rsidRPr="00910B3D">
        <w:rPr>
          <w:rFonts w:ascii="宋体" w:hAnsi="宋体" w:hint="eastAsia"/>
          <w:sz w:val="24"/>
          <w:u w:val="single"/>
        </w:rPr>
        <w:t xml:space="preserve">            </w:t>
      </w:r>
      <w:r w:rsidRPr="00910B3D">
        <w:rPr>
          <w:rFonts w:ascii="宋体" w:hAnsi="宋体" w:hint="eastAsia"/>
          <w:sz w:val="24"/>
        </w:rPr>
        <w:t xml:space="preserve">    法定代表人（负责人）：</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委托代理人：</w:t>
      </w:r>
      <w:r w:rsidRPr="00910B3D">
        <w:rPr>
          <w:rFonts w:ascii="宋体" w:hAnsi="宋体" w:hint="eastAsia"/>
          <w:sz w:val="24"/>
          <w:u w:val="single"/>
        </w:rPr>
        <w:t xml:space="preserve">            </w:t>
      </w:r>
      <w:r w:rsidRPr="00910B3D">
        <w:rPr>
          <w:rFonts w:ascii="宋体" w:hAnsi="宋体" w:hint="eastAsia"/>
          <w:sz w:val="24"/>
        </w:rPr>
        <w:t xml:space="preserve">    委托代理人：</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u w:val="single"/>
        </w:rPr>
      </w:pPr>
      <w:r w:rsidRPr="00910B3D">
        <w:rPr>
          <w:rFonts w:ascii="宋体" w:hAnsi="宋体" w:hint="eastAsia"/>
          <w:sz w:val="24"/>
        </w:rPr>
        <w:t>电    话：</w:t>
      </w:r>
      <w:r w:rsidRPr="00910B3D">
        <w:rPr>
          <w:rFonts w:ascii="宋体" w:hAnsi="宋体" w:hint="eastAsia"/>
          <w:sz w:val="24"/>
          <w:u w:val="single"/>
        </w:rPr>
        <w:t xml:space="preserve">              </w:t>
      </w:r>
      <w:r w:rsidRPr="00910B3D">
        <w:rPr>
          <w:rFonts w:ascii="宋体" w:hAnsi="宋体" w:hint="eastAsia"/>
          <w:sz w:val="24"/>
        </w:rPr>
        <w:t xml:space="preserve">    电    话：</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传    真：</w:t>
      </w:r>
      <w:r w:rsidRPr="00910B3D">
        <w:rPr>
          <w:rFonts w:ascii="宋体" w:hAnsi="宋体" w:hint="eastAsia"/>
          <w:sz w:val="24"/>
          <w:u w:val="single"/>
        </w:rPr>
        <w:t xml:space="preserve">              </w:t>
      </w:r>
      <w:r w:rsidRPr="00910B3D">
        <w:rPr>
          <w:rFonts w:ascii="宋体" w:hAnsi="宋体" w:hint="eastAsia"/>
          <w:sz w:val="24"/>
        </w:rPr>
        <w:t xml:space="preserve">    传    真：</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开户银行：</w:t>
      </w:r>
      <w:r w:rsidRPr="00910B3D">
        <w:rPr>
          <w:rFonts w:ascii="宋体" w:hAnsi="宋体" w:hint="eastAsia"/>
          <w:sz w:val="24"/>
          <w:u w:val="single"/>
        </w:rPr>
        <w:t xml:space="preserve">              </w:t>
      </w:r>
      <w:r w:rsidRPr="00910B3D">
        <w:rPr>
          <w:rFonts w:ascii="宋体" w:hAnsi="宋体" w:hint="eastAsia"/>
          <w:sz w:val="24"/>
        </w:rPr>
        <w:t xml:space="preserve">    开户银行：（应为财政厅备案账号）</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帐    号：</w:t>
      </w:r>
      <w:r w:rsidRPr="00910B3D">
        <w:rPr>
          <w:rFonts w:ascii="宋体" w:hAnsi="宋体" w:hint="eastAsia"/>
          <w:sz w:val="24"/>
          <w:u w:val="single"/>
        </w:rPr>
        <w:t xml:space="preserve">              </w:t>
      </w:r>
      <w:r w:rsidRPr="00910B3D">
        <w:rPr>
          <w:rFonts w:ascii="宋体" w:hAnsi="宋体" w:hint="eastAsia"/>
          <w:sz w:val="24"/>
        </w:rPr>
        <w:t xml:space="preserve">    帐    号：</w:t>
      </w:r>
      <w:r w:rsidRPr="00910B3D">
        <w:rPr>
          <w:rFonts w:ascii="宋体" w:hAnsi="宋体" w:hint="eastAsia"/>
          <w:sz w:val="24"/>
          <w:u w:val="single"/>
        </w:rPr>
        <w:t xml:space="preserve">               </w:t>
      </w:r>
    </w:p>
    <w:p w:rsidR="005156F0" w:rsidRPr="00910B3D" w:rsidRDefault="005156F0" w:rsidP="005156F0">
      <w:pPr>
        <w:spacing w:line="480" w:lineRule="auto"/>
        <w:rPr>
          <w:rFonts w:ascii="宋体" w:hAnsi="宋体" w:hint="eastAsia"/>
          <w:sz w:val="24"/>
        </w:rPr>
      </w:pPr>
      <w:r w:rsidRPr="00910B3D">
        <w:rPr>
          <w:rFonts w:ascii="宋体" w:hAnsi="宋体" w:hint="eastAsia"/>
          <w:sz w:val="24"/>
        </w:rPr>
        <w:t>邮政编码：</w:t>
      </w:r>
      <w:r w:rsidRPr="00910B3D">
        <w:rPr>
          <w:rFonts w:ascii="宋体" w:hAnsi="宋体" w:hint="eastAsia"/>
          <w:sz w:val="24"/>
          <w:u w:val="single"/>
        </w:rPr>
        <w:t xml:space="preserve">              </w:t>
      </w:r>
      <w:r w:rsidRPr="00910B3D">
        <w:rPr>
          <w:rFonts w:ascii="宋体" w:hAnsi="宋体" w:hint="eastAsia"/>
          <w:sz w:val="24"/>
        </w:rPr>
        <w:t xml:space="preserve">    邮政编码：</w:t>
      </w:r>
      <w:r w:rsidRPr="00910B3D">
        <w:rPr>
          <w:rFonts w:ascii="宋体" w:hAnsi="宋体" w:hint="eastAsia"/>
          <w:sz w:val="24"/>
          <w:u w:val="single"/>
        </w:rPr>
        <w:t xml:space="preserve">               </w:t>
      </w:r>
    </w:p>
    <w:p w:rsidR="000C0751" w:rsidRDefault="005156F0" w:rsidP="005156F0">
      <w:r w:rsidRPr="00910B3D">
        <w:rPr>
          <w:rFonts w:ascii="宋体" w:hAnsi="宋体" w:hint="eastAsia"/>
          <w:sz w:val="24"/>
        </w:rPr>
        <w:t>签约时间：    年  月  日    签约时间：    年   月  日</w:t>
      </w:r>
    </w:p>
    <w:sectPr w:rsidR="000C0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65B3"/>
    <w:multiLevelType w:val="singleLevel"/>
    <w:tmpl w:val="35A865B3"/>
    <w:lvl w:ilvl="0">
      <w:start w:val="2"/>
      <w:numFmt w:val="chineseCounting"/>
      <w:suff w:val="nothing"/>
      <w:lvlText w:val="（%1）"/>
      <w:lvlJc w:val="left"/>
      <w:rPr>
        <w:rFonts w:hint="eastAsia"/>
      </w:rPr>
    </w:lvl>
  </w:abstractNum>
  <w:abstractNum w:abstractNumId="1">
    <w:nsid w:val="401C38BC"/>
    <w:multiLevelType w:val="hybridMultilevel"/>
    <w:tmpl w:val="B964AFE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F0"/>
    <w:rsid w:val="000C0751"/>
    <w:rsid w:val="0051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5156F0"/>
    <w:pPr>
      <w:widowControl w:val="0"/>
      <w:jc w:val="both"/>
    </w:pPr>
    <w:rPr>
      <w:rFonts w:ascii="Times New Roman" w:eastAsia="宋体" w:hAnsi="Times New Roman" w:cs="Times New Roman"/>
      <w:szCs w:val="24"/>
    </w:rPr>
  </w:style>
  <w:style w:type="paragraph" w:styleId="1">
    <w:name w:val="heading 1"/>
    <w:basedOn w:val="a"/>
    <w:next w:val="a"/>
    <w:link w:val="1Char3"/>
    <w:uiPriority w:val="9"/>
    <w:qFormat/>
    <w:rsid w:val="005156F0"/>
    <w:pPr>
      <w:keepNext/>
      <w:keepLines/>
      <w:tabs>
        <w:tab w:val="left" w:pos="1440"/>
      </w:tab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156F0"/>
    <w:rPr>
      <w:rFonts w:ascii="Times New Roman" w:eastAsia="宋体" w:hAnsi="Times New Roman" w:cs="Times New Roman"/>
      <w:b/>
      <w:bCs/>
      <w:kern w:val="44"/>
      <w:sz w:val="44"/>
      <w:szCs w:val="44"/>
    </w:rPr>
  </w:style>
  <w:style w:type="character" w:customStyle="1" w:styleId="Char">
    <w:name w:val="纯文本 Char"/>
    <w:link w:val="a3"/>
    <w:qFormat/>
    <w:rsid w:val="005156F0"/>
    <w:rPr>
      <w:rFonts w:ascii="宋体" w:hAnsi="Courier New"/>
      <w:szCs w:val="24"/>
    </w:rPr>
  </w:style>
  <w:style w:type="character" w:customStyle="1" w:styleId="1Char3">
    <w:name w:val="标题 1 Char3"/>
    <w:link w:val="1"/>
    <w:uiPriority w:val="9"/>
    <w:qFormat/>
    <w:rsid w:val="005156F0"/>
    <w:rPr>
      <w:rFonts w:ascii="Times New Roman" w:eastAsia="宋体" w:hAnsi="Times New Roman" w:cs="Times New Roman"/>
      <w:b/>
      <w:bCs/>
      <w:kern w:val="44"/>
      <w:sz w:val="44"/>
      <w:szCs w:val="44"/>
    </w:rPr>
  </w:style>
  <w:style w:type="character" w:customStyle="1" w:styleId="ListParagraphChar">
    <w:name w:val="List Paragraph Char"/>
    <w:link w:val="10"/>
    <w:uiPriority w:val="34"/>
    <w:qFormat/>
    <w:rsid w:val="005156F0"/>
    <w:rPr>
      <w:szCs w:val="24"/>
    </w:rPr>
  </w:style>
  <w:style w:type="paragraph" w:styleId="a3">
    <w:name w:val="Plain Text"/>
    <w:basedOn w:val="a"/>
    <w:link w:val="Char"/>
    <w:qFormat/>
    <w:rsid w:val="005156F0"/>
    <w:rPr>
      <w:rFonts w:ascii="宋体" w:eastAsiaTheme="minorEastAsia" w:hAnsi="Courier New" w:cstheme="minorBidi"/>
    </w:rPr>
  </w:style>
  <w:style w:type="character" w:customStyle="1" w:styleId="Char1">
    <w:name w:val="纯文本 Char1"/>
    <w:basedOn w:val="a0"/>
    <w:uiPriority w:val="99"/>
    <w:semiHidden/>
    <w:rsid w:val="005156F0"/>
    <w:rPr>
      <w:rFonts w:ascii="宋体" w:eastAsia="宋体" w:hAnsi="Courier New" w:cs="Courier New"/>
      <w:szCs w:val="21"/>
    </w:rPr>
  </w:style>
  <w:style w:type="paragraph" w:styleId="3">
    <w:name w:val="Body Text Indent 3"/>
    <w:basedOn w:val="a"/>
    <w:link w:val="3Char"/>
    <w:uiPriority w:val="99"/>
    <w:qFormat/>
    <w:rsid w:val="005156F0"/>
    <w:pPr>
      <w:spacing w:line="360" w:lineRule="auto"/>
      <w:ind w:firstLineChars="200" w:firstLine="420"/>
    </w:pPr>
  </w:style>
  <w:style w:type="character" w:customStyle="1" w:styleId="3Char">
    <w:name w:val="正文文本缩进 3 Char"/>
    <w:basedOn w:val="a0"/>
    <w:link w:val="3"/>
    <w:uiPriority w:val="99"/>
    <w:rsid w:val="005156F0"/>
    <w:rPr>
      <w:rFonts w:ascii="Times New Roman" w:eastAsia="宋体" w:hAnsi="Times New Roman" w:cs="Times New Roman"/>
      <w:szCs w:val="24"/>
    </w:rPr>
  </w:style>
  <w:style w:type="paragraph" w:customStyle="1" w:styleId="Style3">
    <w:name w:val="_Style 3"/>
    <w:next w:val="3"/>
    <w:qFormat/>
    <w:rsid w:val="005156F0"/>
    <w:pPr>
      <w:widowControl w:val="0"/>
      <w:jc w:val="both"/>
    </w:pPr>
    <w:rPr>
      <w:rFonts w:ascii="Times New Roman" w:eastAsia="宋体" w:hAnsi="Times New Roman" w:cs="Times New Roman"/>
    </w:rPr>
  </w:style>
  <w:style w:type="paragraph" w:customStyle="1" w:styleId="10">
    <w:name w:val="列出段落1"/>
    <w:basedOn w:val="a"/>
    <w:link w:val="ListParagraphChar"/>
    <w:uiPriority w:val="34"/>
    <w:unhideWhenUsed/>
    <w:qFormat/>
    <w:rsid w:val="005156F0"/>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5156F0"/>
    <w:pPr>
      <w:widowControl w:val="0"/>
      <w:jc w:val="both"/>
    </w:pPr>
    <w:rPr>
      <w:rFonts w:ascii="Times New Roman" w:eastAsia="宋体" w:hAnsi="Times New Roman" w:cs="Times New Roman"/>
      <w:szCs w:val="24"/>
    </w:rPr>
  </w:style>
  <w:style w:type="paragraph" w:styleId="1">
    <w:name w:val="heading 1"/>
    <w:basedOn w:val="a"/>
    <w:next w:val="a"/>
    <w:link w:val="1Char3"/>
    <w:uiPriority w:val="9"/>
    <w:qFormat/>
    <w:rsid w:val="005156F0"/>
    <w:pPr>
      <w:keepNext/>
      <w:keepLines/>
      <w:tabs>
        <w:tab w:val="left" w:pos="1440"/>
      </w:tab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156F0"/>
    <w:rPr>
      <w:rFonts w:ascii="Times New Roman" w:eastAsia="宋体" w:hAnsi="Times New Roman" w:cs="Times New Roman"/>
      <w:b/>
      <w:bCs/>
      <w:kern w:val="44"/>
      <w:sz w:val="44"/>
      <w:szCs w:val="44"/>
    </w:rPr>
  </w:style>
  <w:style w:type="character" w:customStyle="1" w:styleId="Char">
    <w:name w:val="纯文本 Char"/>
    <w:link w:val="a3"/>
    <w:qFormat/>
    <w:rsid w:val="005156F0"/>
    <w:rPr>
      <w:rFonts w:ascii="宋体" w:hAnsi="Courier New"/>
      <w:szCs w:val="24"/>
    </w:rPr>
  </w:style>
  <w:style w:type="character" w:customStyle="1" w:styleId="1Char3">
    <w:name w:val="标题 1 Char3"/>
    <w:link w:val="1"/>
    <w:uiPriority w:val="9"/>
    <w:qFormat/>
    <w:rsid w:val="005156F0"/>
    <w:rPr>
      <w:rFonts w:ascii="Times New Roman" w:eastAsia="宋体" w:hAnsi="Times New Roman" w:cs="Times New Roman"/>
      <w:b/>
      <w:bCs/>
      <w:kern w:val="44"/>
      <w:sz w:val="44"/>
      <w:szCs w:val="44"/>
    </w:rPr>
  </w:style>
  <w:style w:type="character" w:customStyle="1" w:styleId="ListParagraphChar">
    <w:name w:val="List Paragraph Char"/>
    <w:link w:val="10"/>
    <w:uiPriority w:val="34"/>
    <w:qFormat/>
    <w:rsid w:val="005156F0"/>
    <w:rPr>
      <w:szCs w:val="24"/>
    </w:rPr>
  </w:style>
  <w:style w:type="paragraph" w:styleId="a3">
    <w:name w:val="Plain Text"/>
    <w:basedOn w:val="a"/>
    <w:link w:val="Char"/>
    <w:qFormat/>
    <w:rsid w:val="005156F0"/>
    <w:rPr>
      <w:rFonts w:ascii="宋体" w:eastAsiaTheme="minorEastAsia" w:hAnsi="Courier New" w:cstheme="minorBidi"/>
    </w:rPr>
  </w:style>
  <w:style w:type="character" w:customStyle="1" w:styleId="Char1">
    <w:name w:val="纯文本 Char1"/>
    <w:basedOn w:val="a0"/>
    <w:uiPriority w:val="99"/>
    <w:semiHidden/>
    <w:rsid w:val="005156F0"/>
    <w:rPr>
      <w:rFonts w:ascii="宋体" w:eastAsia="宋体" w:hAnsi="Courier New" w:cs="Courier New"/>
      <w:szCs w:val="21"/>
    </w:rPr>
  </w:style>
  <w:style w:type="paragraph" w:styleId="3">
    <w:name w:val="Body Text Indent 3"/>
    <w:basedOn w:val="a"/>
    <w:link w:val="3Char"/>
    <w:uiPriority w:val="99"/>
    <w:qFormat/>
    <w:rsid w:val="005156F0"/>
    <w:pPr>
      <w:spacing w:line="360" w:lineRule="auto"/>
      <w:ind w:firstLineChars="200" w:firstLine="420"/>
    </w:pPr>
  </w:style>
  <w:style w:type="character" w:customStyle="1" w:styleId="3Char">
    <w:name w:val="正文文本缩进 3 Char"/>
    <w:basedOn w:val="a0"/>
    <w:link w:val="3"/>
    <w:uiPriority w:val="99"/>
    <w:rsid w:val="005156F0"/>
    <w:rPr>
      <w:rFonts w:ascii="Times New Roman" w:eastAsia="宋体" w:hAnsi="Times New Roman" w:cs="Times New Roman"/>
      <w:szCs w:val="24"/>
    </w:rPr>
  </w:style>
  <w:style w:type="paragraph" w:customStyle="1" w:styleId="Style3">
    <w:name w:val="_Style 3"/>
    <w:next w:val="3"/>
    <w:qFormat/>
    <w:rsid w:val="005156F0"/>
    <w:pPr>
      <w:widowControl w:val="0"/>
      <w:jc w:val="both"/>
    </w:pPr>
    <w:rPr>
      <w:rFonts w:ascii="Times New Roman" w:eastAsia="宋体" w:hAnsi="Times New Roman" w:cs="Times New Roman"/>
    </w:rPr>
  </w:style>
  <w:style w:type="paragraph" w:customStyle="1" w:styleId="10">
    <w:name w:val="列出段落1"/>
    <w:basedOn w:val="a"/>
    <w:link w:val="ListParagraphChar"/>
    <w:uiPriority w:val="34"/>
    <w:unhideWhenUsed/>
    <w:qFormat/>
    <w:rsid w:val="005156F0"/>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542</Words>
  <Characters>3091</Characters>
  <Application>Microsoft Office Word</Application>
  <DocSecurity>0</DocSecurity>
  <Lines>25</Lines>
  <Paragraphs>7</Paragraphs>
  <ScaleCrop>false</ScaleCrop>
  <Company>微软中国</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2020-11-10T07:28:00Z</dcterms:created>
  <dcterms:modified xsi:type="dcterms:W3CDTF">2020-11-10T07:29:00Z</dcterms:modified>
</cp:coreProperties>
</file>