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1" w:lineRule="exact"/>
        <w:ind w:left="61" w:right="75"/>
        <w:jc w:val="center"/>
        <w:rPr>
          <w:rFonts w:hint="eastAsia"/>
          <w:b/>
          <w:color w:val="000000" w:themeColor="text1"/>
          <w:w w:val="95"/>
          <w:sz w:val="36"/>
          <w:highlight w:val="none"/>
          <w:lang w:eastAsia="zh-CN"/>
        </w:rPr>
      </w:pPr>
      <w:bookmarkStart w:id="0" w:name="_GoBack"/>
      <w:bookmarkEnd w:id="0"/>
      <w:r>
        <w:rPr>
          <w:rFonts w:hint="eastAsia"/>
          <w:b/>
          <w:color w:val="000000" w:themeColor="text1"/>
          <w:w w:val="95"/>
          <w:sz w:val="36"/>
          <w:highlight w:val="none"/>
          <w:lang w:eastAsia="zh-CN"/>
        </w:rPr>
        <w:t>武江区文物保护建设项目（二期）——保护工程设计方案编制</w:t>
      </w:r>
    </w:p>
    <w:p>
      <w:pPr>
        <w:spacing w:line="461" w:lineRule="exact"/>
        <w:ind w:left="61" w:right="75"/>
        <w:jc w:val="center"/>
        <w:rPr>
          <w:b/>
          <w:color w:val="000000" w:themeColor="text1"/>
          <w:sz w:val="36"/>
          <w:highlight w:val="none"/>
        </w:rPr>
      </w:pPr>
      <w:r>
        <w:rPr>
          <w:b/>
          <w:color w:val="000000" w:themeColor="text1"/>
          <w:w w:val="95"/>
          <w:sz w:val="36"/>
          <w:highlight w:val="none"/>
        </w:rPr>
        <w:t>竞争性磋商公告</w:t>
      </w:r>
    </w:p>
    <w:p>
      <w:pPr>
        <w:pStyle w:val="11"/>
        <w:rPr>
          <w:b/>
          <w:color w:val="000000" w:themeColor="text1"/>
          <w:sz w:val="20"/>
          <w:highlight w:val="none"/>
        </w:rPr>
      </w:pPr>
    </w:p>
    <w:p>
      <w:pPr>
        <w:pStyle w:val="11"/>
        <w:rPr>
          <w:b/>
          <w:color w:val="000000" w:themeColor="text1"/>
          <w:sz w:val="20"/>
          <w:highlight w:val="none"/>
        </w:rPr>
      </w:pPr>
    </w:p>
    <w:p>
      <w:pPr>
        <w:pStyle w:val="11"/>
        <w:spacing w:before="10"/>
        <w:rPr>
          <w:b/>
          <w:color w:val="000000" w:themeColor="text1"/>
          <w:sz w:val="16"/>
          <w:highlight w:val="none"/>
        </w:rPr>
      </w:pPr>
      <w:r>
        <w:rPr>
          <w:color w:val="000000" w:themeColor="text1"/>
          <w:highlight w:val="none"/>
        </w:rPr>
        <mc:AlternateContent>
          <mc:Choice Requires="wps">
            <w:drawing>
              <wp:anchor distT="0" distB="0" distL="114300" distR="114300" simplePos="0" relativeHeight="251659264" behindDoc="0" locked="0" layoutInCell="1" allowOverlap="1">
                <wp:simplePos x="0" y="0"/>
                <wp:positionH relativeFrom="page">
                  <wp:posOffset>829310</wp:posOffset>
                </wp:positionH>
                <wp:positionV relativeFrom="paragraph">
                  <wp:posOffset>167005</wp:posOffset>
                </wp:positionV>
                <wp:extent cx="6085205" cy="1718945"/>
                <wp:effectExtent l="4445" t="4445" r="6350" b="10160"/>
                <wp:wrapTopAndBottom/>
                <wp:docPr id="1" name="文本框 2"/>
                <wp:cNvGraphicFramePr/>
                <a:graphic xmlns:a="http://schemas.openxmlformats.org/drawingml/2006/main">
                  <a:graphicData uri="http://schemas.microsoft.com/office/word/2010/wordprocessingShape">
                    <wps:wsp>
                      <wps:cNvSpPr txBox="1"/>
                      <wps:spPr>
                        <a:xfrm>
                          <a:off x="0" y="0"/>
                          <a:ext cx="6085205" cy="1718945"/>
                        </a:xfrm>
                        <a:prstGeom prst="rect">
                          <a:avLst/>
                        </a:prstGeom>
                        <a:noFill/>
                        <a:ln w="6096" cap="flat" cmpd="sng">
                          <a:solidFill>
                            <a:srgbClr val="000000"/>
                          </a:solidFill>
                          <a:prstDash val="solid"/>
                          <a:miter/>
                          <a:headEnd type="none" w="med" len="med"/>
                          <a:tailEnd type="none" w="med" len="med"/>
                        </a:ln>
                      </wps:spPr>
                      <wps:txbx>
                        <w:txbxContent>
                          <w:p>
                            <w:pPr>
                              <w:pStyle w:val="11"/>
                              <w:spacing w:line="339" w:lineRule="exact"/>
                              <w:ind w:left="4492" w:right="3931"/>
                              <w:jc w:val="center"/>
                              <w:rPr>
                                <w:lang w:eastAsia="zh-CN"/>
                              </w:rPr>
                            </w:pPr>
                            <w:r>
                              <w:rPr>
                                <w:lang w:eastAsia="zh-CN"/>
                              </w:rPr>
                              <w:t>项目概况</w:t>
                            </w:r>
                          </w:p>
                          <w:p>
                            <w:pPr>
                              <w:pStyle w:val="11"/>
                              <w:spacing w:before="176" w:line="357" w:lineRule="auto"/>
                              <w:ind w:left="108" w:right="105" w:firstLine="559"/>
                              <w:jc w:val="both"/>
                              <w:rPr>
                                <w:lang w:eastAsia="zh-CN"/>
                              </w:rPr>
                            </w:pPr>
                            <w:r>
                              <w:rPr>
                                <w:rFonts w:hint="eastAsia"/>
                                <w:spacing w:val="6"/>
                                <w:u w:val="single"/>
                                <w:lang w:eastAsia="zh-CN"/>
                              </w:rPr>
                              <w:t>武江区文物保护建设项目（二期）——保护工程设计方案编制</w:t>
                            </w:r>
                            <w:r>
                              <w:rPr>
                                <w:spacing w:val="5"/>
                                <w:lang w:eastAsia="zh-CN"/>
                              </w:rPr>
                              <w:t>采购项目的潜在供应商应在</w:t>
                            </w:r>
                            <w:r>
                              <w:rPr>
                                <w:rFonts w:hint="eastAsia"/>
                                <w:spacing w:val="-6"/>
                                <w:u w:val="single"/>
                                <w:lang w:eastAsia="zh-CN"/>
                              </w:rPr>
                              <w:t>韶关市新华南路华园新村8栋2楼（韶关分公司）</w:t>
                            </w:r>
                            <w:r>
                              <w:rPr>
                                <w:spacing w:val="-6"/>
                                <w:lang w:eastAsia="zh-CN"/>
                              </w:rPr>
                              <w:t>获取采购文件，</w:t>
                            </w:r>
                            <w:r>
                              <w:rPr>
                                <w:color w:val="000000" w:themeColor="text1"/>
                                <w:spacing w:val="-6"/>
                                <w:lang w:eastAsia="zh-CN"/>
                              </w:rPr>
                              <w:t xml:space="preserve">并于 </w:t>
                            </w:r>
                            <w:r>
                              <w:rPr>
                                <w:color w:val="000000" w:themeColor="text1"/>
                                <w:u w:val="single"/>
                                <w:lang w:eastAsia="zh-CN"/>
                              </w:rPr>
                              <w:t>202</w:t>
                            </w:r>
                            <w:r>
                              <w:rPr>
                                <w:rFonts w:hint="eastAsia"/>
                                <w:color w:val="000000" w:themeColor="text1"/>
                                <w:u w:val="single"/>
                                <w:lang w:eastAsia="zh-CN"/>
                              </w:rPr>
                              <w:t>2</w:t>
                            </w:r>
                            <w:r>
                              <w:rPr>
                                <w:color w:val="000000" w:themeColor="text1"/>
                                <w:u w:val="single"/>
                                <w:lang w:eastAsia="zh-CN"/>
                              </w:rPr>
                              <w:t xml:space="preserve"> 年 </w:t>
                            </w:r>
                            <w:r>
                              <w:rPr>
                                <w:rFonts w:hint="eastAsia"/>
                                <w:color w:val="000000" w:themeColor="text1"/>
                                <w:u w:val="single"/>
                                <w:lang w:val="en-US" w:eastAsia="zh-CN"/>
                              </w:rPr>
                              <w:t>6</w:t>
                            </w:r>
                            <w:r>
                              <w:rPr>
                                <w:color w:val="000000" w:themeColor="text1"/>
                                <w:u w:val="single"/>
                                <w:lang w:eastAsia="zh-CN"/>
                              </w:rPr>
                              <w:t xml:space="preserve"> 月</w:t>
                            </w:r>
                            <w:r>
                              <w:rPr>
                                <w:rFonts w:hint="eastAsia"/>
                                <w:color w:val="000000" w:themeColor="text1"/>
                                <w:u w:val="single"/>
                                <w:lang w:val="en-US" w:eastAsia="zh-CN"/>
                              </w:rPr>
                              <w:t xml:space="preserve"> 10 </w:t>
                            </w:r>
                            <w:r>
                              <w:rPr>
                                <w:rFonts w:hint="eastAsia"/>
                                <w:color w:val="000000" w:themeColor="text1"/>
                                <w:u w:val="single"/>
                                <w:lang w:eastAsia="zh-CN"/>
                              </w:rPr>
                              <w:t>日0</w:t>
                            </w:r>
                            <w:r>
                              <w:rPr>
                                <w:color w:val="000000" w:themeColor="text1"/>
                                <w:u w:val="single"/>
                                <w:lang w:eastAsia="zh-CN"/>
                              </w:rPr>
                              <w:t>9</w:t>
                            </w:r>
                            <w:r>
                              <w:rPr>
                                <w:color w:val="000000" w:themeColor="text1"/>
                                <w:spacing w:val="-47"/>
                                <w:u w:val="single"/>
                                <w:lang w:eastAsia="zh-CN"/>
                              </w:rPr>
                              <w:t xml:space="preserve"> 点 </w:t>
                            </w:r>
                            <w:r>
                              <w:rPr>
                                <w:color w:val="000000" w:themeColor="text1"/>
                                <w:u w:val="single"/>
                                <w:lang w:eastAsia="zh-CN"/>
                              </w:rPr>
                              <w:t>30</w:t>
                            </w:r>
                            <w:r>
                              <w:rPr>
                                <w:color w:val="000000" w:themeColor="text1"/>
                                <w:spacing w:val="-36"/>
                                <w:u w:val="single"/>
                                <w:lang w:eastAsia="zh-CN"/>
                              </w:rPr>
                              <w:t xml:space="preserve"> 分</w:t>
                            </w:r>
                            <w:r>
                              <w:rPr>
                                <w:color w:val="000000" w:themeColor="text1"/>
                                <w:lang w:eastAsia="zh-CN"/>
                              </w:rPr>
                              <w:t>（</w:t>
                            </w:r>
                            <w:r>
                              <w:rPr>
                                <w:spacing w:val="-3"/>
                                <w:lang w:eastAsia="zh-CN"/>
                              </w:rPr>
                              <w:t>北京时间</w:t>
                            </w:r>
                            <w:r>
                              <w:rPr>
                                <w:lang w:eastAsia="zh-CN"/>
                              </w:rPr>
                              <w:t>）</w:t>
                            </w:r>
                            <w:r>
                              <w:rPr>
                                <w:spacing w:val="-2"/>
                                <w:lang w:eastAsia="zh-CN"/>
                              </w:rPr>
                              <w:t>前提交响应文件。</w:t>
                            </w:r>
                          </w:p>
                        </w:txbxContent>
                      </wps:txbx>
                      <wps:bodyPr lIns="0" tIns="0" rIns="0" bIns="0" upright="1"/>
                    </wps:wsp>
                  </a:graphicData>
                </a:graphic>
              </wp:anchor>
            </w:drawing>
          </mc:Choice>
          <mc:Fallback>
            <w:pict>
              <v:shape id="文本框 2" o:spid="_x0000_s1026" o:spt="202" type="#_x0000_t202" style="position:absolute;left:0pt;margin-left:65.3pt;margin-top:13.15pt;height:135.35pt;width:479.15pt;mso-position-horizontal-relative:page;mso-wrap-distance-bottom:0pt;mso-wrap-distance-top:0pt;z-index:251659264;mso-width-relative:page;mso-height-relative:page;" filled="f" stroked="t" coordsize="21600,21600" o:gfxdata="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MzoV1wAAAAsBAAAPAAAAAAAA&#10;AAEAIAAAACIAAABkcnMvZG93bnJldi54bWxQSwECFAAUAAAACACHTuJA9J1IXBMCAAAyBAAADgAA&#10;AAAAAAABACAAAAAmAQAAZHJzL2Uyb0RvYy54bWxQSwUGAAAAAAYABgBZAQAAqwUAAAAA&#10;">
                <v:fill on="f" focussize="0,0"/>
                <v:stroke weight="0.48pt" color="#000000" joinstyle="miter"/>
                <v:imagedata o:title=""/>
                <o:lock v:ext="edit" aspectratio="f"/>
                <v:textbox inset="0mm,0mm,0mm,0mm">
                  <w:txbxContent>
                    <w:p>
                      <w:pPr>
                        <w:pStyle w:val="11"/>
                        <w:spacing w:line="339" w:lineRule="exact"/>
                        <w:ind w:left="4492" w:right="3931"/>
                        <w:jc w:val="center"/>
                        <w:rPr>
                          <w:lang w:eastAsia="zh-CN"/>
                        </w:rPr>
                      </w:pPr>
                      <w:r>
                        <w:rPr>
                          <w:lang w:eastAsia="zh-CN"/>
                        </w:rPr>
                        <w:t>项目概况</w:t>
                      </w:r>
                    </w:p>
                    <w:p>
                      <w:pPr>
                        <w:pStyle w:val="11"/>
                        <w:spacing w:before="176" w:line="357" w:lineRule="auto"/>
                        <w:ind w:left="108" w:right="105" w:firstLine="559"/>
                        <w:jc w:val="both"/>
                        <w:rPr>
                          <w:lang w:eastAsia="zh-CN"/>
                        </w:rPr>
                      </w:pPr>
                      <w:r>
                        <w:rPr>
                          <w:rFonts w:hint="eastAsia"/>
                          <w:spacing w:val="6"/>
                          <w:u w:val="single"/>
                          <w:lang w:eastAsia="zh-CN"/>
                        </w:rPr>
                        <w:t>武江区文物保护建设项目（二期）——保护工程设计方案编制</w:t>
                      </w:r>
                      <w:r>
                        <w:rPr>
                          <w:spacing w:val="5"/>
                          <w:lang w:eastAsia="zh-CN"/>
                        </w:rPr>
                        <w:t>采购项目的潜在供应商应在</w:t>
                      </w:r>
                      <w:r>
                        <w:rPr>
                          <w:rFonts w:hint="eastAsia"/>
                          <w:spacing w:val="-6"/>
                          <w:u w:val="single"/>
                          <w:lang w:eastAsia="zh-CN"/>
                        </w:rPr>
                        <w:t>韶关市新华南路华园新村8栋2楼（韶关分公司）</w:t>
                      </w:r>
                      <w:r>
                        <w:rPr>
                          <w:spacing w:val="-6"/>
                          <w:lang w:eastAsia="zh-CN"/>
                        </w:rPr>
                        <w:t>获取采购文件，</w:t>
                      </w:r>
                      <w:r>
                        <w:rPr>
                          <w:color w:val="000000" w:themeColor="text1"/>
                          <w:spacing w:val="-6"/>
                          <w:lang w:eastAsia="zh-CN"/>
                        </w:rPr>
                        <w:t xml:space="preserve">并于 </w:t>
                      </w:r>
                      <w:r>
                        <w:rPr>
                          <w:color w:val="000000" w:themeColor="text1"/>
                          <w:u w:val="single"/>
                          <w:lang w:eastAsia="zh-CN"/>
                        </w:rPr>
                        <w:t>202</w:t>
                      </w:r>
                      <w:r>
                        <w:rPr>
                          <w:rFonts w:hint="eastAsia"/>
                          <w:color w:val="000000" w:themeColor="text1"/>
                          <w:u w:val="single"/>
                          <w:lang w:eastAsia="zh-CN"/>
                        </w:rPr>
                        <w:t>2</w:t>
                      </w:r>
                      <w:r>
                        <w:rPr>
                          <w:color w:val="000000" w:themeColor="text1"/>
                          <w:u w:val="single"/>
                          <w:lang w:eastAsia="zh-CN"/>
                        </w:rPr>
                        <w:t xml:space="preserve"> 年 </w:t>
                      </w:r>
                      <w:r>
                        <w:rPr>
                          <w:rFonts w:hint="eastAsia"/>
                          <w:color w:val="000000" w:themeColor="text1"/>
                          <w:u w:val="single"/>
                          <w:lang w:val="en-US" w:eastAsia="zh-CN"/>
                        </w:rPr>
                        <w:t>6</w:t>
                      </w:r>
                      <w:r>
                        <w:rPr>
                          <w:color w:val="000000" w:themeColor="text1"/>
                          <w:u w:val="single"/>
                          <w:lang w:eastAsia="zh-CN"/>
                        </w:rPr>
                        <w:t xml:space="preserve"> 月</w:t>
                      </w:r>
                      <w:r>
                        <w:rPr>
                          <w:rFonts w:hint="eastAsia"/>
                          <w:color w:val="000000" w:themeColor="text1"/>
                          <w:u w:val="single"/>
                          <w:lang w:val="en-US" w:eastAsia="zh-CN"/>
                        </w:rPr>
                        <w:t xml:space="preserve"> 10 </w:t>
                      </w:r>
                      <w:r>
                        <w:rPr>
                          <w:rFonts w:hint="eastAsia"/>
                          <w:color w:val="000000" w:themeColor="text1"/>
                          <w:u w:val="single"/>
                          <w:lang w:eastAsia="zh-CN"/>
                        </w:rPr>
                        <w:t>日0</w:t>
                      </w:r>
                      <w:r>
                        <w:rPr>
                          <w:color w:val="000000" w:themeColor="text1"/>
                          <w:u w:val="single"/>
                          <w:lang w:eastAsia="zh-CN"/>
                        </w:rPr>
                        <w:t>9</w:t>
                      </w:r>
                      <w:r>
                        <w:rPr>
                          <w:color w:val="000000" w:themeColor="text1"/>
                          <w:spacing w:val="-47"/>
                          <w:u w:val="single"/>
                          <w:lang w:eastAsia="zh-CN"/>
                        </w:rPr>
                        <w:t xml:space="preserve"> 点 </w:t>
                      </w:r>
                      <w:r>
                        <w:rPr>
                          <w:color w:val="000000" w:themeColor="text1"/>
                          <w:u w:val="single"/>
                          <w:lang w:eastAsia="zh-CN"/>
                        </w:rPr>
                        <w:t>30</w:t>
                      </w:r>
                      <w:r>
                        <w:rPr>
                          <w:color w:val="000000" w:themeColor="text1"/>
                          <w:spacing w:val="-36"/>
                          <w:u w:val="single"/>
                          <w:lang w:eastAsia="zh-CN"/>
                        </w:rPr>
                        <w:t xml:space="preserve"> 分</w:t>
                      </w:r>
                      <w:r>
                        <w:rPr>
                          <w:color w:val="000000" w:themeColor="text1"/>
                          <w:lang w:eastAsia="zh-CN"/>
                        </w:rPr>
                        <w:t>（</w:t>
                      </w:r>
                      <w:r>
                        <w:rPr>
                          <w:spacing w:val="-3"/>
                          <w:lang w:eastAsia="zh-CN"/>
                        </w:rPr>
                        <w:t>北京时间</w:t>
                      </w:r>
                      <w:r>
                        <w:rPr>
                          <w:lang w:eastAsia="zh-CN"/>
                        </w:rPr>
                        <w:t>）</w:t>
                      </w:r>
                      <w:r>
                        <w:rPr>
                          <w:spacing w:val="-2"/>
                          <w:lang w:eastAsia="zh-CN"/>
                        </w:rPr>
                        <w:t>前提交响应文件。</w:t>
                      </w:r>
                    </w:p>
                  </w:txbxContent>
                </v:textbox>
                <w10:wrap type="topAndBottom"/>
              </v:shape>
            </w:pict>
          </mc:Fallback>
        </mc:AlternateContent>
      </w:r>
    </w:p>
    <w:p>
      <w:pPr>
        <w:pStyle w:val="11"/>
        <w:spacing w:before="2"/>
        <w:rPr>
          <w:b/>
          <w:color w:val="000000" w:themeColor="text1"/>
          <w:sz w:val="21"/>
          <w:highlight w:val="none"/>
        </w:rPr>
      </w:pPr>
    </w:p>
    <w:p>
      <w:pPr>
        <w:pStyle w:val="11"/>
        <w:numPr>
          <w:ilvl w:val="0"/>
          <w:numId w:val="1"/>
        </w:numPr>
        <w:spacing w:before="15" w:line="357" w:lineRule="auto"/>
        <w:ind w:right="130" w:firstLine="198" w:firstLineChars="100"/>
        <w:rPr>
          <w:color w:val="000000" w:themeColor="text1"/>
          <w:spacing w:val="-41"/>
          <w:highlight w:val="none"/>
        </w:rPr>
      </w:pPr>
      <w:r>
        <w:rPr>
          <w:color w:val="000000" w:themeColor="text1"/>
          <w:spacing w:val="-41"/>
          <w:highlight w:val="none"/>
        </w:rPr>
        <w:t>项目基本情况</w:t>
      </w:r>
    </w:p>
    <w:p>
      <w:pPr>
        <w:pStyle w:val="11"/>
        <w:spacing w:before="15" w:line="357" w:lineRule="auto"/>
        <w:ind w:right="130" w:firstLine="204" w:firstLineChars="100"/>
        <w:rPr>
          <w:color w:val="000000" w:themeColor="text1"/>
          <w:highlight w:val="none"/>
          <w:lang w:eastAsia="zh-CN"/>
        </w:rPr>
      </w:pPr>
      <w:r>
        <w:rPr>
          <w:color w:val="000000" w:themeColor="text1"/>
          <w:spacing w:val="-38"/>
          <w:highlight w:val="none"/>
          <w:lang w:eastAsia="zh-CN"/>
        </w:rPr>
        <w:t>项目编号：</w:t>
      </w:r>
      <w:r>
        <w:rPr>
          <w:rFonts w:hint="eastAsia"/>
          <w:color w:val="000000" w:themeColor="text1"/>
          <w:spacing w:val="-23"/>
          <w:highlight w:val="none"/>
          <w:lang w:eastAsia="zh-CN"/>
        </w:rPr>
        <w:t>YX-SG082</w:t>
      </w:r>
    </w:p>
    <w:p>
      <w:pPr>
        <w:pStyle w:val="11"/>
        <w:spacing w:before="41" w:line="357" w:lineRule="auto"/>
        <w:ind w:right="-310" w:firstLine="198" w:firstLineChars="100"/>
        <w:rPr>
          <w:color w:val="000000" w:themeColor="text1"/>
          <w:spacing w:val="-41"/>
          <w:highlight w:val="none"/>
          <w:lang w:eastAsia="zh-CN"/>
        </w:rPr>
      </w:pPr>
      <w:r>
        <w:rPr>
          <w:color w:val="000000" w:themeColor="text1"/>
          <w:spacing w:val="-41"/>
          <w:highlight w:val="none"/>
          <w:lang w:eastAsia="zh-CN"/>
        </w:rPr>
        <w:t>项目名称：</w:t>
      </w:r>
      <w:r>
        <w:rPr>
          <w:rFonts w:hint="eastAsia"/>
          <w:color w:val="000000" w:themeColor="text1"/>
          <w:spacing w:val="-41"/>
          <w:highlight w:val="none"/>
          <w:lang w:eastAsia="zh-CN"/>
        </w:rPr>
        <w:t>武江区文物保护建设项目（二期）——保护工程设计方案编制</w:t>
      </w:r>
    </w:p>
    <w:p>
      <w:pPr>
        <w:pStyle w:val="11"/>
        <w:spacing w:before="41" w:line="357" w:lineRule="auto"/>
        <w:ind w:right="-310" w:firstLine="198" w:firstLineChars="100"/>
        <w:rPr>
          <w:color w:val="000000" w:themeColor="text1"/>
          <w:highlight w:val="none"/>
          <w:lang w:eastAsia="zh-CN"/>
        </w:rPr>
      </w:pPr>
      <w:r>
        <w:rPr>
          <w:color w:val="000000" w:themeColor="text1"/>
          <w:spacing w:val="-41"/>
          <w:highlight w:val="none"/>
          <w:lang w:eastAsia="zh-CN"/>
        </w:rPr>
        <w:t>采购方式：竞争性磋商</w:t>
      </w:r>
    </w:p>
    <w:p>
      <w:pPr>
        <w:pStyle w:val="11"/>
        <w:spacing w:before="41" w:line="357" w:lineRule="auto"/>
        <w:ind w:left="698" w:right="4530"/>
        <w:rPr>
          <w:color w:val="000000" w:themeColor="text1"/>
          <w:spacing w:val="-47"/>
          <w:highlight w:val="none"/>
          <w:lang w:eastAsia="zh-CN"/>
        </w:rPr>
      </w:pPr>
      <w:r>
        <w:rPr>
          <w:color w:val="000000" w:themeColor="text1"/>
          <w:spacing w:val="-37"/>
          <w:highlight w:val="none"/>
          <w:lang w:eastAsia="zh-CN"/>
        </w:rPr>
        <w:t>预算金额：</w:t>
      </w:r>
      <w:r>
        <w:rPr>
          <w:rFonts w:hint="eastAsia"/>
          <w:color w:val="000000" w:themeColor="text1"/>
          <w:spacing w:val="-37"/>
          <w:highlight w:val="none"/>
          <w:lang w:val="en-US" w:eastAsia="zh-CN"/>
        </w:rPr>
        <w:t>捌拾</w:t>
      </w:r>
      <w:r>
        <w:rPr>
          <w:rFonts w:hint="eastAsia"/>
          <w:color w:val="000000" w:themeColor="text1"/>
          <w:spacing w:val="-37"/>
          <w:highlight w:val="none"/>
          <w:lang w:eastAsia="zh-CN"/>
        </w:rPr>
        <w:t>万元整（￥</w:t>
      </w:r>
      <w:r>
        <w:rPr>
          <w:rFonts w:hint="eastAsia"/>
          <w:color w:val="000000" w:themeColor="text1"/>
          <w:spacing w:val="-37"/>
          <w:highlight w:val="none"/>
          <w:lang w:val="en-US" w:eastAsia="zh-CN"/>
        </w:rPr>
        <w:t>80</w:t>
      </w:r>
      <w:r>
        <w:rPr>
          <w:rFonts w:hint="eastAsia"/>
          <w:color w:val="000000" w:themeColor="text1"/>
          <w:spacing w:val="-37"/>
          <w:highlight w:val="none"/>
          <w:lang w:eastAsia="zh-CN"/>
        </w:rPr>
        <w:t xml:space="preserve">0000.00元） </w:t>
      </w:r>
    </w:p>
    <w:p>
      <w:pPr>
        <w:pStyle w:val="11"/>
        <w:spacing w:before="41" w:line="357" w:lineRule="auto"/>
        <w:ind w:left="698" w:right="4530"/>
        <w:rPr>
          <w:color w:val="000000" w:themeColor="text1"/>
          <w:highlight w:val="none"/>
        </w:rPr>
      </w:pPr>
      <w:r>
        <w:rPr>
          <w:color w:val="000000" w:themeColor="text1"/>
          <w:spacing w:val="-37"/>
          <w:highlight w:val="none"/>
        </w:rPr>
        <w:t>最高限价：</w:t>
      </w:r>
      <w:r>
        <w:rPr>
          <w:rFonts w:hint="eastAsia"/>
          <w:color w:val="000000" w:themeColor="text1"/>
          <w:spacing w:val="-37"/>
          <w:highlight w:val="none"/>
          <w:lang w:val="en-US" w:eastAsia="zh-CN"/>
        </w:rPr>
        <w:t>捌拾</w:t>
      </w:r>
      <w:r>
        <w:rPr>
          <w:rFonts w:hint="eastAsia"/>
          <w:color w:val="000000" w:themeColor="text1"/>
          <w:spacing w:val="-37"/>
          <w:highlight w:val="none"/>
          <w:lang w:eastAsia="zh-CN"/>
        </w:rPr>
        <w:t>万元整（￥</w:t>
      </w:r>
      <w:r>
        <w:rPr>
          <w:rFonts w:hint="eastAsia"/>
          <w:color w:val="000000" w:themeColor="text1"/>
          <w:spacing w:val="-37"/>
          <w:highlight w:val="none"/>
          <w:lang w:val="en-US" w:eastAsia="zh-CN"/>
        </w:rPr>
        <w:t>80</w:t>
      </w:r>
      <w:r>
        <w:rPr>
          <w:rFonts w:hint="eastAsia"/>
          <w:color w:val="000000" w:themeColor="text1"/>
          <w:spacing w:val="-37"/>
          <w:highlight w:val="none"/>
          <w:lang w:eastAsia="zh-CN"/>
        </w:rPr>
        <w:t>0000.00元）</w:t>
      </w:r>
    </w:p>
    <w:p>
      <w:pPr>
        <w:spacing w:before="29"/>
        <w:ind w:left="698"/>
        <w:rPr>
          <w:color w:val="000000" w:themeColor="text1"/>
          <w:sz w:val="28"/>
          <w:highlight w:val="none"/>
          <w:lang w:eastAsia="zh-CN"/>
        </w:rPr>
      </w:pPr>
      <w:r>
        <w:rPr>
          <w:color w:val="000000" w:themeColor="text1"/>
          <w:spacing w:val="-65"/>
          <w:sz w:val="28"/>
          <w:highlight w:val="none"/>
          <w:lang w:eastAsia="zh-CN"/>
        </w:rPr>
        <w:t>采购需求：</w:t>
      </w:r>
      <w:r>
        <w:rPr>
          <w:color w:val="000000" w:themeColor="text1"/>
          <w:spacing w:val="-42"/>
          <w:sz w:val="28"/>
          <w:highlight w:val="none"/>
          <w:lang w:eastAsia="zh-CN"/>
        </w:rPr>
        <w:t>（</w:t>
      </w:r>
      <w:r>
        <w:rPr>
          <w:i/>
          <w:color w:val="000000" w:themeColor="text1"/>
          <w:spacing w:val="-41"/>
          <w:w w:val="96"/>
          <w:sz w:val="29"/>
          <w:highlight w:val="none"/>
          <w:u w:val="single"/>
          <w:lang w:eastAsia="zh-CN"/>
        </w:rPr>
        <w:t>包括但不限于标的的名称、数量、简要技术需求或服务要求等</w:t>
      </w:r>
      <w:r>
        <w:rPr>
          <w:color w:val="000000" w:themeColor="text1"/>
          <w:sz w:val="28"/>
          <w:highlight w:val="none"/>
          <w:lang w:eastAsia="zh-CN"/>
        </w:rPr>
        <w:t>）</w:t>
      </w:r>
    </w:p>
    <w:p>
      <w:pPr>
        <w:pStyle w:val="11"/>
        <w:spacing w:before="174"/>
        <w:ind w:left="698"/>
        <w:rPr>
          <w:color w:val="000000" w:themeColor="text1"/>
          <w:highlight w:val="none"/>
          <w:lang w:eastAsia="zh-CN"/>
        </w:rPr>
      </w:pPr>
      <w:r>
        <w:rPr>
          <w:color w:val="000000" w:themeColor="text1"/>
          <w:highlight w:val="none"/>
          <w:lang w:eastAsia="zh-CN"/>
        </w:rPr>
        <w:t>1、标的名称：</w:t>
      </w:r>
      <w:r>
        <w:rPr>
          <w:rFonts w:hint="eastAsia"/>
          <w:spacing w:val="6"/>
          <w:highlight w:val="none"/>
          <w:u w:val="single"/>
          <w:lang w:eastAsia="zh-CN"/>
        </w:rPr>
        <w:t>武江区文物保护建设项目（二期）——保护工程设计方案编制</w:t>
      </w:r>
    </w:p>
    <w:p>
      <w:pPr>
        <w:pStyle w:val="11"/>
        <w:spacing w:before="178"/>
        <w:ind w:left="698"/>
        <w:rPr>
          <w:color w:val="000000" w:themeColor="text1"/>
          <w:highlight w:val="none"/>
          <w:lang w:eastAsia="zh-CN"/>
        </w:rPr>
      </w:pPr>
      <w:r>
        <w:rPr>
          <w:color w:val="000000" w:themeColor="text1"/>
          <w:highlight w:val="none"/>
          <w:lang w:eastAsia="zh-CN"/>
        </w:rPr>
        <w:t>2、标的数量：1项</w:t>
      </w:r>
    </w:p>
    <w:p>
      <w:pPr>
        <w:pStyle w:val="11"/>
        <w:spacing w:before="178"/>
        <w:ind w:left="698"/>
        <w:rPr>
          <w:color w:val="000000" w:themeColor="text1"/>
          <w:highlight w:val="none"/>
          <w:lang w:eastAsia="zh-CN"/>
        </w:rPr>
      </w:pPr>
      <w:r>
        <w:rPr>
          <w:color w:val="000000" w:themeColor="text1"/>
          <w:highlight w:val="none"/>
          <w:lang w:eastAsia="zh-CN"/>
        </w:rPr>
        <w:t>3、简要技术需求或服务要求：</w:t>
      </w:r>
    </w:p>
    <w:p>
      <w:pPr>
        <w:pStyle w:val="11"/>
        <w:spacing w:before="178" w:line="357" w:lineRule="auto"/>
        <w:ind w:left="218" w:right="185" w:firstLine="480"/>
        <w:jc w:val="both"/>
        <w:rPr>
          <w:color w:val="000000" w:themeColor="text1"/>
          <w:highlight w:val="none"/>
          <w:lang w:eastAsia="zh-CN"/>
        </w:rPr>
      </w:pPr>
      <w:r>
        <w:rPr>
          <w:color w:val="000000" w:themeColor="text1"/>
          <w:spacing w:val="-28"/>
          <w:highlight w:val="none"/>
          <w:lang w:eastAsia="zh-CN"/>
        </w:rPr>
        <w:t>1）</w:t>
      </w:r>
      <w:r>
        <w:rPr>
          <w:color w:val="000000" w:themeColor="text1"/>
          <w:spacing w:val="-38"/>
          <w:highlight w:val="none"/>
          <w:lang w:eastAsia="zh-CN"/>
        </w:rPr>
        <w:t>设计规模及范围：</w:t>
      </w:r>
      <w:r>
        <w:rPr>
          <w:rFonts w:hint="eastAsia"/>
          <w:color w:val="000000" w:themeColor="text1"/>
          <w:spacing w:val="-38"/>
          <w:highlight w:val="none"/>
          <w:lang w:eastAsia="zh-CN"/>
        </w:rPr>
        <w:t>文物修缮与周边环境景观提升的设计方案与施工图。</w:t>
      </w:r>
    </w:p>
    <w:p>
      <w:pPr>
        <w:pStyle w:val="11"/>
        <w:spacing w:before="41"/>
        <w:ind w:left="698"/>
        <w:rPr>
          <w:color w:val="000000" w:themeColor="text1"/>
          <w:highlight w:val="none"/>
          <w:lang w:eastAsia="zh-CN"/>
        </w:rPr>
      </w:pPr>
      <w:r>
        <w:rPr>
          <w:color w:val="000000" w:themeColor="text1"/>
          <w:highlight w:val="none"/>
          <w:lang w:eastAsia="zh-CN"/>
        </w:rPr>
        <w:t>2）简要服务要求：</w:t>
      </w:r>
    </w:p>
    <w:p>
      <w:pPr>
        <w:pStyle w:val="11"/>
        <w:spacing w:before="178"/>
        <w:ind w:left="698"/>
        <w:rPr>
          <w:color w:val="000000" w:themeColor="text1"/>
          <w:highlight w:val="none"/>
          <w:lang w:eastAsia="zh-CN"/>
        </w:rPr>
      </w:pPr>
      <w:r>
        <w:rPr>
          <w:color w:val="000000" w:themeColor="text1"/>
          <w:highlight w:val="none"/>
          <w:lang w:eastAsia="zh-CN"/>
        </w:rPr>
        <w:t>设计</w:t>
      </w:r>
      <w:r>
        <w:rPr>
          <w:rFonts w:hint="eastAsia"/>
          <w:color w:val="000000" w:themeColor="text1"/>
          <w:highlight w:val="none"/>
          <w:lang w:eastAsia="zh-CN"/>
        </w:rPr>
        <w:t>要求</w:t>
      </w:r>
      <w:r>
        <w:rPr>
          <w:color w:val="000000" w:themeColor="text1"/>
          <w:highlight w:val="none"/>
          <w:lang w:eastAsia="zh-CN"/>
        </w:rPr>
        <w:t>：</w:t>
      </w:r>
    </w:p>
    <w:p>
      <w:pPr>
        <w:rPr>
          <w:color w:val="000000" w:themeColor="text1"/>
          <w:highlight w:val="none"/>
          <w:lang w:eastAsia="zh-CN"/>
        </w:rPr>
        <w:sectPr>
          <w:footerReference r:id="rId3" w:type="default"/>
          <w:pgSz w:w="11910" w:h="16850"/>
          <w:pgMar w:top="1600" w:right="900" w:bottom="820" w:left="1200" w:header="0" w:footer="628" w:gutter="0"/>
          <w:cols w:space="720" w:num="1"/>
        </w:sectPr>
      </w:pPr>
    </w:p>
    <w:p>
      <w:pPr>
        <w:pStyle w:val="11"/>
        <w:spacing w:line="360" w:lineRule="auto"/>
        <w:ind w:right="105" w:firstLine="582" w:firstLineChars="300"/>
        <w:rPr>
          <w:color w:val="000000" w:themeColor="text1"/>
          <w:spacing w:val="-41"/>
          <w:highlight w:val="none"/>
          <w:lang w:eastAsia="zh-CN"/>
        </w:rPr>
      </w:pPr>
      <w:r>
        <w:rPr>
          <w:color w:val="000000" w:themeColor="text1"/>
          <w:spacing w:val="-43"/>
          <w:highlight w:val="none"/>
          <w:lang w:eastAsia="zh-CN"/>
        </w:rPr>
        <w:t>①确保项目顺利实施的报建、施工、竣工等所需的设计文件(含此项目</w:t>
      </w:r>
      <w:r>
        <w:rPr>
          <w:color w:val="000000" w:themeColor="text1"/>
          <w:spacing w:val="-41"/>
          <w:highlight w:val="none"/>
          <w:lang w:eastAsia="zh-CN"/>
        </w:rPr>
        <w:t>施工图</w:t>
      </w:r>
      <w:r>
        <w:rPr>
          <w:rFonts w:hint="eastAsia"/>
          <w:color w:val="000000" w:themeColor="text1"/>
          <w:spacing w:val="-41"/>
          <w:highlight w:val="none"/>
          <w:lang w:eastAsia="zh-CN"/>
        </w:rPr>
        <w:t>、施工预算</w:t>
      </w:r>
      <w:r>
        <w:rPr>
          <w:color w:val="000000" w:themeColor="text1"/>
          <w:spacing w:val="-41"/>
          <w:highlight w:val="none"/>
          <w:lang w:eastAsia="zh-CN"/>
        </w:rPr>
        <w:t>)。</w:t>
      </w:r>
    </w:p>
    <w:p>
      <w:pPr>
        <w:pStyle w:val="11"/>
        <w:spacing w:line="360" w:lineRule="auto"/>
        <w:ind w:right="105" w:firstLine="560" w:firstLineChars="200"/>
        <w:rPr>
          <w:color w:val="000000" w:themeColor="text1"/>
          <w:spacing w:val="-43"/>
          <w:highlight w:val="none"/>
          <w:lang w:eastAsia="zh-CN"/>
        </w:rPr>
      </w:pPr>
      <w:r>
        <w:rPr>
          <w:color w:val="000000" w:themeColor="text1"/>
          <w:highlight w:val="none"/>
          <w:lang w:eastAsia="zh-CN"/>
        </w:rPr>
        <w:t>②</w:t>
      </w:r>
      <w:r>
        <w:rPr>
          <w:color w:val="000000" w:themeColor="text1"/>
          <w:spacing w:val="-43"/>
          <w:highlight w:val="none"/>
          <w:lang w:eastAsia="zh-CN"/>
        </w:rPr>
        <w:t>此设计部分所需相关检测项的明细表；</w:t>
      </w:r>
    </w:p>
    <w:p>
      <w:pPr>
        <w:pStyle w:val="11"/>
        <w:spacing w:line="360" w:lineRule="auto"/>
        <w:ind w:right="105" w:firstLine="582" w:firstLineChars="300"/>
        <w:rPr>
          <w:color w:val="000000" w:themeColor="text1"/>
          <w:spacing w:val="-43"/>
          <w:highlight w:val="none"/>
          <w:lang w:eastAsia="zh-CN"/>
        </w:rPr>
      </w:pPr>
      <w:r>
        <w:rPr>
          <w:color w:val="000000" w:themeColor="text1"/>
          <w:spacing w:val="-43"/>
          <w:highlight w:val="none"/>
          <w:lang w:eastAsia="zh-CN"/>
        </w:rPr>
        <w:t>③调整并优化设计和在工程施工期间指导和解决施工难题；</w:t>
      </w:r>
    </w:p>
    <w:p>
      <w:pPr>
        <w:pStyle w:val="11"/>
        <w:spacing w:line="360" w:lineRule="auto"/>
        <w:ind w:right="105" w:firstLine="582" w:firstLineChars="300"/>
        <w:rPr>
          <w:color w:val="000000" w:themeColor="text1"/>
          <w:spacing w:val="-43"/>
          <w:highlight w:val="none"/>
          <w:lang w:eastAsia="zh-CN"/>
        </w:rPr>
      </w:pPr>
      <w:r>
        <w:rPr>
          <w:color w:val="000000" w:themeColor="text1"/>
          <w:spacing w:val="-43"/>
          <w:highlight w:val="none"/>
          <w:lang w:eastAsia="zh-CN"/>
        </w:rPr>
        <w:t>④完成采购人提出的与此设计部分相关的其他要求。</w:t>
      </w:r>
    </w:p>
    <w:p>
      <w:pPr>
        <w:pStyle w:val="12"/>
        <w:ind w:firstLine="560" w:firstLineChars="200"/>
        <w:rPr>
          <w:rFonts w:hint="default"/>
          <w:color w:val="000000" w:themeColor="text1"/>
          <w:lang w:val="en-US" w:eastAsia="zh-CN"/>
        </w:rPr>
      </w:pPr>
      <w:r>
        <w:rPr>
          <w:rFonts w:hint="eastAsia"/>
          <w:color w:val="000000" w:themeColor="text1"/>
          <w:lang w:eastAsia="zh-CN"/>
        </w:rPr>
        <w:t>⑤</w:t>
      </w:r>
      <w:r>
        <w:rPr>
          <w:rFonts w:hint="eastAsia"/>
          <w:color w:val="000000" w:themeColor="text1"/>
          <w:lang w:val="en-US" w:eastAsia="zh-CN"/>
        </w:rPr>
        <w:t>完成一份关于武江区文物保护建设项目文物类相关历史背景的调查报告。</w:t>
      </w:r>
    </w:p>
    <w:p>
      <w:pPr>
        <w:pStyle w:val="11"/>
        <w:spacing w:line="360" w:lineRule="auto"/>
        <w:ind w:left="118" w:right="269" w:firstLine="480"/>
        <w:jc w:val="both"/>
        <w:rPr>
          <w:color w:val="000000" w:themeColor="text1"/>
          <w:highlight w:val="none"/>
          <w:lang w:eastAsia="zh-CN"/>
        </w:rPr>
      </w:pPr>
      <w:r>
        <w:rPr>
          <w:color w:val="000000" w:themeColor="text1"/>
          <w:spacing w:val="-41"/>
          <w:highlight w:val="none"/>
          <w:lang w:eastAsia="zh-CN"/>
        </w:rPr>
        <w:t>合同履行期限：设计工期共</w:t>
      </w:r>
      <w:r>
        <w:rPr>
          <w:rFonts w:hint="eastAsia"/>
          <w:color w:val="000000" w:themeColor="text1"/>
          <w:spacing w:val="-41"/>
          <w:highlight w:val="none"/>
          <w:lang w:val="en-US" w:eastAsia="zh-CN"/>
        </w:rPr>
        <w:t xml:space="preserve"> </w:t>
      </w:r>
      <w:r>
        <w:rPr>
          <w:rFonts w:hint="eastAsia"/>
          <w:color w:val="000000" w:themeColor="text1"/>
          <w:spacing w:val="-11"/>
          <w:highlight w:val="none"/>
          <w:u w:val="single"/>
          <w:lang w:eastAsia="zh-CN"/>
        </w:rPr>
        <w:t>50</w:t>
      </w:r>
      <w:r>
        <w:rPr>
          <w:color w:val="000000" w:themeColor="text1"/>
          <w:spacing w:val="-42"/>
          <w:highlight w:val="none"/>
          <w:lang w:eastAsia="zh-CN"/>
        </w:rPr>
        <w:t xml:space="preserve"> 日历天，从中标通知书发出之日起计算，至提交符合采购人及审图机构要求的施工图设计文件；以及施工中配合服务期及竣工图设计文</w:t>
      </w:r>
      <w:r>
        <w:rPr>
          <w:color w:val="000000" w:themeColor="text1"/>
          <w:spacing w:val="-72"/>
          <w:highlight w:val="none"/>
          <w:lang w:eastAsia="zh-CN"/>
        </w:rPr>
        <w:t>件完成。</w:t>
      </w:r>
      <w:r>
        <w:rPr>
          <w:color w:val="000000" w:themeColor="text1"/>
          <w:spacing w:val="-41"/>
          <w:highlight w:val="none"/>
          <w:lang w:eastAsia="zh-CN"/>
        </w:rPr>
        <w:t>（</w:t>
      </w:r>
      <w:r>
        <w:rPr>
          <w:color w:val="000000" w:themeColor="text1"/>
          <w:spacing w:val="-42"/>
          <w:highlight w:val="none"/>
          <w:lang w:eastAsia="zh-CN"/>
        </w:rPr>
        <w:t>每一步设计工作，必须以采购人及有关部门审核批准后方可实施</w:t>
      </w:r>
      <w:r>
        <w:rPr>
          <w:color w:val="000000" w:themeColor="text1"/>
          <w:spacing w:val="-161"/>
          <w:highlight w:val="none"/>
          <w:lang w:eastAsia="zh-CN"/>
        </w:rPr>
        <w:t>）</w:t>
      </w:r>
      <w:r>
        <w:rPr>
          <w:color w:val="000000" w:themeColor="text1"/>
          <w:highlight w:val="none"/>
          <w:lang w:eastAsia="zh-CN"/>
        </w:rPr>
        <w:t>。</w:t>
      </w:r>
    </w:p>
    <w:p>
      <w:pPr>
        <w:pStyle w:val="11"/>
        <w:spacing w:line="360" w:lineRule="auto"/>
        <w:ind w:left="598"/>
        <w:rPr>
          <w:color w:val="000000" w:themeColor="text1"/>
          <w:highlight w:val="none"/>
          <w:lang w:eastAsia="zh-CN"/>
        </w:rPr>
      </w:pPr>
      <w:r>
        <w:rPr>
          <w:color w:val="000000" w:themeColor="text1"/>
          <w:highlight w:val="none"/>
          <w:lang w:eastAsia="zh-CN"/>
        </w:rPr>
        <w:t xml:space="preserve">本项目 </w:t>
      </w:r>
      <w:r>
        <w:rPr>
          <w:color w:val="000000" w:themeColor="text1"/>
          <w:highlight w:val="none"/>
          <w:u w:val="single"/>
          <w:lang w:eastAsia="zh-CN"/>
        </w:rPr>
        <w:t>不</w:t>
      </w:r>
      <w:r>
        <w:rPr>
          <w:color w:val="000000" w:themeColor="text1"/>
          <w:highlight w:val="none"/>
          <w:lang w:eastAsia="zh-CN"/>
        </w:rPr>
        <w:t xml:space="preserve"> 接受联合体。</w:t>
      </w:r>
    </w:p>
    <w:p>
      <w:pPr>
        <w:pStyle w:val="11"/>
        <w:spacing w:line="360" w:lineRule="auto"/>
        <w:rPr>
          <w:color w:val="000000" w:themeColor="text1"/>
          <w:highlight w:val="none"/>
          <w:lang w:eastAsia="zh-CN"/>
        </w:rPr>
      </w:pPr>
      <w:r>
        <w:rPr>
          <w:color w:val="000000" w:themeColor="text1"/>
          <w:highlight w:val="none"/>
          <w:lang w:eastAsia="zh-CN"/>
        </w:rPr>
        <w:t>二、申请人的资格要求：</w:t>
      </w:r>
    </w:p>
    <w:p>
      <w:pPr>
        <w:pStyle w:val="11"/>
        <w:spacing w:line="360" w:lineRule="auto"/>
        <w:ind w:left="598"/>
        <w:rPr>
          <w:color w:val="000000" w:themeColor="text1"/>
          <w:highlight w:val="none"/>
          <w:lang w:eastAsia="zh-CN"/>
        </w:rPr>
      </w:pPr>
      <w:r>
        <w:rPr>
          <w:color w:val="000000" w:themeColor="text1"/>
          <w:highlight w:val="none"/>
          <w:lang w:eastAsia="zh-CN"/>
        </w:rPr>
        <w:t>1</w:t>
      </w:r>
      <w:r>
        <w:rPr>
          <w:color w:val="000000" w:themeColor="text1"/>
          <w:spacing w:val="-42"/>
          <w:highlight w:val="none"/>
          <w:lang w:eastAsia="zh-CN"/>
        </w:rPr>
        <w:t>.满足《中华人民共和国政府采购法》第二十二条规定；</w:t>
      </w:r>
    </w:p>
    <w:p>
      <w:pPr>
        <w:pStyle w:val="11"/>
        <w:spacing w:line="360" w:lineRule="auto"/>
        <w:ind w:left="118" w:right="105" w:firstLine="480"/>
        <w:rPr>
          <w:color w:val="000000" w:themeColor="text1"/>
          <w:highlight w:val="none"/>
          <w:lang w:eastAsia="zh-CN"/>
        </w:rPr>
      </w:pPr>
      <w:r>
        <w:rPr>
          <w:color w:val="000000" w:themeColor="text1"/>
          <w:spacing w:val="-21"/>
          <w:highlight w:val="none"/>
          <w:lang w:eastAsia="zh-CN"/>
        </w:rPr>
        <w:t>2.</w:t>
      </w:r>
      <w:r>
        <w:rPr>
          <w:color w:val="000000" w:themeColor="text1"/>
          <w:spacing w:val="-42"/>
          <w:highlight w:val="none"/>
          <w:lang w:eastAsia="zh-CN"/>
        </w:rPr>
        <w:t>落实政府采购政策需满足的资格要求：</w:t>
      </w:r>
      <w:r>
        <w:rPr>
          <w:color w:val="000000" w:themeColor="text1"/>
          <w:spacing w:val="-39"/>
          <w:highlight w:val="none"/>
          <w:u w:val="single"/>
          <w:lang w:eastAsia="zh-CN"/>
        </w:rPr>
        <w:t>本项目不属于专门面向中小企业采购的项目,</w:t>
      </w:r>
      <w:r>
        <w:rPr>
          <w:color w:val="000000" w:themeColor="text1"/>
          <w:spacing w:val="-43"/>
          <w:highlight w:val="none"/>
          <w:u w:val="single"/>
          <w:lang w:eastAsia="zh-CN"/>
        </w:rPr>
        <w:t>但落实中小微企业、监狱企业、残疾人福利性单位、节能产品、环境标志产品政府采购政</w:t>
      </w:r>
      <w:r>
        <w:rPr>
          <w:color w:val="000000" w:themeColor="text1"/>
          <w:spacing w:val="-41"/>
          <w:highlight w:val="none"/>
          <w:u w:val="single"/>
          <w:lang w:eastAsia="zh-CN"/>
        </w:rPr>
        <w:t>策。</w:t>
      </w:r>
    </w:p>
    <w:p>
      <w:pPr>
        <w:pStyle w:val="11"/>
        <w:spacing w:line="360" w:lineRule="auto"/>
        <w:ind w:left="358"/>
        <w:rPr>
          <w:color w:val="000000" w:themeColor="text1"/>
          <w:highlight w:val="none"/>
          <w:lang w:eastAsia="zh-CN"/>
        </w:rPr>
      </w:pPr>
      <w:r>
        <w:rPr>
          <w:color w:val="000000" w:themeColor="text1"/>
          <w:highlight w:val="none"/>
          <w:lang w:eastAsia="zh-CN"/>
        </w:rPr>
        <w:t>需要落实的政府采购政策：</w:t>
      </w:r>
    </w:p>
    <w:p>
      <w:pPr>
        <w:pStyle w:val="11"/>
        <w:spacing w:line="360" w:lineRule="auto"/>
        <w:ind w:left="118" w:right="107" w:firstLine="480"/>
        <w:jc w:val="both"/>
        <w:rPr>
          <w:color w:val="000000" w:themeColor="text1"/>
          <w:highlight w:val="none"/>
          <w:lang w:eastAsia="zh-CN"/>
        </w:rPr>
      </w:pPr>
      <w:r>
        <w:rPr>
          <w:color w:val="000000" w:themeColor="text1"/>
          <w:spacing w:val="-49"/>
          <w:highlight w:val="none"/>
          <w:lang w:eastAsia="zh-CN"/>
        </w:rPr>
        <w:t>《政府采购促进中小企业发展暂行办法》</w:t>
      </w:r>
      <w:r>
        <w:rPr>
          <w:color w:val="000000" w:themeColor="text1"/>
          <w:spacing w:val="-41"/>
          <w:highlight w:val="none"/>
          <w:lang w:eastAsia="zh-CN"/>
        </w:rPr>
        <w:t>（</w:t>
      </w:r>
      <w:r>
        <w:rPr>
          <w:color w:val="000000" w:themeColor="text1"/>
          <w:spacing w:val="-48"/>
          <w:highlight w:val="none"/>
          <w:lang w:eastAsia="zh-CN"/>
        </w:rPr>
        <w:t>财库〔</w:t>
      </w:r>
      <w:r>
        <w:rPr>
          <w:color w:val="000000" w:themeColor="text1"/>
          <w:spacing w:val="-21"/>
          <w:highlight w:val="none"/>
          <w:lang w:eastAsia="zh-CN"/>
        </w:rPr>
        <w:t>2011</w:t>
      </w:r>
      <w:r>
        <w:rPr>
          <w:color w:val="000000" w:themeColor="text1"/>
          <w:spacing w:val="-63"/>
          <w:highlight w:val="none"/>
          <w:lang w:eastAsia="zh-CN"/>
        </w:rPr>
        <w:t>〕</w:t>
      </w:r>
      <w:r>
        <w:rPr>
          <w:color w:val="000000" w:themeColor="text1"/>
          <w:spacing w:val="-14"/>
          <w:highlight w:val="none"/>
          <w:lang w:eastAsia="zh-CN"/>
        </w:rPr>
        <w:t>181</w:t>
      </w:r>
      <w:r>
        <w:rPr>
          <w:color w:val="000000" w:themeColor="text1"/>
          <w:spacing w:val="-70"/>
          <w:highlight w:val="none"/>
          <w:lang w:eastAsia="zh-CN"/>
        </w:rPr>
        <w:t>号</w:t>
      </w:r>
      <w:r>
        <w:rPr>
          <w:color w:val="000000" w:themeColor="text1"/>
          <w:spacing w:val="-161"/>
          <w:highlight w:val="none"/>
          <w:lang w:eastAsia="zh-CN"/>
        </w:rPr>
        <w:t>）</w:t>
      </w:r>
      <w:r>
        <w:rPr>
          <w:color w:val="000000" w:themeColor="text1"/>
          <w:spacing w:val="-41"/>
          <w:highlight w:val="none"/>
          <w:lang w:eastAsia="zh-CN"/>
        </w:rPr>
        <w:t>、《财政部司法部关</w:t>
      </w:r>
      <w:r>
        <w:rPr>
          <w:color w:val="000000" w:themeColor="text1"/>
          <w:spacing w:val="-47"/>
          <w:highlight w:val="none"/>
          <w:lang w:eastAsia="zh-CN"/>
        </w:rPr>
        <w:t>于政府采购支持监狱企业发展有关问题的通知》</w:t>
      </w:r>
      <w:r>
        <w:rPr>
          <w:color w:val="000000" w:themeColor="text1"/>
          <w:spacing w:val="-41"/>
          <w:highlight w:val="none"/>
          <w:lang w:eastAsia="zh-CN"/>
        </w:rPr>
        <w:t>（财库〔</w:t>
      </w:r>
      <w:r>
        <w:rPr>
          <w:color w:val="000000" w:themeColor="text1"/>
          <w:spacing w:val="-21"/>
          <w:highlight w:val="none"/>
          <w:lang w:eastAsia="zh-CN"/>
        </w:rPr>
        <w:t>2014</w:t>
      </w:r>
      <w:r>
        <w:rPr>
          <w:color w:val="000000" w:themeColor="text1"/>
          <w:spacing w:val="-41"/>
          <w:highlight w:val="none"/>
          <w:lang w:eastAsia="zh-CN"/>
        </w:rPr>
        <w:t>〕</w:t>
      </w:r>
      <w:r>
        <w:rPr>
          <w:color w:val="000000" w:themeColor="text1"/>
          <w:spacing w:val="-11"/>
          <w:highlight w:val="none"/>
          <w:lang w:eastAsia="zh-CN"/>
        </w:rPr>
        <w:t>68</w:t>
      </w:r>
      <w:r>
        <w:rPr>
          <w:color w:val="000000" w:themeColor="text1"/>
          <w:spacing w:val="-37"/>
          <w:highlight w:val="none"/>
          <w:lang w:eastAsia="zh-CN"/>
        </w:rPr>
        <w:t>号</w:t>
      </w:r>
      <w:r>
        <w:rPr>
          <w:color w:val="000000" w:themeColor="text1"/>
          <w:spacing w:val="-161"/>
          <w:highlight w:val="none"/>
          <w:lang w:eastAsia="zh-CN"/>
        </w:rPr>
        <w:t>）</w:t>
      </w:r>
      <w:r>
        <w:rPr>
          <w:color w:val="000000" w:themeColor="text1"/>
          <w:spacing w:val="-51"/>
          <w:highlight w:val="none"/>
          <w:lang w:eastAsia="zh-CN"/>
        </w:rPr>
        <w:t>、《三部门联合发布</w:t>
      </w:r>
      <w:r>
        <w:rPr>
          <w:color w:val="000000" w:themeColor="text1"/>
          <w:spacing w:val="-46"/>
          <w:highlight w:val="none"/>
          <w:lang w:eastAsia="zh-CN"/>
        </w:rPr>
        <w:t>关于促进残疾人就业政府采购政策的通知》</w:t>
      </w:r>
      <w:r>
        <w:rPr>
          <w:color w:val="000000" w:themeColor="text1"/>
          <w:spacing w:val="-39"/>
          <w:highlight w:val="none"/>
          <w:lang w:eastAsia="zh-CN"/>
        </w:rPr>
        <w:t>（财库〔</w:t>
      </w:r>
      <w:r>
        <w:rPr>
          <w:color w:val="000000" w:themeColor="text1"/>
          <w:spacing w:val="-21"/>
          <w:highlight w:val="none"/>
          <w:lang w:eastAsia="zh-CN"/>
        </w:rPr>
        <w:t>2017</w:t>
      </w:r>
      <w:r>
        <w:rPr>
          <w:color w:val="000000" w:themeColor="text1"/>
          <w:spacing w:val="-39"/>
          <w:highlight w:val="none"/>
          <w:lang w:eastAsia="zh-CN"/>
        </w:rPr>
        <w:t>〕</w:t>
      </w:r>
      <w:r>
        <w:rPr>
          <w:color w:val="000000" w:themeColor="text1"/>
          <w:spacing w:val="-14"/>
          <w:highlight w:val="none"/>
          <w:lang w:eastAsia="zh-CN"/>
        </w:rPr>
        <w:t>141</w:t>
      </w:r>
      <w:r>
        <w:rPr>
          <w:color w:val="000000" w:themeColor="text1"/>
          <w:spacing w:val="-34"/>
          <w:highlight w:val="none"/>
          <w:lang w:eastAsia="zh-CN"/>
        </w:rPr>
        <w:t>号</w:t>
      </w:r>
      <w:r>
        <w:rPr>
          <w:color w:val="000000" w:themeColor="text1"/>
          <w:spacing w:val="-159"/>
          <w:highlight w:val="none"/>
          <w:lang w:eastAsia="zh-CN"/>
        </w:rPr>
        <w:t>）</w:t>
      </w:r>
      <w:r>
        <w:rPr>
          <w:color w:val="000000" w:themeColor="text1"/>
          <w:spacing w:val="-36"/>
          <w:highlight w:val="none"/>
          <w:lang w:eastAsia="zh-CN"/>
        </w:rPr>
        <w:t>、《财政部发展改革</w:t>
      </w:r>
      <w:r>
        <w:rPr>
          <w:color w:val="000000" w:themeColor="text1"/>
          <w:spacing w:val="-41"/>
          <w:highlight w:val="none"/>
          <w:lang w:eastAsia="zh-CN"/>
        </w:rPr>
        <w:t>委生态环境部市场监管总局关调整优化节能产品、环境标志产品政府采购执行机</w:t>
      </w:r>
      <w:r>
        <w:rPr>
          <w:color w:val="000000" w:themeColor="text1"/>
          <w:spacing w:val="-65"/>
          <w:highlight w:val="none"/>
          <w:lang w:eastAsia="zh-CN"/>
        </w:rPr>
        <w:t>制的通知》</w:t>
      </w:r>
      <w:r>
        <w:rPr>
          <w:color w:val="000000" w:themeColor="text1"/>
          <w:spacing w:val="-41"/>
          <w:highlight w:val="none"/>
          <w:lang w:eastAsia="zh-CN"/>
        </w:rPr>
        <w:t>（财库〔</w:t>
      </w:r>
      <w:r>
        <w:rPr>
          <w:color w:val="000000" w:themeColor="text1"/>
          <w:spacing w:val="-21"/>
          <w:highlight w:val="none"/>
          <w:lang w:eastAsia="zh-CN"/>
        </w:rPr>
        <w:t>2019</w:t>
      </w:r>
      <w:r>
        <w:rPr>
          <w:color w:val="000000" w:themeColor="text1"/>
          <w:spacing w:val="-41"/>
          <w:highlight w:val="none"/>
          <w:lang w:eastAsia="zh-CN"/>
        </w:rPr>
        <w:t>〕</w:t>
      </w:r>
      <w:r>
        <w:rPr>
          <w:color w:val="000000" w:themeColor="text1"/>
          <w:highlight w:val="none"/>
          <w:lang w:eastAsia="zh-CN"/>
        </w:rPr>
        <w:t>9</w:t>
      </w:r>
      <w:r>
        <w:rPr>
          <w:color w:val="000000" w:themeColor="text1"/>
          <w:spacing w:val="-37"/>
          <w:highlight w:val="none"/>
          <w:lang w:eastAsia="zh-CN"/>
        </w:rPr>
        <w:t>号</w:t>
      </w:r>
      <w:r>
        <w:rPr>
          <w:color w:val="000000" w:themeColor="text1"/>
          <w:spacing w:val="-161"/>
          <w:highlight w:val="none"/>
          <w:lang w:eastAsia="zh-CN"/>
        </w:rPr>
        <w:t>）</w:t>
      </w:r>
      <w:r>
        <w:rPr>
          <w:color w:val="000000" w:themeColor="text1"/>
          <w:spacing w:val="-58"/>
          <w:highlight w:val="none"/>
          <w:lang w:eastAsia="zh-CN"/>
        </w:rPr>
        <w:t>、《关于印发环境标志产品政府采购品目清单的通知》</w:t>
      </w:r>
      <w:r>
        <w:rPr>
          <w:color w:val="000000" w:themeColor="text1"/>
          <w:spacing w:val="-41"/>
          <w:highlight w:val="none"/>
          <w:lang w:eastAsia="zh-CN"/>
        </w:rPr>
        <w:t>（</w:t>
      </w:r>
      <w:r>
        <w:rPr>
          <w:color w:val="000000" w:themeColor="text1"/>
          <w:highlight w:val="none"/>
          <w:lang w:eastAsia="zh-CN"/>
        </w:rPr>
        <w:t>财</w:t>
      </w:r>
      <w:r>
        <w:rPr>
          <w:color w:val="000000" w:themeColor="text1"/>
          <w:spacing w:val="-41"/>
          <w:highlight w:val="none"/>
          <w:lang w:eastAsia="zh-CN"/>
        </w:rPr>
        <w:t>库〔</w:t>
      </w:r>
      <w:r>
        <w:rPr>
          <w:color w:val="000000" w:themeColor="text1"/>
          <w:spacing w:val="-21"/>
          <w:highlight w:val="none"/>
          <w:lang w:eastAsia="zh-CN"/>
        </w:rPr>
        <w:t>2019</w:t>
      </w:r>
      <w:r>
        <w:rPr>
          <w:color w:val="000000" w:themeColor="text1"/>
          <w:spacing w:val="-41"/>
          <w:highlight w:val="none"/>
          <w:lang w:eastAsia="zh-CN"/>
        </w:rPr>
        <w:t>〕</w:t>
      </w:r>
      <w:r>
        <w:rPr>
          <w:color w:val="000000" w:themeColor="text1"/>
          <w:spacing w:val="-11"/>
          <w:highlight w:val="none"/>
          <w:lang w:eastAsia="zh-CN"/>
        </w:rPr>
        <w:t>18</w:t>
      </w:r>
      <w:r>
        <w:rPr>
          <w:color w:val="000000" w:themeColor="text1"/>
          <w:spacing w:val="-63"/>
          <w:highlight w:val="none"/>
          <w:lang w:eastAsia="zh-CN"/>
        </w:rPr>
        <w:t>号</w:t>
      </w:r>
      <w:r>
        <w:rPr>
          <w:color w:val="000000" w:themeColor="text1"/>
          <w:spacing w:val="-161"/>
          <w:highlight w:val="none"/>
          <w:lang w:eastAsia="zh-CN"/>
        </w:rPr>
        <w:t>）</w:t>
      </w:r>
      <w:r>
        <w:rPr>
          <w:color w:val="000000" w:themeColor="text1"/>
          <w:spacing w:val="-58"/>
          <w:highlight w:val="none"/>
          <w:lang w:eastAsia="zh-CN"/>
        </w:rPr>
        <w:t>、《关于印发节能产品政府采购品目清单的通知》</w:t>
      </w:r>
      <w:r>
        <w:rPr>
          <w:color w:val="000000" w:themeColor="text1"/>
          <w:spacing w:val="-41"/>
          <w:highlight w:val="none"/>
          <w:lang w:eastAsia="zh-CN"/>
        </w:rPr>
        <w:t>（财库〔</w:t>
      </w:r>
      <w:r>
        <w:rPr>
          <w:color w:val="000000" w:themeColor="text1"/>
          <w:spacing w:val="-21"/>
          <w:highlight w:val="none"/>
          <w:lang w:eastAsia="zh-CN"/>
        </w:rPr>
        <w:t>2019</w:t>
      </w:r>
      <w:r>
        <w:rPr>
          <w:color w:val="000000" w:themeColor="text1"/>
          <w:spacing w:val="-41"/>
          <w:highlight w:val="none"/>
          <w:lang w:eastAsia="zh-CN"/>
        </w:rPr>
        <w:t>〕</w:t>
      </w:r>
      <w:r>
        <w:rPr>
          <w:color w:val="000000" w:themeColor="text1"/>
          <w:spacing w:val="-11"/>
          <w:highlight w:val="none"/>
          <w:lang w:eastAsia="zh-CN"/>
        </w:rPr>
        <w:t>19</w:t>
      </w:r>
      <w:r>
        <w:rPr>
          <w:color w:val="000000" w:themeColor="text1"/>
          <w:spacing w:val="-63"/>
          <w:highlight w:val="none"/>
          <w:lang w:eastAsia="zh-CN"/>
        </w:rPr>
        <w:t>号</w:t>
      </w:r>
      <w:r>
        <w:rPr>
          <w:color w:val="000000" w:themeColor="text1"/>
          <w:spacing w:val="-164"/>
          <w:highlight w:val="none"/>
          <w:lang w:eastAsia="zh-CN"/>
        </w:rPr>
        <w:t>）</w:t>
      </w:r>
      <w:r>
        <w:rPr>
          <w:color w:val="000000" w:themeColor="text1"/>
          <w:highlight w:val="none"/>
          <w:lang w:eastAsia="zh-CN"/>
        </w:rPr>
        <w:t>、</w:t>
      </w:r>
    </w:p>
    <w:p>
      <w:pPr>
        <w:pStyle w:val="11"/>
        <w:spacing w:line="360" w:lineRule="auto"/>
        <w:ind w:left="118" w:right="105"/>
        <w:rPr>
          <w:color w:val="000000" w:themeColor="text1"/>
          <w:highlight w:val="none"/>
          <w:lang w:eastAsia="zh-CN"/>
        </w:rPr>
      </w:pPr>
      <w:r>
        <w:rPr>
          <w:color w:val="000000" w:themeColor="text1"/>
          <w:spacing w:val="-47"/>
          <w:highlight w:val="none"/>
          <w:lang w:eastAsia="zh-CN"/>
        </w:rPr>
        <w:t>《关于运用政府采购政策支持脱贫攻坚的通知》</w:t>
      </w:r>
      <w:r>
        <w:rPr>
          <w:color w:val="000000" w:themeColor="text1"/>
          <w:spacing w:val="-41"/>
          <w:highlight w:val="none"/>
          <w:lang w:eastAsia="zh-CN"/>
        </w:rPr>
        <w:t>（财库〔</w:t>
      </w:r>
      <w:r>
        <w:rPr>
          <w:color w:val="000000" w:themeColor="text1"/>
          <w:spacing w:val="-21"/>
          <w:highlight w:val="none"/>
          <w:lang w:eastAsia="zh-CN"/>
        </w:rPr>
        <w:t>2019</w:t>
      </w:r>
      <w:r>
        <w:rPr>
          <w:color w:val="000000" w:themeColor="text1"/>
          <w:spacing w:val="-41"/>
          <w:highlight w:val="none"/>
          <w:lang w:eastAsia="zh-CN"/>
        </w:rPr>
        <w:t>〕</w:t>
      </w:r>
      <w:r>
        <w:rPr>
          <w:color w:val="000000" w:themeColor="text1"/>
          <w:spacing w:val="-11"/>
          <w:highlight w:val="none"/>
          <w:lang w:eastAsia="zh-CN"/>
        </w:rPr>
        <w:t>27</w:t>
      </w:r>
      <w:r>
        <w:rPr>
          <w:color w:val="000000" w:themeColor="text1"/>
          <w:spacing w:val="-30"/>
          <w:highlight w:val="none"/>
          <w:lang w:eastAsia="zh-CN"/>
        </w:rPr>
        <w:t>号</w:t>
      </w:r>
      <w:r>
        <w:rPr>
          <w:color w:val="000000" w:themeColor="text1"/>
          <w:spacing w:val="-161"/>
          <w:highlight w:val="none"/>
          <w:lang w:eastAsia="zh-CN"/>
        </w:rPr>
        <w:t>）</w:t>
      </w:r>
      <w:r>
        <w:rPr>
          <w:color w:val="000000" w:themeColor="text1"/>
          <w:spacing w:val="-51"/>
          <w:highlight w:val="none"/>
          <w:lang w:eastAsia="zh-CN"/>
        </w:rPr>
        <w:t>、《财政部印发《政</w:t>
      </w:r>
      <w:r>
        <w:rPr>
          <w:color w:val="000000" w:themeColor="text1"/>
          <w:spacing w:val="-47"/>
          <w:highlight w:val="none"/>
          <w:lang w:eastAsia="zh-CN"/>
        </w:rPr>
        <w:t>府采购贫困地区农副产品实施方案》的通知》</w:t>
      </w:r>
      <w:r>
        <w:rPr>
          <w:color w:val="000000" w:themeColor="text1"/>
          <w:spacing w:val="-41"/>
          <w:highlight w:val="none"/>
          <w:lang w:eastAsia="zh-CN"/>
        </w:rPr>
        <w:t>（财库〔</w:t>
      </w:r>
      <w:r>
        <w:rPr>
          <w:color w:val="000000" w:themeColor="text1"/>
          <w:spacing w:val="-21"/>
          <w:highlight w:val="none"/>
          <w:lang w:eastAsia="zh-CN"/>
        </w:rPr>
        <w:t>2019</w:t>
      </w:r>
      <w:r>
        <w:rPr>
          <w:color w:val="000000" w:themeColor="text1"/>
          <w:spacing w:val="-41"/>
          <w:highlight w:val="none"/>
          <w:lang w:eastAsia="zh-CN"/>
        </w:rPr>
        <w:t>〕</w:t>
      </w:r>
      <w:r>
        <w:rPr>
          <w:color w:val="000000" w:themeColor="text1"/>
          <w:spacing w:val="-11"/>
          <w:highlight w:val="none"/>
          <w:lang w:eastAsia="zh-CN"/>
        </w:rPr>
        <w:t>41</w:t>
      </w:r>
      <w:r>
        <w:rPr>
          <w:color w:val="000000" w:themeColor="text1"/>
          <w:spacing w:val="-59"/>
          <w:highlight w:val="none"/>
          <w:lang w:eastAsia="zh-CN"/>
        </w:rPr>
        <w:t>号</w:t>
      </w:r>
      <w:r>
        <w:rPr>
          <w:color w:val="000000" w:themeColor="text1"/>
          <w:spacing w:val="-161"/>
          <w:highlight w:val="none"/>
          <w:lang w:eastAsia="zh-CN"/>
        </w:rPr>
        <w:t>）</w:t>
      </w:r>
      <w:r>
        <w:rPr>
          <w:color w:val="000000" w:themeColor="text1"/>
          <w:highlight w:val="none"/>
          <w:lang w:eastAsia="zh-CN"/>
        </w:rPr>
        <w:t>。</w:t>
      </w:r>
    </w:p>
    <w:p>
      <w:pPr>
        <w:pStyle w:val="11"/>
        <w:spacing w:before="41"/>
        <w:ind w:left="598"/>
        <w:rPr>
          <w:color w:val="000000" w:themeColor="text1"/>
          <w:highlight w:val="none"/>
          <w:lang w:eastAsia="zh-CN"/>
        </w:rPr>
      </w:pPr>
      <w:r>
        <w:rPr>
          <w:color w:val="000000" w:themeColor="text1"/>
          <w:highlight w:val="none"/>
          <w:lang w:eastAsia="zh-CN"/>
        </w:rPr>
        <w:t>3.本项目的特定资格要求：</w:t>
      </w:r>
    </w:p>
    <w:p>
      <w:pPr>
        <w:pStyle w:val="11"/>
        <w:spacing w:before="178"/>
        <w:ind w:left="598"/>
        <w:rPr>
          <w:color w:val="000000" w:themeColor="text1"/>
          <w:highlight w:val="none"/>
          <w:lang w:eastAsia="zh-CN"/>
        </w:rPr>
      </w:pPr>
      <w:r>
        <w:rPr>
          <w:color w:val="000000" w:themeColor="text1"/>
          <w:highlight w:val="none"/>
          <w:lang w:eastAsia="zh-CN"/>
        </w:rPr>
        <w:t>（一）</w:t>
      </w:r>
      <w:r>
        <w:rPr>
          <w:color w:val="000000" w:themeColor="text1"/>
          <w:spacing w:val="-39"/>
          <w:highlight w:val="none"/>
          <w:lang w:eastAsia="zh-CN"/>
        </w:rPr>
        <w:t>供应商应当具备《政府采购法》第二十二条所规定的条件。</w:t>
      </w:r>
    </w:p>
    <w:p>
      <w:pPr>
        <w:pStyle w:val="11"/>
        <w:spacing w:before="178"/>
        <w:ind w:left="598"/>
        <w:rPr>
          <w:color w:val="000000" w:themeColor="text1"/>
          <w:highlight w:val="none"/>
          <w:lang w:eastAsia="zh-CN"/>
        </w:rPr>
      </w:pPr>
      <w:r>
        <w:rPr>
          <w:color w:val="000000" w:themeColor="text1"/>
          <w:spacing w:val="-32"/>
          <w:highlight w:val="none"/>
          <w:lang w:eastAsia="zh-CN"/>
        </w:rPr>
        <w:t>（1）</w:t>
      </w:r>
      <w:r>
        <w:rPr>
          <w:color w:val="000000" w:themeColor="text1"/>
          <w:spacing w:val="-39"/>
          <w:highlight w:val="none"/>
          <w:lang w:eastAsia="zh-CN"/>
        </w:rPr>
        <w:t>具有独立承担民事责任的能力【供应商必须提交有效的营业执照（</w:t>
      </w:r>
      <w:r>
        <w:rPr>
          <w:color w:val="000000" w:themeColor="text1"/>
          <w:spacing w:val="-32"/>
          <w:highlight w:val="none"/>
          <w:lang w:eastAsia="zh-CN"/>
        </w:rPr>
        <w:t>或事业法人</w:t>
      </w:r>
    </w:p>
    <w:p>
      <w:pPr>
        <w:rPr>
          <w:color w:val="000000" w:themeColor="text1"/>
          <w:highlight w:val="none"/>
          <w:lang w:eastAsia="zh-CN"/>
        </w:rPr>
        <w:sectPr>
          <w:pgSz w:w="11910" w:h="16850"/>
          <w:pgMar w:top="1400" w:right="860" w:bottom="820" w:left="1300" w:header="0" w:footer="628" w:gutter="0"/>
          <w:cols w:space="720" w:num="1"/>
        </w:sectPr>
      </w:pPr>
    </w:p>
    <w:p>
      <w:pPr>
        <w:pStyle w:val="11"/>
        <w:spacing w:line="357" w:lineRule="exact"/>
        <w:ind w:left="118"/>
        <w:rPr>
          <w:color w:val="000000" w:themeColor="text1"/>
          <w:highlight w:val="none"/>
          <w:lang w:eastAsia="zh-CN"/>
        </w:rPr>
      </w:pPr>
      <w:r>
        <w:rPr>
          <w:color w:val="000000" w:themeColor="text1"/>
          <w:highlight w:val="none"/>
          <w:lang w:eastAsia="zh-CN"/>
        </w:rPr>
        <w:t>登记证或身份证等相关证明）副本复印件】</w:t>
      </w:r>
    </w:p>
    <w:p>
      <w:pPr>
        <w:pStyle w:val="11"/>
        <w:spacing w:before="178" w:line="357" w:lineRule="auto"/>
        <w:ind w:left="118" w:right="111" w:firstLine="480"/>
        <w:jc w:val="both"/>
        <w:rPr>
          <w:color w:val="000000" w:themeColor="text1"/>
          <w:highlight w:val="none"/>
          <w:lang w:eastAsia="zh-CN"/>
        </w:rPr>
      </w:pPr>
      <w:r>
        <w:rPr>
          <w:color w:val="000000" w:themeColor="text1"/>
          <w:spacing w:val="-32"/>
          <w:highlight w:val="none"/>
          <w:lang w:eastAsia="zh-CN"/>
        </w:rPr>
        <w:t>（2）</w:t>
      </w:r>
      <w:r>
        <w:rPr>
          <w:color w:val="000000" w:themeColor="text1"/>
          <w:spacing w:val="-38"/>
          <w:highlight w:val="none"/>
          <w:lang w:eastAsia="zh-CN"/>
        </w:rPr>
        <w:t>具有良好的商业信誉和健全的财务会计制度【供应商必须提供提交响应文件截</w:t>
      </w:r>
      <w:r>
        <w:rPr>
          <w:color w:val="000000" w:themeColor="text1"/>
          <w:spacing w:val="-39"/>
          <w:highlight w:val="none"/>
          <w:lang w:eastAsia="zh-CN"/>
        </w:rPr>
        <w:t xml:space="preserve">止时间前一年的年度或 </w:t>
      </w:r>
      <w:r>
        <w:rPr>
          <w:color w:val="000000" w:themeColor="text1"/>
          <w:spacing w:val="-16"/>
          <w:highlight w:val="none"/>
          <w:lang w:eastAsia="zh-CN"/>
        </w:rPr>
        <w:t>202</w:t>
      </w:r>
      <w:r>
        <w:rPr>
          <w:rFonts w:hint="eastAsia"/>
          <w:color w:val="000000" w:themeColor="text1"/>
          <w:spacing w:val="-16"/>
          <w:highlight w:val="none"/>
          <w:lang w:val="en-US" w:eastAsia="zh-CN"/>
        </w:rPr>
        <w:t>2</w:t>
      </w:r>
      <w:r>
        <w:rPr>
          <w:color w:val="000000" w:themeColor="text1"/>
          <w:spacing w:val="-41"/>
          <w:highlight w:val="none"/>
          <w:lang w:eastAsia="zh-CN"/>
        </w:rPr>
        <w:t xml:space="preserve"> 年任意一个月财务状况报告（资产负债表、</w:t>
      </w:r>
      <w:r>
        <w:rPr>
          <w:rFonts w:hint="eastAsia"/>
          <w:color w:val="000000" w:themeColor="text1"/>
          <w:spacing w:val="-41"/>
          <w:highlight w:val="none"/>
          <w:lang w:eastAsia="zh-CN"/>
        </w:rPr>
        <w:t>利润</w:t>
      </w:r>
      <w:r>
        <w:rPr>
          <w:color w:val="000000" w:themeColor="text1"/>
          <w:spacing w:val="-41"/>
          <w:highlight w:val="none"/>
          <w:lang w:eastAsia="zh-CN"/>
        </w:rPr>
        <w:t>表）或基本</w:t>
      </w:r>
      <w:r>
        <w:rPr>
          <w:color w:val="000000" w:themeColor="text1"/>
          <w:spacing w:val="-44"/>
          <w:highlight w:val="none"/>
          <w:lang w:eastAsia="zh-CN"/>
        </w:rPr>
        <w:t>开户行出具的资信证明或财政部门认可的政府采购专业担保机构出具的担保函】。</w:t>
      </w:r>
    </w:p>
    <w:p>
      <w:pPr>
        <w:pStyle w:val="11"/>
        <w:spacing w:before="40" w:line="357" w:lineRule="auto"/>
        <w:ind w:left="118" w:right="108" w:firstLine="480"/>
        <w:jc w:val="both"/>
        <w:rPr>
          <w:color w:val="000000" w:themeColor="text1"/>
          <w:highlight w:val="none"/>
          <w:lang w:eastAsia="zh-CN"/>
        </w:rPr>
      </w:pPr>
      <w:r>
        <w:rPr>
          <w:color w:val="000000" w:themeColor="text1"/>
          <w:spacing w:val="-32"/>
          <w:highlight w:val="none"/>
          <w:lang w:eastAsia="zh-CN"/>
        </w:rPr>
        <w:t>（3）</w:t>
      </w:r>
      <w:r>
        <w:rPr>
          <w:color w:val="000000" w:themeColor="text1"/>
          <w:spacing w:val="-38"/>
          <w:highlight w:val="none"/>
          <w:lang w:eastAsia="zh-CN"/>
        </w:rPr>
        <w:t>具有履行合同所必需的设备和专业技术能力【供应商必须提供设备及专业技术</w:t>
      </w:r>
      <w:r>
        <w:rPr>
          <w:color w:val="000000" w:themeColor="text1"/>
          <w:spacing w:val="-39"/>
          <w:highlight w:val="none"/>
          <w:lang w:eastAsia="zh-CN"/>
        </w:rPr>
        <w:t>能力情况的承诺书，格式参考本竞争性磋商文件第五部分响应文件格式“</w:t>
      </w:r>
      <w:r>
        <w:rPr>
          <w:color w:val="000000" w:themeColor="text1"/>
          <w:spacing w:val="-25"/>
          <w:highlight w:val="none"/>
          <w:lang w:eastAsia="zh-CN"/>
        </w:rPr>
        <w:t>2.5</w:t>
      </w:r>
      <w:r>
        <w:rPr>
          <w:color w:val="000000" w:themeColor="text1"/>
          <w:spacing w:val="-32"/>
          <w:highlight w:val="none"/>
          <w:lang w:eastAsia="zh-CN"/>
        </w:rPr>
        <w:t>《关于具有</w:t>
      </w:r>
      <w:r>
        <w:rPr>
          <w:color w:val="000000" w:themeColor="text1"/>
          <w:spacing w:val="-56"/>
          <w:highlight w:val="none"/>
          <w:lang w:eastAsia="zh-CN"/>
        </w:rPr>
        <w:t>履行合同所必需的设备和专业技术能力的承诺》”】。</w:t>
      </w:r>
    </w:p>
    <w:p>
      <w:pPr>
        <w:pStyle w:val="11"/>
        <w:spacing w:before="41" w:line="357" w:lineRule="auto"/>
        <w:ind w:left="118" w:right="111" w:firstLine="480"/>
        <w:jc w:val="both"/>
        <w:rPr>
          <w:color w:val="000000" w:themeColor="text1"/>
          <w:highlight w:val="none"/>
          <w:lang w:eastAsia="zh-CN"/>
        </w:rPr>
      </w:pPr>
      <w:r>
        <w:rPr>
          <w:color w:val="000000" w:themeColor="text1"/>
          <w:spacing w:val="-32"/>
          <w:highlight w:val="none"/>
          <w:lang w:eastAsia="zh-CN"/>
        </w:rPr>
        <w:t>（4）</w:t>
      </w:r>
      <w:r>
        <w:rPr>
          <w:color w:val="000000" w:themeColor="text1"/>
          <w:spacing w:val="-38"/>
          <w:highlight w:val="none"/>
          <w:lang w:eastAsia="zh-CN"/>
        </w:rPr>
        <w:t>有依法缴纳税收和社会保障资金的良好记录【供应商必须提供提交响应文件截</w:t>
      </w:r>
      <w:r>
        <w:rPr>
          <w:color w:val="000000" w:themeColor="text1"/>
          <w:spacing w:val="-27"/>
          <w:highlight w:val="none"/>
          <w:lang w:eastAsia="zh-CN"/>
        </w:rPr>
        <w:t>止时间前</w:t>
      </w:r>
      <w:r>
        <w:rPr>
          <w:color w:val="000000" w:themeColor="text1"/>
          <w:highlight w:val="none"/>
          <w:lang w:eastAsia="zh-CN"/>
        </w:rPr>
        <w:t>6</w:t>
      </w:r>
      <w:r>
        <w:rPr>
          <w:color w:val="000000" w:themeColor="text1"/>
          <w:spacing w:val="-42"/>
          <w:highlight w:val="none"/>
          <w:lang w:eastAsia="zh-CN"/>
        </w:rPr>
        <w:t>个月内任意</w:t>
      </w:r>
      <w:r>
        <w:rPr>
          <w:color w:val="000000" w:themeColor="text1"/>
          <w:highlight w:val="none"/>
          <w:lang w:eastAsia="zh-CN"/>
        </w:rPr>
        <w:t>1</w:t>
      </w:r>
      <w:r>
        <w:rPr>
          <w:color w:val="000000" w:themeColor="text1"/>
          <w:spacing w:val="-49"/>
          <w:highlight w:val="none"/>
          <w:lang w:eastAsia="zh-CN"/>
        </w:rPr>
        <w:t>个月依法缴纳税收和社会保障资金的相关材料；如依法免税或不需要缴纳社会保障资金的，提供相应证明材料。上述材料均须经社保部门或税务部门盖章</w:t>
      </w:r>
      <w:r>
        <w:rPr>
          <w:color w:val="000000" w:themeColor="text1"/>
          <w:spacing w:val="-71"/>
          <w:highlight w:val="none"/>
          <w:lang w:eastAsia="zh-CN"/>
        </w:rPr>
        <w:t>确认或银行缴款证明】。</w:t>
      </w:r>
    </w:p>
    <w:p>
      <w:pPr>
        <w:pStyle w:val="11"/>
        <w:spacing w:before="39" w:line="357" w:lineRule="auto"/>
        <w:ind w:left="118" w:right="110" w:firstLine="480"/>
        <w:jc w:val="both"/>
        <w:rPr>
          <w:color w:val="000000" w:themeColor="text1"/>
          <w:highlight w:val="none"/>
          <w:lang w:eastAsia="zh-CN"/>
        </w:rPr>
      </w:pPr>
      <w:r>
        <w:rPr>
          <w:color w:val="000000" w:themeColor="text1"/>
          <w:spacing w:val="-32"/>
          <w:highlight w:val="none"/>
          <w:lang w:eastAsia="zh-CN"/>
        </w:rPr>
        <w:t>（5）</w:t>
      </w:r>
      <w:r>
        <w:rPr>
          <w:color w:val="000000" w:themeColor="text1"/>
          <w:spacing w:val="-38"/>
          <w:highlight w:val="none"/>
          <w:lang w:eastAsia="zh-CN"/>
        </w:rPr>
        <w:t>参加政府采购活动前三年内，在经营活动中没有重大违法记录【供应商必须提</w:t>
      </w:r>
      <w:r>
        <w:rPr>
          <w:color w:val="000000" w:themeColor="text1"/>
          <w:spacing w:val="-55"/>
          <w:highlight w:val="none"/>
          <w:lang w:eastAsia="zh-CN"/>
        </w:rPr>
        <w:t>供《守法经营声明书》，格式参考本竞争性磋商文件第五部分响应文件格式“</w:t>
      </w:r>
      <w:r>
        <w:rPr>
          <w:color w:val="000000" w:themeColor="text1"/>
          <w:spacing w:val="-21"/>
          <w:highlight w:val="none"/>
          <w:lang w:eastAsia="zh-CN"/>
        </w:rPr>
        <w:t>2.6</w:t>
      </w:r>
      <w:r>
        <w:rPr>
          <w:color w:val="000000" w:themeColor="text1"/>
          <w:spacing w:val="-51"/>
          <w:highlight w:val="none"/>
          <w:lang w:eastAsia="zh-CN"/>
        </w:rPr>
        <w:t xml:space="preserve"> 守法经营</w:t>
      </w:r>
      <w:r>
        <w:rPr>
          <w:color w:val="000000" w:themeColor="text1"/>
          <w:spacing w:val="-80"/>
          <w:highlight w:val="none"/>
          <w:lang w:eastAsia="zh-CN"/>
        </w:rPr>
        <w:t>声明书”】。</w:t>
      </w:r>
    </w:p>
    <w:p>
      <w:pPr>
        <w:pStyle w:val="11"/>
        <w:spacing w:before="41" w:line="357" w:lineRule="auto"/>
        <w:ind w:left="118" w:right="104" w:firstLine="480"/>
        <w:jc w:val="both"/>
        <w:rPr>
          <w:color w:val="000000" w:themeColor="text1"/>
          <w:highlight w:val="none"/>
          <w:lang w:eastAsia="zh-CN"/>
        </w:rPr>
      </w:pPr>
      <w:r>
        <w:rPr>
          <w:color w:val="000000" w:themeColor="text1"/>
          <w:spacing w:val="-35"/>
          <w:highlight w:val="none"/>
          <w:lang w:eastAsia="zh-CN"/>
        </w:rPr>
        <w:t>（6）</w:t>
      </w:r>
      <w:r>
        <w:rPr>
          <w:color w:val="000000" w:themeColor="text1"/>
          <w:spacing w:val="-45"/>
          <w:highlight w:val="none"/>
          <w:lang w:eastAsia="zh-CN"/>
        </w:rPr>
        <w:t>符合法律、行政法规规定的其他条件【供应商必须提供《守法经营声明书》，格</w:t>
      </w:r>
      <w:r>
        <w:rPr>
          <w:color w:val="000000" w:themeColor="text1"/>
          <w:spacing w:val="-41"/>
          <w:highlight w:val="none"/>
          <w:lang w:eastAsia="zh-CN"/>
        </w:rPr>
        <w:t>式参考本竞争性磋商文件第五部分响应文件格式“</w:t>
      </w:r>
      <w:r>
        <w:rPr>
          <w:color w:val="000000" w:themeColor="text1"/>
          <w:spacing w:val="-21"/>
          <w:highlight w:val="none"/>
          <w:lang w:eastAsia="zh-CN"/>
        </w:rPr>
        <w:t>2.6</w:t>
      </w:r>
      <w:r>
        <w:rPr>
          <w:color w:val="000000" w:themeColor="text1"/>
          <w:spacing w:val="-65"/>
          <w:highlight w:val="none"/>
          <w:lang w:eastAsia="zh-CN"/>
        </w:rPr>
        <w:t xml:space="preserve"> 守法经营声明书”】。</w:t>
      </w:r>
    </w:p>
    <w:p>
      <w:pPr>
        <w:pStyle w:val="11"/>
        <w:spacing w:before="41" w:line="357" w:lineRule="auto"/>
        <w:ind w:left="118" w:right="105" w:firstLine="480"/>
        <w:jc w:val="both"/>
        <w:rPr>
          <w:color w:val="000000" w:themeColor="text1"/>
          <w:highlight w:val="none"/>
          <w:lang w:eastAsia="zh-CN"/>
        </w:rPr>
      </w:pPr>
      <w:r>
        <w:rPr>
          <w:color w:val="000000" w:themeColor="text1"/>
          <w:spacing w:val="-41"/>
          <w:highlight w:val="none"/>
          <w:lang w:eastAsia="zh-CN"/>
        </w:rPr>
        <w:t>（</w:t>
      </w:r>
      <w:r>
        <w:rPr>
          <w:color w:val="000000" w:themeColor="text1"/>
          <w:spacing w:val="-39"/>
          <w:highlight w:val="none"/>
          <w:lang w:eastAsia="zh-CN"/>
        </w:rPr>
        <w:t>二</w:t>
      </w:r>
      <w:r>
        <w:rPr>
          <w:color w:val="000000" w:themeColor="text1"/>
          <w:spacing w:val="-44"/>
          <w:highlight w:val="none"/>
          <w:lang w:eastAsia="zh-CN"/>
        </w:rPr>
        <w:t>）</w:t>
      </w:r>
      <w:r>
        <w:rPr>
          <w:color w:val="000000" w:themeColor="text1"/>
          <w:spacing w:val="-42"/>
          <w:highlight w:val="none"/>
          <w:lang w:eastAsia="zh-CN"/>
        </w:rPr>
        <w:t>供应商须具备</w:t>
      </w:r>
      <w:r>
        <w:rPr>
          <w:rFonts w:hint="eastAsia"/>
          <w:color w:val="000000" w:themeColor="text1"/>
          <w:spacing w:val="-42"/>
          <w:highlight w:val="none"/>
          <w:lang w:eastAsia="zh-CN"/>
        </w:rPr>
        <w:t>有效期内的具有文物保护工程设计资质乙级</w:t>
      </w:r>
      <w:r>
        <w:rPr>
          <w:rFonts w:hint="eastAsia"/>
          <w:color w:val="000000" w:themeColor="text1"/>
          <w:spacing w:val="-42"/>
          <w:highlight w:val="none"/>
          <w:lang w:val="en-US" w:eastAsia="zh-CN"/>
        </w:rPr>
        <w:t>以上（含乙级）</w:t>
      </w:r>
      <w:r>
        <w:rPr>
          <w:color w:val="000000" w:themeColor="text1"/>
          <w:spacing w:val="-42"/>
          <w:highlight w:val="none"/>
          <w:lang w:eastAsia="zh-CN"/>
        </w:rPr>
        <w:t>。</w:t>
      </w:r>
    </w:p>
    <w:p>
      <w:pPr>
        <w:pStyle w:val="11"/>
        <w:spacing w:line="360" w:lineRule="auto"/>
        <w:ind w:firstLine="594" w:firstLineChars="300"/>
        <w:rPr>
          <w:color w:val="000000" w:themeColor="text1"/>
          <w:highlight w:val="none"/>
        </w:rPr>
      </w:pPr>
      <w:r>
        <w:rPr>
          <w:color w:val="000000" w:themeColor="text1"/>
          <w:spacing w:val="-41"/>
          <w:highlight w:val="none"/>
        </w:rPr>
        <w:t>（</w:t>
      </w:r>
      <w:r>
        <w:rPr>
          <w:rFonts w:hint="eastAsia"/>
          <w:color w:val="000000" w:themeColor="text1"/>
          <w:spacing w:val="-41"/>
          <w:highlight w:val="none"/>
          <w:lang w:eastAsia="zh-CN"/>
        </w:rPr>
        <w:t>三</w:t>
      </w:r>
      <w:r>
        <w:rPr>
          <w:color w:val="000000" w:themeColor="text1"/>
          <w:spacing w:val="-41"/>
          <w:highlight w:val="none"/>
        </w:rPr>
        <w:t>）</w:t>
      </w:r>
      <w:r>
        <w:rPr>
          <w:color w:val="000000" w:themeColor="text1"/>
          <w:spacing w:val="-42"/>
          <w:highlight w:val="none"/>
        </w:rPr>
        <w:t>供应商未被“信用中国”网站</w:t>
      </w:r>
      <w:r>
        <w:rPr>
          <w:color w:val="000000" w:themeColor="text1"/>
          <w:spacing w:val="-23"/>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color w:val="000000" w:themeColor="text1"/>
          <w:spacing w:val="-23"/>
          <w:highlight w:val="none"/>
        </w:rPr>
        <w:t>www.creditchina.gov.cn</w:t>
      </w:r>
      <w:r>
        <w:rPr>
          <w:color w:val="000000" w:themeColor="text1"/>
          <w:spacing w:val="-23"/>
          <w:highlight w:val="none"/>
        </w:rPr>
        <w:fldChar w:fldCharType="end"/>
      </w:r>
      <w:r>
        <w:rPr>
          <w:color w:val="000000" w:themeColor="text1"/>
          <w:spacing w:val="-23"/>
          <w:highlight w:val="none"/>
        </w:rPr>
        <w:t>）</w:t>
      </w:r>
      <w:r>
        <w:rPr>
          <w:color w:val="000000" w:themeColor="text1"/>
          <w:spacing w:val="-41"/>
          <w:highlight w:val="none"/>
        </w:rPr>
        <w:t>列入“记录失信被</w:t>
      </w:r>
      <w:r>
        <w:rPr>
          <w:color w:val="000000" w:themeColor="text1"/>
          <w:spacing w:val="-64"/>
          <w:highlight w:val="none"/>
        </w:rPr>
        <w:t>执行人”、“重大税收违法案件当事人名单”、“政府采购严重违法失信行为”中任意一项或</w:t>
      </w:r>
      <w:r>
        <w:rPr>
          <w:color w:val="000000" w:themeColor="text1"/>
          <w:spacing w:val="-39"/>
          <w:highlight w:val="none"/>
        </w:rPr>
        <w:t>多项记录名单；同时，供应商未处于中国政府采购网</w:t>
      </w:r>
      <w:r>
        <w:rPr>
          <w:color w:val="000000" w:themeColor="text1"/>
          <w:spacing w:val="-22"/>
          <w:highlight w:val="none"/>
        </w:rPr>
        <w:t>(www.ccgp.gov.cn</w:t>
      </w:r>
      <w:r>
        <w:rPr>
          <w:color w:val="000000" w:themeColor="text1"/>
          <w:spacing w:val="-31"/>
          <w:highlight w:val="none"/>
        </w:rPr>
        <w:t>)“政府采购严重</w:t>
      </w:r>
      <w:r>
        <w:rPr>
          <w:color w:val="000000" w:themeColor="text1"/>
          <w:highlight w:val="none"/>
        </w:rPr>
        <w:t>违法失信行为信息记录”中的禁止参加政府采购活动期间。</w:t>
      </w:r>
    </w:p>
    <w:p>
      <w:pPr>
        <w:pStyle w:val="11"/>
        <w:spacing w:before="178" w:line="360" w:lineRule="auto"/>
        <w:ind w:left="118" w:right="105" w:firstLine="480"/>
        <w:rPr>
          <w:color w:val="000000" w:themeColor="text1"/>
          <w:highlight w:val="none"/>
        </w:rPr>
      </w:pPr>
      <w:r>
        <w:rPr>
          <w:color w:val="000000" w:themeColor="text1"/>
          <w:spacing w:val="-51"/>
          <w:highlight w:val="none"/>
        </w:rPr>
        <w:t>注：以采购代理机构于磋商时间当天在“信用中国”网站</w:t>
      </w:r>
      <w:r>
        <w:rPr>
          <w:color w:val="000000" w:themeColor="text1"/>
          <w:spacing w:val="-21"/>
          <w:highlight w:val="none"/>
        </w:rPr>
        <w:t>（</w:t>
      </w:r>
      <w:r>
        <w:rPr>
          <w:highlight w:val="none"/>
        </w:rPr>
        <w:fldChar w:fldCharType="begin"/>
      </w:r>
      <w:r>
        <w:rPr>
          <w:highlight w:val="none"/>
        </w:rPr>
        <w:instrText xml:space="preserve"> HYPERLINK "http://www.creditchina.gov.cn/" \h </w:instrText>
      </w:r>
      <w:r>
        <w:rPr>
          <w:highlight w:val="none"/>
        </w:rPr>
        <w:fldChar w:fldCharType="separate"/>
      </w:r>
      <w:r>
        <w:rPr>
          <w:color w:val="000000" w:themeColor="text1"/>
          <w:spacing w:val="-21"/>
          <w:highlight w:val="none"/>
        </w:rPr>
        <w:t>www.creditchina.gov.cn</w:t>
      </w:r>
      <w:r>
        <w:rPr>
          <w:color w:val="000000" w:themeColor="text1"/>
          <w:spacing w:val="-21"/>
          <w:highlight w:val="none"/>
        </w:rPr>
        <w:fldChar w:fldCharType="end"/>
      </w:r>
      <w:r>
        <w:rPr>
          <w:color w:val="000000" w:themeColor="text1"/>
          <w:spacing w:val="-21"/>
          <w:highlight w:val="none"/>
        </w:rPr>
        <w:t xml:space="preserve">） </w:t>
      </w:r>
      <w:r>
        <w:rPr>
          <w:color w:val="000000" w:themeColor="text1"/>
          <w:spacing w:val="-38"/>
          <w:highlight w:val="none"/>
        </w:rPr>
        <w:t>及中国政府采购网</w:t>
      </w:r>
      <w:r>
        <w:rPr>
          <w:color w:val="000000" w:themeColor="text1"/>
          <w:spacing w:val="-21"/>
          <w:highlight w:val="none"/>
        </w:rPr>
        <w:t>(www.ccgp.gov.cn</w:t>
      </w:r>
      <w:r>
        <w:rPr>
          <w:color w:val="000000" w:themeColor="text1"/>
          <w:spacing w:val="-38"/>
          <w:highlight w:val="none"/>
        </w:rPr>
        <w:t>)查询结果为准，如相关记录信息已失效，供应商必</w:t>
      </w:r>
      <w:r>
        <w:rPr>
          <w:color w:val="000000" w:themeColor="text1"/>
          <w:spacing w:val="-40"/>
          <w:highlight w:val="none"/>
        </w:rPr>
        <w:t>须提供由该记录信息的执行或列入单位出具的相关证明材料。</w:t>
      </w:r>
    </w:p>
    <w:p>
      <w:pPr>
        <w:rPr>
          <w:color w:val="000000" w:themeColor="text1"/>
          <w:highlight w:val="none"/>
          <w:lang w:eastAsia="zh-CN"/>
        </w:rPr>
      </w:pPr>
      <w:r>
        <w:rPr>
          <w:color w:val="000000" w:themeColor="text1"/>
          <w:highlight w:val="none"/>
          <w:lang w:eastAsia="zh-CN"/>
        </w:rPr>
        <w:br w:type="page"/>
      </w:r>
    </w:p>
    <w:p>
      <w:pPr>
        <w:pStyle w:val="11"/>
        <w:spacing w:before="40" w:line="360" w:lineRule="auto"/>
        <w:ind w:left="1023"/>
        <w:rPr>
          <w:color w:val="000000" w:themeColor="text1"/>
          <w:highlight w:val="none"/>
          <w:lang w:eastAsia="zh-CN"/>
        </w:rPr>
      </w:pPr>
      <w:r>
        <w:rPr>
          <w:color w:val="000000" w:themeColor="text1"/>
          <w:highlight w:val="none"/>
          <w:lang w:eastAsia="zh-CN"/>
        </w:rPr>
        <w:t>三、获取采购文件</w:t>
      </w:r>
    </w:p>
    <w:p>
      <w:pPr>
        <w:spacing w:before="166" w:line="360" w:lineRule="auto"/>
        <w:ind w:left="598"/>
        <w:rPr>
          <w:color w:val="000000" w:themeColor="text1"/>
          <w:spacing w:val="-32"/>
          <w:sz w:val="28"/>
          <w:highlight w:val="none"/>
          <w:u w:val="single"/>
          <w:lang w:eastAsia="zh-CN"/>
        </w:rPr>
      </w:pPr>
      <w:r>
        <w:rPr>
          <w:color w:val="000000" w:themeColor="text1"/>
          <w:spacing w:val="-38"/>
          <w:sz w:val="28"/>
          <w:highlight w:val="none"/>
          <w:lang w:eastAsia="zh-CN"/>
        </w:rPr>
        <w:t>时间：</w:t>
      </w:r>
      <w:r>
        <w:rPr>
          <w:color w:val="000000" w:themeColor="text1"/>
          <w:spacing w:val="-32"/>
          <w:sz w:val="28"/>
          <w:highlight w:val="none"/>
          <w:u w:val="single"/>
          <w:lang w:eastAsia="zh-CN"/>
        </w:rPr>
        <w:t>202</w:t>
      </w:r>
      <w:r>
        <w:rPr>
          <w:rFonts w:hint="eastAsia"/>
          <w:color w:val="000000" w:themeColor="text1"/>
          <w:spacing w:val="-32"/>
          <w:sz w:val="28"/>
          <w:highlight w:val="none"/>
          <w:u w:val="single"/>
          <w:lang w:eastAsia="zh-CN"/>
        </w:rPr>
        <w:t>2</w:t>
      </w:r>
      <w:r>
        <w:rPr>
          <w:color w:val="000000" w:themeColor="text1"/>
          <w:spacing w:val="-32"/>
          <w:sz w:val="28"/>
          <w:highlight w:val="none"/>
          <w:u w:val="single"/>
          <w:lang w:eastAsia="zh-CN"/>
        </w:rPr>
        <w:t xml:space="preserve">年 </w:t>
      </w:r>
      <w:r>
        <w:rPr>
          <w:rFonts w:hint="eastAsia"/>
          <w:color w:val="000000" w:themeColor="text1"/>
          <w:spacing w:val="-32"/>
          <w:sz w:val="28"/>
          <w:highlight w:val="none"/>
          <w:u w:val="single"/>
          <w:lang w:val="en-US" w:eastAsia="zh-CN"/>
        </w:rPr>
        <w:t>5</w:t>
      </w:r>
      <w:r>
        <w:rPr>
          <w:color w:val="000000" w:themeColor="text1"/>
          <w:spacing w:val="-32"/>
          <w:sz w:val="28"/>
          <w:highlight w:val="none"/>
          <w:u w:val="single"/>
          <w:lang w:eastAsia="zh-CN"/>
        </w:rPr>
        <w:t>月</w:t>
      </w:r>
      <w:r>
        <w:rPr>
          <w:rFonts w:hint="eastAsia"/>
          <w:color w:val="000000" w:themeColor="text1"/>
          <w:spacing w:val="-32"/>
          <w:sz w:val="28"/>
          <w:highlight w:val="none"/>
          <w:u w:val="single"/>
          <w:lang w:val="en-US" w:eastAsia="zh-CN"/>
        </w:rPr>
        <w:t xml:space="preserve">27 </w:t>
      </w:r>
      <w:r>
        <w:rPr>
          <w:color w:val="000000" w:themeColor="text1"/>
          <w:spacing w:val="-59"/>
          <w:sz w:val="28"/>
          <w:highlight w:val="none"/>
          <w:u w:val="single"/>
          <w:lang w:eastAsia="zh-CN"/>
        </w:rPr>
        <w:t>日</w:t>
      </w:r>
      <w:r>
        <w:rPr>
          <w:color w:val="000000" w:themeColor="text1"/>
          <w:spacing w:val="-46"/>
          <w:sz w:val="28"/>
          <w:highlight w:val="none"/>
          <w:lang w:eastAsia="zh-CN"/>
        </w:rPr>
        <w:t xml:space="preserve">至 </w:t>
      </w:r>
      <w:r>
        <w:rPr>
          <w:color w:val="000000" w:themeColor="text1"/>
          <w:spacing w:val="-16"/>
          <w:sz w:val="28"/>
          <w:highlight w:val="none"/>
          <w:u w:val="single"/>
          <w:lang w:eastAsia="zh-CN"/>
        </w:rPr>
        <w:t>202</w:t>
      </w:r>
      <w:r>
        <w:rPr>
          <w:rFonts w:hint="eastAsia"/>
          <w:color w:val="000000" w:themeColor="text1"/>
          <w:spacing w:val="-16"/>
          <w:sz w:val="28"/>
          <w:highlight w:val="none"/>
          <w:u w:val="single"/>
          <w:lang w:eastAsia="zh-CN"/>
        </w:rPr>
        <w:t>2</w:t>
      </w:r>
      <w:r>
        <w:rPr>
          <w:color w:val="000000" w:themeColor="text1"/>
          <w:spacing w:val="-56"/>
          <w:sz w:val="28"/>
          <w:highlight w:val="none"/>
          <w:u w:val="single"/>
          <w:lang w:eastAsia="zh-CN"/>
        </w:rPr>
        <w:t>年</w:t>
      </w:r>
      <w:r>
        <w:rPr>
          <w:rFonts w:hint="eastAsia"/>
          <w:color w:val="000000" w:themeColor="text1"/>
          <w:spacing w:val="-56"/>
          <w:sz w:val="28"/>
          <w:highlight w:val="none"/>
          <w:u w:val="single"/>
          <w:lang w:val="en-US" w:eastAsia="zh-CN"/>
        </w:rPr>
        <w:t xml:space="preserve"> 6 </w:t>
      </w:r>
      <w:r>
        <w:rPr>
          <w:color w:val="000000" w:themeColor="text1"/>
          <w:spacing w:val="-57"/>
          <w:sz w:val="28"/>
          <w:highlight w:val="none"/>
          <w:u w:val="single"/>
          <w:lang w:eastAsia="zh-CN"/>
        </w:rPr>
        <w:t>月</w:t>
      </w:r>
      <w:r>
        <w:rPr>
          <w:rFonts w:hint="eastAsia"/>
          <w:color w:val="000000" w:themeColor="text1"/>
          <w:spacing w:val="-57"/>
          <w:sz w:val="28"/>
          <w:highlight w:val="none"/>
          <w:u w:val="single"/>
          <w:lang w:val="en-US" w:eastAsia="zh-CN"/>
        </w:rPr>
        <w:t xml:space="preserve"> 2</w:t>
      </w:r>
      <w:r>
        <w:rPr>
          <w:color w:val="000000" w:themeColor="text1"/>
          <w:spacing w:val="-85"/>
          <w:sz w:val="28"/>
          <w:highlight w:val="none"/>
          <w:u w:val="single"/>
          <w:lang w:eastAsia="zh-CN"/>
        </w:rPr>
        <w:t>日</w:t>
      </w:r>
      <w:r>
        <w:rPr>
          <w:color w:val="000000" w:themeColor="text1"/>
          <w:spacing w:val="-41"/>
          <w:sz w:val="28"/>
          <w:highlight w:val="none"/>
          <w:u w:val="single"/>
          <w:lang w:eastAsia="zh-CN"/>
        </w:rPr>
        <w:t>（</w:t>
      </w:r>
      <w:r>
        <w:rPr>
          <w:i/>
          <w:color w:val="000000" w:themeColor="text1"/>
          <w:spacing w:val="-41"/>
          <w:sz w:val="29"/>
          <w:highlight w:val="none"/>
          <w:u w:val="single"/>
          <w:lang w:eastAsia="zh-CN"/>
        </w:rPr>
        <w:t>磋商文件的发售期限自开始之日起不</w:t>
      </w:r>
      <w:r>
        <w:rPr>
          <w:i/>
          <w:color w:val="000000" w:themeColor="text1"/>
          <w:spacing w:val="-17"/>
          <w:w w:val="96"/>
          <w:sz w:val="29"/>
          <w:highlight w:val="none"/>
          <w:u w:val="single"/>
          <w:lang w:eastAsia="zh-CN"/>
        </w:rPr>
        <w:t>得少于</w:t>
      </w:r>
      <w:r>
        <w:rPr>
          <w:i/>
          <w:color w:val="000000" w:themeColor="text1"/>
          <w:w w:val="96"/>
          <w:sz w:val="29"/>
          <w:highlight w:val="none"/>
          <w:u w:val="single"/>
          <w:lang w:eastAsia="zh-CN"/>
        </w:rPr>
        <w:t>5</w:t>
      </w:r>
      <w:r>
        <w:rPr>
          <w:i/>
          <w:color w:val="000000" w:themeColor="text1"/>
          <w:spacing w:val="-41"/>
          <w:w w:val="96"/>
          <w:sz w:val="29"/>
          <w:highlight w:val="none"/>
          <w:u w:val="single"/>
          <w:lang w:eastAsia="zh-CN"/>
        </w:rPr>
        <w:t>个工作</w:t>
      </w:r>
      <w:r>
        <w:rPr>
          <w:rFonts w:hint="eastAsia"/>
          <w:color w:val="000000" w:themeColor="text1"/>
          <w:spacing w:val="-32"/>
          <w:sz w:val="28"/>
          <w:highlight w:val="none"/>
          <w:u w:val="single"/>
          <w:lang w:eastAsia="zh-CN"/>
        </w:rPr>
        <w:t>日），每天上午9:00 至12:00，下午14:30 至17:30（北京时间，法定节假日除外 ）</w:t>
      </w:r>
    </w:p>
    <w:p>
      <w:pPr>
        <w:pStyle w:val="11"/>
        <w:spacing w:before="46" w:line="360" w:lineRule="auto"/>
        <w:ind w:left="1179" w:right="-430" w:hanging="739"/>
        <w:rPr>
          <w:color w:val="000000" w:themeColor="text1"/>
          <w:highlight w:val="none"/>
          <w:lang w:eastAsia="zh-CN"/>
        </w:rPr>
      </w:pPr>
      <w:r>
        <w:rPr>
          <w:color w:val="000000" w:themeColor="text1"/>
          <w:spacing w:val="-52"/>
          <w:highlight w:val="none"/>
          <w:lang w:eastAsia="zh-CN"/>
        </w:rPr>
        <w:t>地点：</w:t>
      </w:r>
      <w:r>
        <w:rPr>
          <w:rFonts w:hint="eastAsia"/>
          <w:color w:val="000000" w:themeColor="text1"/>
          <w:spacing w:val="-52"/>
          <w:highlight w:val="none"/>
          <w:lang w:eastAsia="zh-CN"/>
        </w:rPr>
        <w:t>广州市云兴建设工程监理有限公司</w:t>
      </w:r>
      <w:r>
        <w:rPr>
          <w:color w:val="000000" w:themeColor="text1"/>
          <w:spacing w:val="-41"/>
          <w:highlight w:val="none"/>
          <w:lang w:eastAsia="zh-CN"/>
        </w:rPr>
        <w:t>（</w:t>
      </w:r>
      <w:r>
        <w:rPr>
          <w:rFonts w:hint="eastAsia"/>
          <w:color w:val="000000" w:themeColor="text1"/>
          <w:spacing w:val="-33"/>
          <w:highlight w:val="none"/>
          <w:lang w:eastAsia="zh-CN"/>
        </w:rPr>
        <w:t>韶关市新华南路华园新村8栋2楼（韶关分公司）</w:t>
      </w:r>
    </w:p>
    <w:p>
      <w:pPr>
        <w:pStyle w:val="11"/>
        <w:spacing w:before="40" w:line="360" w:lineRule="auto"/>
        <w:ind w:left="598" w:right="10"/>
        <w:rPr>
          <w:color w:val="000000" w:themeColor="text1"/>
          <w:spacing w:val="-41"/>
          <w:highlight w:val="none"/>
          <w:lang w:eastAsia="zh-CN"/>
        </w:rPr>
      </w:pPr>
      <w:r>
        <w:rPr>
          <w:color w:val="000000" w:themeColor="text1"/>
          <w:spacing w:val="-41"/>
          <w:highlight w:val="none"/>
          <w:lang w:eastAsia="zh-CN"/>
        </w:rPr>
        <w:t>方式：现场购买</w:t>
      </w:r>
    </w:p>
    <w:p>
      <w:pPr>
        <w:pStyle w:val="11"/>
        <w:spacing w:before="40" w:line="360" w:lineRule="auto"/>
        <w:ind w:left="598" w:right="10"/>
        <w:rPr>
          <w:color w:val="000000" w:themeColor="text1"/>
          <w:highlight w:val="none"/>
          <w:lang w:eastAsia="zh-CN"/>
        </w:rPr>
      </w:pPr>
      <w:r>
        <w:rPr>
          <w:color w:val="000000" w:themeColor="text1"/>
          <w:spacing w:val="-35"/>
          <w:highlight w:val="none"/>
          <w:lang w:eastAsia="zh-CN"/>
        </w:rPr>
        <w:t>售价：</w:t>
      </w:r>
      <w:r>
        <w:rPr>
          <w:rFonts w:hint="eastAsia"/>
          <w:color w:val="000000" w:themeColor="text1"/>
          <w:spacing w:val="-21"/>
          <w:highlight w:val="none"/>
          <w:lang w:val="en-US" w:eastAsia="zh-CN"/>
        </w:rPr>
        <w:t>5</w:t>
      </w:r>
      <w:r>
        <w:rPr>
          <w:color w:val="000000" w:themeColor="text1"/>
          <w:spacing w:val="-21"/>
          <w:highlight w:val="none"/>
          <w:lang w:eastAsia="zh-CN"/>
        </w:rPr>
        <w:t>00</w:t>
      </w:r>
      <w:r>
        <w:rPr>
          <w:color w:val="000000" w:themeColor="text1"/>
          <w:spacing w:val="-48"/>
          <w:highlight w:val="none"/>
          <w:lang w:eastAsia="zh-CN"/>
        </w:rPr>
        <w:t xml:space="preserve"> 元</w:t>
      </w:r>
    </w:p>
    <w:p>
      <w:pPr>
        <w:pStyle w:val="11"/>
        <w:spacing w:before="43" w:line="360" w:lineRule="auto"/>
        <w:ind w:left="1023"/>
        <w:rPr>
          <w:color w:val="000000" w:themeColor="text1"/>
          <w:highlight w:val="none"/>
          <w:lang w:eastAsia="zh-CN"/>
        </w:rPr>
      </w:pPr>
      <w:r>
        <w:rPr>
          <w:color w:val="000000" w:themeColor="text1"/>
          <w:highlight w:val="none"/>
          <w:lang w:eastAsia="zh-CN"/>
        </w:rPr>
        <w:t>四、响应文件提交</w:t>
      </w:r>
    </w:p>
    <w:p>
      <w:pPr>
        <w:pStyle w:val="11"/>
        <w:spacing w:before="178"/>
        <w:ind w:left="598"/>
        <w:rPr>
          <w:color w:val="000000" w:themeColor="text1"/>
          <w:highlight w:val="none"/>
          <w:lang w:eastAsia="zh-CN"/>
        </w:rPr>
      </w:pPr>
      <w:r>
        <w:rPr>
          <w:color w:val="000000" w:themeColor="text1"/>
          <w:spacing w:val="-37"/>
          <w:highlight w:val="none"/>
          <w:lang w:eastAsia="zh-CN"/>
        </w:rPr>
        <w:t>截止时间：</w:t>
      </w:r>
      <w:r>
        <w:rPr>
          <w:color w:val="000000" w:themeColor="text1"/>
          <w:spacing w:val="-21"/>
          <w:highlight w:val="none"/>
          <w:u w:val="single"/>
          <w:lang w:eastAsia="zh-CN"/>
        </w:rPr>
        <w:t>202</w:t>
      </w:r>
      <w:r>
        <w:rPr>
          <w:rFonts w:hint="eastAsia"/>
          <w:color w:val="000000" w:themeColor="text1"/>
          <w:spacing w:val="-21"/>
          <w:highlight w:val="none"/>
          <w:u w:val="single"/>
          <w:lang w:eastAsia="zh-CN"/>
        </w:rPr>
        <w:t>2</w:t>
      </w:r>
      <w:r>
        <w:rPr>
          <w:color w:val="000000" w:themeColor="text1"/>
          <w:spacing w:val="-59"/>
          <w:highlight w:val="none"/>
          <w:u w:val="single"/>
          <w:lang w:eastAsia="zh-CN"/>
        </w:rPr>
        <w:t xml:space="preserve">年 </w:t>
      </w:r>
      <w:r>
        <w:rPr>
          <w:rFonts w:hint="eastAsia"/>
          <w:color w:val="000000" w:themeColor="text1"/>
          <w:highlight w:val="none"/>
          <w:u w:val="single"/>
          <w:lang w:val="en-US" w:eastAsia="zh-CN"/>
        </w:rPr>
        <w:t>6</w:t>
      </w:r>
      <w:r>
        <w:rPr>
          <w:color w:val="000000" w:themeColor="text1"/>
          <w:spacing w:val="-45"/>
          <w:highlight w:val="none"/>
          <w:u w:val="single"/>
          <w:lang w:eastAsia="zh-CN"/>
        </w:rPr>
        <w:t xml:space="preserve"> 月 </w:t>
      </w:r>
      <w:r>
        <w:rPr>
          <w:rFonts w:hint="eastAsia"/>
          <w:color w:val="000000" w:themeColor="text1"/>
          <w:spacing w:val="-20"/>
          <w:highlight w:val="none"/>
          <w:u w:val="single"/>
          <w:lang w:val="en-US" w:eastAsia="zh-CN"/>
        </w:rPr>
        <w:t xml:space="preserve">10 </w:t>
      </w:r>
      <w:r>
        <w:rPr>
          <w:color w:val="000000" w:themeColor="text1"/>
          <w:spacing w:val="-20"/>
          <w:highlight w:val="none"/>
          <w:u w:val="single"/>
          <w:lang w:eastAsia="zh-CN"/>
        </w:rPr>
        <w:t>日</w:t>
      </w:r>
      <w:r>
        <w:rPr>
          <w:color w:val="000000" w:themeColor="text1"/>
          <w:highlight w:val="none"/>
          <w:u w:val="single"/>
          <w:lang w:eastAsia="zh-CN"/>
        </w:rPr>
        <w:t>9</w:t>
      </w:r>
      <w:r>
        <w:rPr>
          <w:color w:val="000000" w:themeColor="text1"/>
          <w:spacing w:val="-41"/>
          <w:highlight w:val="none"/>
          <w:u w:val="single"/>
          <w:lang w:eastAsia="zh-CN"/>
        </w:rPr>
        <w:t xml:space="preserve"> 点</w:t>
      </w:r>
      <w:r>
        <w:rPr>
          <w:color w:val="000000" w:themeColor="text1"/>
          <w:spacing w:val="-11"/>
          <w:highlight w:val="none"/>
          <w:u w:val="single"/>
          <w:lang w:eastAsia="zh-CN"/>
        </w:rPr>
        <w:t>30</w:t>
      </w:r>
      <w:r>
        <w:rPr>
          <w:color w:val="000000" w:themeColor="text1"/>
          <w:spacing w:val="-70"/>
          <w:highlight w:val="none"/>
          <w:u w:val="single"/>
          <w:lang w:eastAsia="zh-CN"/>
        </w:rPr>
        <w:t xml:space="preserve"> 分</w:t>
      </w:r>
      <w:r>
        <w:rPr>
          <w:color w:val="000000" w:themeColor="text1"/>
          <w:spacing w:val="-44"/>
          <w:highlight w:val="none"/>
          <w:lang w:eastAsia="zh-CN"/>
        </w:rPr>
        <w:t>（</w:t>
      </w:r>
      <w:r>
        <w:rPr>
          <w:color w:val="000000" w:themeColor="text1"/>
          <w:spacing w:val="-41"/>
          <w:highlight w:val="none"/>
          <w:lang w:eastAsia="zh-CN"/>
        </w:rPr>
        <w:t>北京时间</w:t>
      </w:r>
      <w:r>
        <w:rPr>
          <w:color w:val="000000" w:themeColor="text1"/>
          <w:highlight w:val="none"/>
          <w:lang w:eastAsia="zh-CN"/>
        </w:rPr>
        <w:t>）</w:t>
      </w:r>
    </w:p>
    <w:p>
      <w:pPr>
        <w:pStyle w:val="11"/>
        <w:spacing w:before="178" w:line="360" w:lineRule="auto"/>
        <w:ind w:left="118" w:right="105" w:firstLine="480"/>
        <w:rPr>
          <w:color w:val="000000" w:themeColor="text1"/>
          <w:highlight w:val="none"/>
          <w:lang w:eastAsia="zh-CN"/>
        </w:rPr>
      </w:pPr>
      <w:r>
        <w:rPr>
          <w:color w:val="000000" w:themeColor="text1"/>
          <w:spacing w:val="-41"/>
          <w:highlight w:val="none"/>
          <w:lang w:eastAsia="zh-CN"/>
        </w:rPr>
        <w:t>地点：</w:t>
      </w:r>
      <w:r>
        <w:rPr>
          <w:rFonts w:hint="eastAsia"/>
          <w:color w:val="000000" w:themeColor="text1"/>
          <w:spacing w:val="-52"/>
          <w:highlight w:val="none"/>
          <w:lang w:eastAsia="zh-CN"/>
        </w:rPr>
        <w:t>广州市云兴建设工程监理有限公司</w:t>
      </w:r>
      <w:r>
        <w:rPr>
          <w:color w:val="000000" w:themeColor="text1"/>
          <w:spacing w:val="-41"/>
          <w:highlight w:val="none"/>
          <w:lang w:eastAsia="zh-CN"/>
        </w:rPr>
        <w:t>（</w:t>
      </w:r>
      <w:r>
        <w:rPr>
          <w:rFonts w:hint="eastAsia"/>
          <w:color w:val="000000" w:themeColor="text1"/>
          <w:spacing w:val="-33"/>
          <w:highlight w:val="none"/>
          <w:lang w:eastAsia="zh-CN"/>
        </w:rPr>
        <w:t>韶关市新华南路华园新村8栋2楼（韶关分公司）</w:t>
      </w:r>
    </w:p>
    <w:p>
      <w:pPr>
        <w:pStyle w:val="11"/>
        <w:spacing w:before="40"/>
        <w:ind w:left="1023"/>
        <w:rPr>
          <w:color w:val="000000" w:themeColor="text1"/>
          <w:highlight w:val="none"/>
          <w:lang w:eastAsia="zh-CN"/>
        </w:rPr>
      </w:pPr>
      <w:r>
        <w:rPr>
          <w:color w:val="000000" w:themeColor="text1"/>
          <w:highlight w:val="none"/>
          <w:lang w:eastAsia="zh-CN"/>
        </w:rPr>
        <w:t>五、开启</w:t>
      </w:r>
    </w:p>
    <w:p>
      <w:pPr>
        <w:pStyle w:val="11"/>
        <w:spacing w:before="178"/>
        <w:ind w:left="598"/>
        <w:rPr>
          <w:color w:val="000000" w:themeColor="text1"/>
          <w:highlight w:val="none"/>
          <w:lang w:eastAsia="zh-CN"/>
        </w:rPr>
      </w:pPr>
      <w:r>
        <w:rPr>
          <w:color w:val="000000" w:themeColor="text1"/>
          <w:spacing w:val="-35"/>
          <w:highlight w:val="none"/>
          <w:lang w:eastAsia="zh-CN"/>
        </w:rPr>
        <w:t>时间：</w:t>
      </w:r>
      <w:r>
        <w:rPr>
          <w:color w:val="000000" w:themeColor="text1"/>
          <w:spacing w:val="-21"/>
          <w:highlight w:val="none"/>
          <w:u w:val="single"/>
          <w:lang w:eastAsia="zh-CN"/>
        </w:rPr>
        <w:t>202</w:t>
      </w:r>
      <w:r>
        <w:rPr>
          <w:rFonts w:hint="eastAsia"/>
          <w:color w:val="000000" w:themeColor="text1"/>
          <w:spacing w:val="-21"/>
          <w:highlight w:val="none"/>
          <w:u w:val="single"/>
          <w:lang w:eastAsia="zh-CN"/>
        </w:rPr>
        <w:t>2</w:t>
      </w:r>
      <w:r>
        <w:rPr>
          <w:color w:val="000000" w:themeColor="text1"/>
          <w:spacing w:val="-60"/>
          <w:highlight w:val="none"/>
          <w:u w:val="single"/>
          <w:lang w:eastAsia="zh-CN"/>
        </w:rPr>
        <w:t xml:space="preserve"> 年 </w:t>
      </w:r>
      <w:r>
        <w:rPr>
          <w:rFonts w:hint="eastAsia"/>
          <w:color w:val="000000" w:themeColor="text1"/>
          <w:highlight w:val="none"/>
          <w:u w:val="single"/>
          <w:lang w:val="en-US" w:eastAsia="zh-CN"/>
        </w:rPr>
        <w:t>6</w:t>
      </w:r>
      <w:r>
        <w:rPr>
          <w:color w:val="000000" w:themeColor="text1"/>
          <w:spacing w:val="-46"/>
          <w:highlight w:val="none"/>
          <w:u w:val="single"/>
          <w:lang w:eastAsia="zh-CN"/>
        </w:rPr>
        <w:t xml:space="preserve"> 月 </w:t>
      </w:r>
      <w:r>
        <w:rPr>
          <w:rFonts w:hint="eastAsia"/>
          <w:color w:val="000000" w:themeColor="text1"/>
          <w:spacing w:val="-46"/>
          <w:highlight w:val="none"/>
          <w:u w:val="single"/>
          <w:lang w:val="en-US" w:eastAsia="zh-CN"/>
        </w:rPr>
        <w:t xml:space="preserve">10 </w:t>
      </w:r>
      <w:r>
        <w:rPr>
          <w:color w:val="000000" w:themeColor="text1"/>
          <w:spacing w:val="-46"/>
          <w:highlight w:val="none"/>
          <w:u w:val="single"/>
          <w:lang w:eastAsia="zh-CN"/>
        </w:rPr>
        <w:t xml:space="preserve">日 </w:t>
      </w:r>
      <w:r>
        <w:rPr>
          <w:color w:val="000000" w:themeColor="text1"/>
          <w:highlight w:val="none"/>
          <w:u w:val="single"/>
          <w:lang w:eastAsia="zh-CN"/>
        </w:rPr>
        <w:t>9</w:t>
      </w:r>
      <w:r>
        <w:rPr>
          <w:color w:val="000000" w:themeColor="text1"/>
          <w:spacing w:val="-60"/>
          <w:highlight w:val="none"/>
          <w:u w:val="single"/>
          <w:lang w:eastAsia="zh-CN"/>
        </w:rPr>
        <w:t xml:space="preserve"> 点 </w:t>
      </w:r>
      <w:r>
        <w:rPr>
          <w:color w:val="000000" w:themeColor="text1"/>
          <w:spacing w:val="-11"/>
          <w:highlight w:val="none"/>
          <w:u w:val="single"/>
          <w:lang w:eastAsia="zh-CN"/>
        </w:rPr>
        <w:t>30</w:t>
      </w:r>
      <w:r>
        <w:rPr>
          <w:color w:val="000000" w:themeColor="text1"/>
          <w:spacing w:val="-70"/>
          <w:highlight w:val="none"/>
          <w:u w:val="single"/>
          <w:lang w:eastAsia="zh-CN"/>
        </w:rPr>
        <w:t xml:space="preserve"> 分</w:t>
      </w:r>
      <w:r>
        <w:rPr>
          <w:color w:val="000000" w:themeColor="text1"/>
          <w:spacing w:val="-41"/>
          <w:highlight w:val="none"/>
          <w:lang w:eastAsia="zh-CN"/>
        </w:rPr>
        <w:t>（</w:t>
      </w:r>
      <w:r>
        <w:rPr>
          <w:color w:val="000000" w:themeColor="text1"/>
          <w:spacing w:val="-43"/>
          <w:highlight w:val="none"/>
          <w:lang w:eastAsia="zh-CN"/>
        </w:rPr>
        <w:t>北京时间</w:t>
      </w:r>
      <w:r>
        <w:rPr>
          <w:color w:val="000000" w:themeColor="text1"/>
          <w:highlight w:val="none"/>
          <w:lang w:eastAsia="zh-CN"/>
        </w:rPr>
        <w:t>）</w:t>
      </w:r>
    </w:p>
    <w:p>
      <w:pPr>
        <w:pStyle w:val="11"/>
        <w:spacing w:before="178" w:line="360" w:lineRule="auto"/>
        <w:ind w:left="118" w:right="105" w:firstLine="480"/>
        <w:rPr>
          <w:color w:val="000000" w:themeColor="text1"/>
          <w:highlight w:val="none"/>
          <w:lang w:eastAsia="zh-CN"/>
        </w:rPr>
      </w:pPr>
      <w:r>
        <w:rPr>
          <w:color w:val="000000" w:themeColor="text1"/>
          <w:spacing w:val="-41"/>
          <w:highlight w:val="none"/>
          <w:lang w:eastAsia="zh-CN"/>
        </w:rPr>
        <w:t>地点：</w:t>
      </w:r>
      <w:r>
        <w:rPr>
          <w:rFonts w:hint="eastAsia"/>
          <w:color w:val="000000" w:themeColor="text1"/>
          <w:spacing w:val="-52"/>
          <w:highlight w:val="none"/>
          <w:lang w:eastAsia="zh-CN"/>
        </w:rPr>
        <w:t>广州市云兴建设工程监理有限公司</w:t>
      </w:r>
      <w:r>
        <w:rPr>
          <w:color w:val="000000" w:themeColor="text1"/>
          <w:spacing w:val="-41"/>
          <w:highlight w:val="none"/>
          <w:lang w:eastAsia="zh-CN"/>
        </w:rPr>
        <w:t>（</w:t>
      </w:r>
      <w:r>
        <w:rPr>
          <w:rFonts w:hint="eastAsia"/>
          <w:color w:val="000000" w:themeColor="text1"/>
          <w:spacing w:val="-33"/>
          <w:highlight w:val="none"/>
          <w:lang w:eastAsia="zh-CN"/>
        </w:rPr>
        <w:t>韶关市新华南路华园新村8栋2楼（韶关分公司）</w:t>
      </w:r>
    </w:p>
    <w:p>
      <w:pPr>
        <w:pStyle w:val="11"/>
        <w:spacing w:before="40" w:line="360" w:lineRule="auto"/>
        <w:ind w:left="1023"/>
        <w:rPr>
          <w:color w:val="000000" w:themeColor="text1"/>
          <w:highlight w:val="none"/>
          <w:lang w:eastAsia="zh-CN"/>
        </w:rPr>
      </w:pPr>
      <w:r>
        <w:rPr>
          <w:color w:val="000000" w:themeColor="text1"/>
          <w:highlight w:val="none"/>
          <w:lang w:eastAsia="zh-CN"/>
        </w:rPr>
        <w:t>六、公告期限</w:t>
      </w:r>
    </w:p>
    <w:p>
      <w:pPr>
        <w:pStyle w:val="11"/>
        <w:spacing w:before="177" w:line="360" w:lineRule="auto"/>
        <w:ind w:left="1023" w:right="4850" w:hanging="425"/>
        <w:rPr>
          <w:color w:val="000000" w:themeColor="text1"/>
          <w:spacing w:val="-51"/>
          <w:highlight w:val="none"/>
          <w:lang w:eastAsia="zh-CN"/>
        </w:rPr>
      </w:pPr>
      <w:r>
        <w:rPr>
          <w:color w:val="000000" w:themeColor="text1"/>
          <w:spacing w:val="-35"/>
          <w:highlight w:val="none"/>
          <w:lang w:eastAsia="zh-CN"/>
        </w:rPr>
        <w:t>自本公告发布之日起</w:t>
      </w:r>
      <w:r>
        <w:rPr>
          <w:rFonts w:hint="eastAsia"/>
          <w:color w:val="000000" w:themeColor="text1"/>
          <w:spacing w:val="-35"/>
          <w:highlight w:val="none"/>
          <w:lang w:val="en-US" w:eastAsia="zh-CN"/>
        </w:rPr>
        <w:t xml:space="preserve"> </w:t>
      </w:r>
      <w:r>
        <w:rPr>
          <w:color w:val="000000" w:themeColor="text1"/>
          <w:highlight w:val="none"/>
          <w:lang w:eastAsia="zh-CN"/>
        </w:rPr>
        <w:t>3</w:t>
      </w:r>
      <w:r>
        <w:rPr>
          <w:color w:val="000000" w:themeColor="text1"/>
          <w:spacing w:val="-51"/>
          <w:highlight w:val="none"/>
          <w:lang w:eastAsia="zh-CN"/>
        </w:rPr>
        <w:t xml:space="preserve"> 个工作日。</w:t>
      </w:r>
    </w:p>
    <w:p>
      <w:pPr>
        <w:pStyle w:val="11"/>
        <w:spacing w:before="177" w:line="360" w:lineRule="auto"/>
        <w:ind w:left="1023" w:right="4850" w:hanging="425"/>
        <w:rPr>
          <w:color w:val="000000" w:themeColor="text1"/>
          <w:highlight w:val="none"/>
          <w:lang w:eastAsia="zh-CN"/>
        </w:rPr>
      </w:pPr>
      <w:r>
        <w:rPr>
          <w:color w:val="000000" w:themeColor="text1"/>
          <w:spacing w:val="-51"/>
          <w:highlight w:val="none"/>
          <w:lang w:eastAsia="zh-CN"/>
        </w:rPr>
        <w:t>七、其他补充事宜</w:t>
      </w:r>
    </w:p>
    <w:p>
      <w:pPr>
        <w:pStyle w:val="11"/>
        <w:spacing w:before="40" w:line="360" w:lineRule="auto"/>
        <w:ind w:left="598"/>
        <w:rPr>
          <w:color w:val="000000" w:themeColor="text1"/>
          <w:highlight w:val="none"/>
          <w:lang w:eastAsia="zh-CN"/>
        </w:rPr>
      </w:pPr>
      <w:r>
        <w:rPr>
          <w:color w:val="000000" w:themeColor="text1"/>
          <w:highlight w:val="none"/>
          <w:lang w:eastAsia="zh-CN"/>
        </w:rPr>
        <w:t>（一）购买竞争性磋商文件时须带以下资料：</w:t>
      </w:r>
    </w:p>
    <w:p>
      <w:pPr>
        <w:pStyle w:val="11"/>
        <w:spacing w:line="360" w:lineRule="auto"/>
        <w:ind w:left="218"/>
        <w:rPr>
          <w:color w:val="000000" w:themeColor="text1"/>
          <w:highlight w:val="none"/>
          <w:lang w:eastAsia="zh-CN"/>
        </w:rPr>
      </w:pPr>
      <w:r>
        <w:rPr>
          <w:color w:val="000000" w:themeColor="text1"/>
          <w:spacing w:val="-21"/>
          <w:highlight w:val="none"/>
          <w:lang w:eastAsia="zh-CN"/>
        </w:rPr>
        <w:t>1</w:t>
      </w:r>
      <w:r>
        <w:rPr>
          <w:color w:val="000000" w:themeColor="text1"/>
          <w:spacing w:val="-44"/>
          <w:highlight w:val="none"/>
          <w:lang w:eastAsia="zh-CN"/>
        </w:rPr>
        <w:t>）</w:t>
      </w:r>
      <w:r>
        <w:rPr>
          <w:color w:val="000000" w:themeColor="text1"/>
          <w:spacing w:val="-41"/>
          <w:highlight w:val="none"/>
          <w:lang w:eastAsia="zh-CN"/>
        </w:rPr>
        <w:t>法定代表人</w:t>
      </w:r>
      <w:r>
        <w:rPr>
          <w:color w:val="000000" w:themeColor="text1"/>
          <w:spacing w:val="-21"/>
          <w:highlight w:val="none"/>
          <w:lang w:eastAsia="zh-CN"/>
        </w:rPr>
        <w:t>/</w:t>
      </w:r>
      <w:r>
        <w:rPr>
          <w:color w:val="000000" w:themeColor="text1"/>
          <w:spacing w:val="-42"/>
          <w:highlight w:val="none"/>
          <w:lang w:eastAsia="zh-CN"/>
        </w:rPr>
        <w:t>负责人证明书及法人授权委托书原件</w:t>
      </w:r>
      <w:r>
        <w:rPr>
          <w:color w:val="000000" w:themeColor="text1"/>
          <w:spacing w:val="-41"/>
          <w:highlight w:val="none"/>
          <w:lang w:eastAsia="zh-CN"/>
        </w:rPr>
        <w:t>（由法定代表人签名或盖私章</w:t>
      </w:r>
      <w:r>
        <w:rPr>
          <w:color w:val="000000" w:themeColor="text1"/>
          <w:spacing w:val="-161"/>
          <w:highlight w:val="none"/>
          <w:lang w:eastAsia="zh-CN"/>
        </w:rPr>
        <w:t>）</w:t>
      </w:r>
      <w:r>
        <w:rPr>
          <w:color w:val="000000" w:themeColor="text1"/>
          <w:highlight w:val="none"/>
          <w:lang w:eastAsia="zh-CN"/>
        </w:rPr>
        <w:t>；</w:t>
      </w:r>
    </w:p>
    <w:p>
      <w:pPr>
        <w:pStyle w:val="11"/>
        <w:spacing w:line="360" w:lineRule="auto"/>
        <w:ind w:left="218"/>
        <w:rPr>
          <w:color w:val="000000" w:themeColor="text1"/>
          <w:highlight w:val="none"/>
          <w:lang w:eastAsia="zh-CN"/>
        </w:rPr>
      </w:pPr>
      <w:r>
        <w:rPr>
          <w:color w:val="000000" w:themeColor="text1"/>
          <w:highlight w:val="none"/>
          <w:lang w:eastAsia="zh-CN"/>
        </w:rPr>
        <w:t>2）法定代表人/负责人或被授权人身份证原件和复印件；</w:t>
      </w:r>
    </w:p>
    <w:p>
      <w:pPr>
        <w:pStyle w:val="11"/>
        <w:spacing w:before="178"/>
        <w:ind w:left="218"/>
        <w:rPr>
          <w:color w:val="000000" w:themeColor="text1"/>
          <w:highlight w:val="none"/>
          <w:lang w:eastAsia="zh-CN"/>
        </w:rPr>
      </w:pPr>
      <w:r>
        <w:rPr>
          <w:color w:val="000000" w:themeColor="text1"/>
          <w:highlight w:val="none"/>
          <w:lang w:eastAsia="zh-CN"/>
        </w:rPr>
        <w:t>3）营业执照副本复印件；</w:t>
      </w:r>
    </w:p>
    <w:p>
      <w:pPr>
        <w:pStyle w:val="11"/>
        <w:spacing w:before="178"/>
        <w:ind w:left="218"/>
        <w:rPr>
          <w:color w:val="000000" w:themeColor="text1"/>
          <w:highlight w:val="none"/>
          <w:lang w:eastAsia="zh-CN"/>
        </w:rPr>
      </w:pPr>
      <w:r>
        <w:rPr>
          <w:color w:val="000000" w:themeColor="text1"/>
          <w:highlight w:val="none"/>
          <w:lang w:eastAsia="zh-CN"/>
        </w:rPr>
        <w:t>备注：复印件须加盖单位公章。</w:t>
      </w:r>
    </w:p>
    <w:p>
      <w:pPr>
        <w:rPr>
          <w:color w:val="000000" w:themeColor="text1"/>
          <w:highlight w:val="none"/>
          <w:lang w:eastAsia="zh-CN"/>
        </w:rPr>
      </w:pPr>
      <w:r>
        <w:rPr>
          <w:color w:val="000000" w:themeColor="text1"/>
          <w:highlight w:val="none"/>
          <w:lang w:eastAsia="zh-CN"/>
        </w:rPr>
        <w:br w:type="page"/>
      </w:r>
    </w:p>
    <w:p>
      <w:pPr>
        <w:pStyle w:val="11"/>
        <w:spacing w:before="178"/>
        <w:ind w:left="643"/>
        <w:rPr>
          <w:color w:val="000000" w:themeColor="text1"/>
          <w:highlight w:val="none"/>
          <w:lang w:eastAsia="zh-CN"/>
        </w:rPr>
      </w:pPr>
      <w:r>
        <w:rPr>
          <w:color w:val="000000" w:themeColor="text1"/>
          <w:highlight w:val="none"/>
          <w:lang w:eastAsia="zh-CN"/>
        </w:rPr>
        <w:t>八、凡对本次采购提出询问，请按以下方式联系。</w:t>
      </w:r>
    </w:p>
    <w:p>
      <w:pPr>
        <w:pStyle w:val="11"/>
        <w:spacing w:before="178"/>
        <w:ind w:left="643"/>
        <w:rPr>
          <w:color w:val="000000" w:themeColor="text1"/>
          <w:highlight w:val="none"/>
          <w:lang w:eastAsia="zh-CN"/>
        </w:rPr>
      </w:pPr>
      <w:r>
        <w:rPr>
          <w:color w:val="000000" w:themeColor="text1"/>
          <w:highlight w:val="none"/>
          <w:lang w:eastAsia="zh-CN"/>
        </w:rPr>
        <w:t>1.采购人信息</w:t>
      </w:r>
    </w:p>
    <w:p>
      <w:pPr>
        <w:pStyle w:val="11"/>
        <w:tabs>
          <w:tab w:val="left" w:pos="861"/>
        </w:tabs>
        <w:spacing w:before="178" w:line="360" w:lineRule="auto"/>
        <w:ind w:left="218"/>
        <w:rPr>
          <w:color w:val="000000" w:themeColor="text1"/>
          <w:highlight w:val="none"/>
          <w:lang w:eastAsia="zh-CN"/>
        </w:rPr>
      </w:pPr>
      <w:r>
        <w:rPr>
          <w:color w:val="000000" w:themeColor="text1"/>
          <w:highlight w:val="none"/>
          <w:lang w:eastAsia="zh-CN"/>
        </w:rPr>
        <w:t>名</w:t>
      </w:r>
      <w:r>
        <w:rPr>
          <w:color w:val="000000" w:themeColor="text1"/>
          <w:highlight w:val="none"/>
          <w:lang w:eastAsia="zh-CN"/>
        </w:rPr>
        <w:tab/>
      </w:r>
      <w:r>
        <w:rPr>
          <w:color w:val="000000" w:themeColor="text1"/>
          <w:spacing w:val="-41"/>
          <w:highlight w:val="none"/>
          <w:lang w:eastAsia="zh-CN"/>
        </w:rPr>
        <w:t>称：</w:t>
      </w:r>
      <w:r>
        <w:rPr>
          <w:rFonts w:hint="eastAsia"/>
          <w:color w:val="000000" w:themeColor="text1"/>
          <w:spacing w:val="-41"/>
          <w:highlight w:val="none"/>
          <w:u w:val="single"/>
          <w:lang w:eastAsia="zh-CN"/>
        </w:rPr>
        <w:t>韶关市武江区文化旅游体育局</w:t>
      </w:r>
    </w:p>
    <w:p>
      <w:pPr>
        <w:pStyle w:val="11"/>
        <w:tabs>
          <w:tab w:val="left" w:pos="861"/>
        </w:tabs>
        <w:spacing w:before="178" w:line="360" w:lineRule="auto"/>
        <w:ind w:left="218" w:right="4063"/>
        <w:rPr>
          <w:color w:val="000000" w:themeColor="text1"/>
          <w:spacing w:val="-41"/>
          <w:highlight w:val="none"/>
          <w:u w:val="single"/>
          <w:lang w:eastAsia="zh-CN"/>
        </w:rPr>
      </w:pPr>
      <w:r>
        <w:rPr>
          <w:color w:val="000000" w:themeColor="text1"/>
          <w:highlight w:val="none"/>
          <w:lang w:eastAsia="zh-CN"/>
        </w:rPr>
        <w:t>地</w:t>
      </w:r>
      <w:r>
        <w:rPr>
          <w:color w:val="000000" w:themeColor="text1"/>
          <w:highlight w:val="none"/>
          <w:lang w:eastAsia="zh-CN"/>
        </w:rPr>
        <w:tab/>
      </w:r>
      <w:r>
        <w:rPr>
          <w:color w:val="000000" w:themeColor="text1"/>
          <w:spacing w:val="-41"/>
          <w:highlight w:val="none"/>
          <w:lang w:eastAsia="zh-CN"/>
        </w:rPr>
        <w:t>址：</w:t>
      </w:r>
      <w:r>
        <w:rPr>
          <w:rFonts w:hint="eastAsia"/>
          <w:color w:val="000000" w:themeColor="text1"/>
          <w:spacing w:val="-41"/>
          <w:highlight w:val="none"/>
          <w:u w:val="single"/>
          <w:lang w:eastAsia="zh-CN"/>
        </w:rPr>
        <w:t>韶关市武江区红玫路28号</w:t>
      </w:r>
    </w:p>
    <w:p>
      <w:pPr>
        <w:pStyle w:val="11"/>
        <w:tabs>
          <w:tab w:val="left" w:pos="861"/>
        </w:tabs>
        <w:spacing w:before="178" w:line="360" w:lineRule="auto"/>
        <w:ind w:left="218" w:right="4063"/>
        <w:rPr>
          <w:color w:val="000000" w:themeColor="text1"/>
          <w:highlight w:val="none"/>
          <w:lang w:eastAsia="zh-CN"/>
        </w:rPr>
      </w:pPr>
      <w:r>
        <w:rPr>
          <w:color w:val="000000" w:themeColor="text1"/>
          <w:spacing w:val="-41"/>
          <w:highlight w:val="none"/>
          <w:lang w:eastAsia="zh-CN"/>
        </w:rPr>
        <w:t>联系方式</w:t>
      </w:r>
      <w:r>
        <w:rPr>
          <w:color w:val="000000" w:themeColor="text1"/>
          <w:spacing w:val="-23"/>
          <w:highlight w:val="none"/>
          <w:lang w:eastAsia="zh-CN"/>
        </w:rPr>
        <w:t>：</w:t>
      </w:r>
      <w:r>
        <w:rPr>
          <w:rFonts w:hint="eastAsia"/>
          <w:color w:val="000000" w:themeColor="text1"/>
          <w:spacing w:val="-23"/>
          <w:highlight w:val="none"/>
          <w:u w:val="single"/>
          <w:lang w:eastAsia="zh-CN"/>
        </w:rPr>
        <w:t>0751-8379619</w:t>
      </w:r>
    </w:p>
    <w:p>
      <w:pPr>
        <w:pStyle w:val="11"/>
        <w:spacing w:before="41"/>
        <w:ind w:left="643"/>
        <w:rPr>
          <w:color w:val="000000" w:themeColor="text1"/>
          <w:highlight w:val="none"/>
          <w:lang w:eastAsia="zh-CN"/>
        </w:rPr>
      </w:pPr>
      <w:r>
        <w:rPr>
          <w:color w:val="000000" w:themeColor="text1"/>
          <w:highlight w:val="none"/>
          <w:lang w:eastAsia="zh-CN"/>
        </w:rPr>
        <w:t>2.采购代理机构信息</w:t>
      </w:r>
    </w:p>
    <w:p>
      <w:pPr>
        <w:pStyle w:val="11"/>
        <w:tabs>
          <w:tab w:val="left" w:pos="861"/>
        </w:tabs>
        <w:spacing w:before="178"/>
        <w:ind w:left="218"/>
        <w:rPr>
          <w:color w:val="000000" w:themeColor="text1"/>
          <w:highlight w:val="none"/>
          <w:lang w:eastAsia="zh-CN"/>
        </w:rPr>
      </w:pPr>
      <w:r>
        <w:rPr>
          <w:color w:val="000000" w:themeColor="text1"/>
          <w:highlight w:val="none"/>
          <w:lang w:eastAsia="zh-CN"/>
        </w:rPr>
        <w:t>名</w:t>
      </w:r>
      <w:r>
        <w:rPr>
          <w:color w:val="000000" w:themeColor="text1"/>
          <w:highlight w:val="none"/>
          <w:lang w:eastAsia="zh-CN"/>
        </w:rPr>
        <w:tab/>
      </w:r>
      <w:r>
        <w:rPr>
          <w:color w:val="000000" w:themeColor="text1"/>
          <w:spacing w:val="-41"/>
          <w:highlight w:val="none"/>
          <w:lang w:eastAsia="zh-CN"/>
        </w:rPr>
        <w:t>称：</w:t>
      </w:r>
      <w:r>
        <w:rPr>
          <w:rFonts w:hint="eastAsia"/>
          <w:color w:val="000000" w:themeColor="text1"/>
          <w:spacing w:val="-41"/>
          <w:highlight w:val="none"/>
          <w:u w:val="single"/>
          <w:lang w:eastAsia="zh-CN"/>
        </w:rPr>
        <w:t>广州市云兴建设工程监理有限公司</w:t>
      </w:r>
    </w:p>
    <w:p>
      <w:pPr>
        <w:pStyle w:val="11"/>
        <w:tabs>
          <w:tab w:val="left" w:pos="938"/>
        </w:tabs>
        <w:spacing w:before="178" w:line="355" w:lineRule="auto"/>
        <w:ind w:left="218" w:right="1183"/>
        <w:rPr>
          <w:color w:val="000000" w:themeColor="text1"/>
          <w:spacing w:val="-41"/>
          <w:highlight w:val="none"/>
          <w:u w:val="single"/>
          <w:lang w:eastAsia="zh-CN"/>
        </w:rPr>
      </w:pPr>
      <w:r>
        <w:rPr>
          <w:color w:val="000000" w:themeColor="text1"/>
          <w:highlight w:val="none"/>
          <w:lang w:eastAsia="zh-CN"/>
        </w:rPr>
        <w:t>地</w:t>
      </w:r>
      <w:r>
        <w:rPr>
          <w:color w:val="000000" w:themeColor="text1"/>
          <w:highlight w:val="none"/>
          <w:lang w:eastAsia="zh-CN"/>
        </w:rPr>
        <w:tab/>
      </w:r>
      <w:r>
        <w:rPr>
          <w:color w:val="000000" w:themeColor="text1"/>
          <w:spacing w:val="-41"/>
          <w:highlight w:val="none"/>
          <w:lang w:eastAsia="zh-CN"/>
        </w:rPr>
        <w:t>址：</w:t>
      </w:r>
      <w:r>
        <w:rPr>
          <w:rFonts w:hint="eastAsia"/>
          <w:color w:val="000000" w:themeColor="text1"/>
          <w:spacing w:val="-41"/>
          <w:highlight w:val="none"/>
          <w:u w:val="single"/>
          <w:lang w:eastAsia="zh-CN"/>
        </w:rPr>
        <w:t>韶关市新华南路华园新村8栋2楼（韶关分公司）</w:t>
      </w:r>
    </w:p>
    <w:p>
      <w:pPr>
        <w:pStyle w:val="11"/>
        <w:tabs>
          <w:tab w:val="left" w:pos="938"/>
        </w:tabs>
        <w:spacing w:before="178" w:line="355" w:lineRule="auto"/>
        <w:ind w:left="218" w:right="1183"/>
        <w:rPr>
          <w:color w:val="000000" w:themeColor="text1"/>
          <w:highlight w:val="none"/>
          <w:lang w:eastAsia="zh-CN"/>
        </w:rPr>
      </w:pPr>
      <w:r>
        <w:rPr>
          <w:color w:val="000000" w:themeColor="text1"/>
          <w:spacing w:val="-41"/>
          <w:highlight w:val="none"/>
          <w:lang w:eastAsia="zh-CN"/>
        </w:rPr>
        <w:t>联系方式</w:t>
      </w:r>
      <w:r>
        <w:rPr>
          <w:color w:val="000000" w:themeColor="text1"/>
          <w:spacing w:val="-23"/>
          <w:highlight w:val="none"/>
          <w:lang w:eastAsia="zh-CN"/>
        </w:rPr>
        <w:t>：</w:t>
      </w:r>
      <w:r>
        <w:rPr>
          <w:rFonts w:hint="eastAsia"/>
          <w:color w:val="000000" w:themeColor="text1"/>
          <w:spacing w:val="-23"/>
          <w:highlight w:val="none"/>
          <w:u w:val="single"/>
          <w:lang w:eastAsia="zh-CN"/>
        </w:rPr>
        <w:t>0751-8533381、8536891</w:t>
      </w:r>
    </w:p>
    <w:p>
      <w:pPr>
        <w:pStyle w:val="11"/>
        <w:spacing w:line="365" w:lineRule="exact"/>
        <w:ind w:left="643"/>
        <w:rPr>
          <w:color w:val="000000" w:themeColor="text1"/>
          <w:highlight w:val="none"/>
          <w:lang w:eastAsia="zh-CN"/>
        </w:rPr>
      </w:pPr>
    </w:p>
    <w:p>
      <w:pPr>
        <w:pStyle w:val="11"/>
        <w:spacing w:line="365" w:lineRule="exact"/>
        <w:ind w:left="643"/>
        <w:rPr>
          <w:color w:val="000000" w:themeColor="text1"/>
          <w:highlight w:val="none"/>
          <w:lang w:eastAsia="zh-CN"/>
        </w:rPr>
      </w:pPr>
      <w:r>
        <w:rPr>
          <w:color w:val="000000" w:themeColor="text1"/>
          <w:highlight w:val="none"/>
          <w:lang w:eastAsia="zh-CN"/>
        </w:rPr>
        <w:t>3.项目联系方式</w:t>
      </w:r>
    </w:p>
    <w:p>
      <w:pPr>
        <w:pStyle w:val="11"/>
        <w:spacing w:before="178" w:line="360" w:lineRule="auto"/>
        <w:ind w:left="218"/>
        <w:rPr>
          <w:color w:val="000000" w:themeColor="text1"/>
          <w:highlight w:val="none"/>
          <w:lang w:eastAsia="zh-CN"/>
        </w:rPr>
      </w:pPr>
      <w:r>
        <w:rPr>
          <w:rFonts w:hint="eastAsia"/>
          <w:color w:val="000000" w:themeColor="text1"/>
          <w:highlight w:val="none"/>
          <w:lang w:eastAsia="zh-CN"/>
        </w:rPr>
        <w:t>业主</w:t>
      </w:r>
      <w:r>
        <w:rPr>
          <w:color w:val="000000" w:themeColor="text1"/>
          <w:highlight w:val="none"/>
          <w:lang w:eastAsia="zh-CN"/>
        </w:rPr>
        <w:t>联系人：</w:t>
      </w:r>
      <w:r>
        <w:rPr>
          <w:rFonts w:hint="eastAsia"/>
          <w:color w:val="000000" w:themeColor="text1"/>
          <w:highlight w:val="none"/>
          <w:lang w:val="en-US" w:eastAsia="zh-CN"/>
        </w:rPr>
        <w:t>胡工</w:t>
      </w:r>
      <w:r>
        <w:rPr>
          <w:rFonts w:hint="eastAsia"/>
          <w:color w:val="000000" w:themeColor="text1"/>
          <w:highlight w:val="none"/>
          <w:lang w:eastAsia="zh-CN"/>
        </w:rPr>
        <w:t>；</w:t>
      </w:r>
    </w:p>
    <w:p>
      <w:pPr>
        <w:pStyle w:val="11"/>
        <w:spacing w:before="178" w:line="360" w:lineRule="auto"/>
        <w:ind w:left="218"/>
        <w:rPr>
          <w:color w:val="000000" w:themeColor="text1"/>
          <w:highlight w:val="none"/>
          <w:lang w:eastAsia="zh-CN"/>
        </w:rPr>
      </w:pPr>
      <w:r>
        <w:rPr>
          <w:rFonts w:hint="eastAsia"/>
          <w:color w:val="000000" w:themeColor="text1"/>
          <w:highlight w:val="none"/>
          <w:lang w:eastAsia="zh-CN"/>
        </w:rPr>
        <w:t>招标代理联系人：周工、吴工。</w:t>
      </w:r>
    </w:p>
    <w:p>
      <w:pPr>
        <w:pStyle w:val="12"/>
        <w:spacing w:line="360" w:lineRule="auto"/>
        <w:ind w:firstLine="280"/>
        <w:rPr>
          <w:color w:val="000000" w:themeColor="text1"/>
          <w:highlight w:val="none"/>
        </w:rPr>
      </w:pPr>
      <w:r>
        <w:rPr>
          <w:rFonts w:hint="eastAsia"/>
          <w:color w:val="000000" w:themeColor="text1"/>
          <w:highlight w:val="none"/>
          <w:lang w:eastAsia="zh-CN"/>
        </w:rPr>
        <w:t>九</w:t>
      </w:r>
      <w:r>
        <w:rPr>
          <w:color w:val="000000" w:themeColor="text1"/>
          <w:highlight w:val="none"/>
        </w:rPr>
        <w:t>、发布网站：本项目的所有相关公告会在广州市云兴建设工程监理有限公司</w:t>
      </w:r>
      <w:r>
        <w:rPr>
          <w:rFonts w:hint="eastAsia"/>
          <w:color w:val="000000" w:themeColor="text1"/>
          <w:highlight w:val="none"/>
          <w:lang w:val="en-US" w:eastAsia="zh-CN"/>
        </w:rPr>
        <w:t>网站</w:t>
      </w:r>
      <w:r>
        <w:rPr>
          <w:color w:val="000000" w:themeColor="text1"/>
          <w:highlight w:val="none"/>
        </w:rPr>
        <w:t>（</w:t>
      </w:r>
      <w:r>
        <w:rPr>
          <w:rFonts w:hint="eastAsia"/>
          <w:color w:val="000000" w:themeColor="text1"/>
          <w:highlight w:val="none"/>
        </w:rPr>
        <w:t>http://www.gzyxjl.com/</w:t>
      </w:r>
      <w:r>
        <w:rPr>
          <w:color w:val="000000" w:themeColor="text1"/>
          <w:highlight w:val="none"/>
        </w:rPr>
        <w:t>）上公布，公布之日即视为有效送达之日，不再另行通知。</w:t>
      </w:r>
    </w:p>
    <w:p>
      <w:pPr>
        <w:pStyle w:val="11"/>
        <w:rPr>
          <w:color w:val="000000" w:themeColor="text1"/>
          <w:sz w:val="20"/>
          <w:highlight w:val="none"/>
        </w:rPr>
      </w:pPr>
    </w:p>
    <w:p>
      <w:pPr>
        <w:pStyle w:val="11"/>
        <w:rPr>
          <w:color w:val="000000" w:themeColor="text1"/>
          <w:sz w:val="20"/>
          <w:highlight w:val="none"/>
        </w:rPr>
      </w:pPr>
    </w:p>
    <w:p>
      <w:pPr>
        <w:pStyle w:val="11"/>
        <w:rPr>
          <w:color w:val="000000" w:themeColor="text1"/>
          <w:highlight w:val="none"/>
        </w:rPr>
      </w:pPr>
    </w:p>
    <w:p>
      <w:pPr>
        <w:pStyle w:val="11"/>
        <w:spacing w:before="15" w:line="366" w:lineRule="exact"/>
        <w:ind w:right="148"/>
        <w:jc w:val="right"/>
        <w:rPr>
          <w:color w:val="000000" w:themeColor="text1"/>
          <w:highlight w:val="none"/>
          <w:lang w:eastAsia="zh-CN"/>
        </w:rPr>
      </w:pPr>
      <w:r>
        <w:rPr>
          <w:rFonts w:hint="eastAsia"/>
          <w:color w:val="000000" w:themeColor="text1"/>
          <w:highlight w:val="none"/>
          <w:lang w:eastAsia="zh-CN"/>
        </w:rPr>
        <w:t>广州市云兴建设工程监理有限公司</w:t>
      </w:r>
    </w:p>
    <w:p>
      <w:pPr>
        <w:pStyle w:val="11"/>
        <w:spacing w:line="366" w:lineRule="exact"/>
        <w:ind w:right="105"/>
        <w:jc w:val="right"/>
        <w:rPr>
          <w:color w:val="000000" w:themeColor="text1"/>
          <w:highlight w:val="none"/>
          <w:lang w:eastAsia="zh-CN"/>
        </w:rPr>
      </w:pPr>
    </w:p>
    <w:p>
      <w:pPr>
        <w:spacing w:before="153" w:line="355" w:lineRule="auto"/>
        <w:ind w:right="195" w:firstLine="5320" w:firstLineChars="1900"/>
        <w:rPr>
          <w:rFonts w:hint="eastAsia" w:ascii="宋体" w:hAnsi="宋体" w:eastAsia="宋体" w:cs="宋体"/>
          <w:color w:val="000000" w:themeColor="text1"/>
          <w:sz w:val="28"/>
          <w:szCs w:val="28"/>
          <w:highlight w:val="none"/>
          <w:lang w:val="en-US" w:eastAsia="zh-CN" w:bidi="ar-SA"/>
        </w:rPr>
      </w:pPr>
      <w:r>
        <w:rPr>
          <w:rFonts w:hint="eastAsia" w:ascii="宋体" w:hAnsi="宋体" w:eastAsia="宋体" w:cs="宋体"/>
          <w:color w:val="000000" w:themeColor="text1"/>
          <w:sz w:val="28"/>
          <w:szCs w:val="28"/>
          <w:highlight w:val="none"/>
          <w:lang w:val="en-US" w:eastAsia="zh-CN" w:bidi="ar-SA"/>
        </w:rPr>
        <w:t>2022 年  5 月 26 日</w:t>
      </w:r>
    </w:p>
    <w:sectPr>
      <w:footerReference r:id="rId4" w:type="default"/>
      <w:pgSz w:w="11910" w:h="16840"/>
      <w:pgMar w:top="1060" w:right="780" w:bottom="520" w:left="1480" w:header="0" w:footer="3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66</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BE453"/>
    <w:multiLevelType w:val="singleLevel"/>
    <w:tmpl w:val="4ECBE4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MDE5YWMzZmFlNjhjZjFkZDBmN2UxMjU0YjQyMjIifQ=="/>
  </w:docVars>
  <w:rsids>
    <w:rsidRoot w:val="00EB3EF3"/>
    <w:rsid w:val="004669EE"/>
    <w:rsid w:val="008C4AEC"/>
    <w:rsid w:val="00EB3EF3"/>
    <w:rsid w:val="00FB14DA"/>
    <w:rsid w:val="00FE0EB5"/>
    <w:rsid w:val="014475F2"/>
    <w:rsid w:val="01A62963"/>
    <w:rsid w:val="0204068D"/>
    <w:rsid w:val="020558FB"/>
    <w:rsid w:val="0297204E"/>
    <w:rsid w:val="05081E83"/>
    <w:rsid w:val="05315F3F"/>
    <w:rsid w:val="05D44892"/>
    <w:rsid w:val="06860B29"/>
    <w:rsid w:val="070C5EB1"/>
    <w:rsid w:val="08170C0C"/>
    <w:rsid w:val="095A3DD5"/>
    <w:rsid w:val="0CBC4037"/>
    <w:rsid w:val="0ED534D2"/>
    <w:rsid w:val="0F310BA0"/>
    <w:rsid w:val="0F4676B0"/>
    <w:rsid w:val="104A5945"/>
    <w:rsid w:val="11FB29DE"/>
    <w:rsid w:val="13702326"/>
    <w:rsid w:val="1393125E"/>
    <w:rsid w:val="144E2FDE"/>
    <w:rsid w:val="162C0D79"/>
    <w:rsid w:val="16B046EC"/>
    <w:rsid w:val="17022845"/>
    <w:rsid w:val="17815A31"/>
    <w:rsid w:val="185018CB"/>
    <w:rsid w:val="18650063"/>
    <w:rsid w:val="18D74C92"/>
    <w:rsid w:val="19B2356A"/>
    <w:rsid w:val="19F4440A"/>
    <w:rsid w:val="1A8F59F3"/>
    <w:rsid w:val="1AB60425"/>
    <w:rsid w:val="1C3D4670"/>
    <w:rsid w:val="1E407150"/>
    <w:rsid w:val="1FE31D14"/>
    <w:rsid w:val="20384536"/>
    <w:rsid w:val="2095349F"/>
    <w:rsid w:val="2188019B"/>
    <w:rsid w:val="21BE7580"/>
    <w:rsid w:val="21ED4DB2"/>
    <w:rsid w:val="2249522E"/>
    <w:rsid w:val="2318016B"/>
    <w:rsid w:val="23B3363E"/>
    <w:rsid w:val="25163ADA"/>
    <w:rsid w:val="25FF1653"/>
    <w:rsid w:val="26F930ED"/>
    <w:rsid w:val="27A55E44"/>
    <w:rsid w:val="28C7366F"/>
    <w:rsid w:val="28D73CDC"/>
    <w:rsid w:val="294F2592"/>
    <w:rsid w:val="29C21847"/>
    <w:rsid w:val="2A144B10"/>
    <w:rsid w:val="2B406E77"/>
    <w:rsid w:val="2B4C69E5"/>
    <w:rsid w:val="2B664EF8"/>
    <w:rsid w:val="2CB156E1"/>
    <w:rsid w:val="2DC917B5"/>
    <w:rsid w:val="2E872AFC"/>
    <w:rsid w:val="2EC46EEA"/>
    <w:rsid w:val="2EF55048"/>
    <w:rsid w:val="2F9F5292"/>
    <w:rsid w:val="30444929"/>
    <w:rsid w:val="30B57CC4"/>
    <w:rsid w:val="33FA354B"/>
    <w:rsid w:val="34050F42"/>
    <w:rsid w:val="34154B49"/>
    <w:rsid w:val="34190265"/>
    <w:rsid w:val="352A7C24"/>
    <w:rsid w:val="35933E29"/>
    <w:rsid w:val="36AA09B8"/>
    <w:rsid w:val="373E71A2"/>
    <w:rsid w:val="386E1801"/>
    <w:rsid w:val="38D20F0B"/>
    <w:rsid w:val="38D35920"/>
    <w:rsid w:val="39A33177"/>
    <w:rsid w:val="39DB384F"/>
    <w:rsid w:val="39F53FCE"/>
    <w:rsid w:val="3A005604"/>
    <w:rsid w:val="3A8D17B2"/>
    <w:rsid w:val="3ABD1B1E"/>
    <w:rsid w:val="3B3F4A55"/>
    <w:rsid w:val="3B445411"/>
    <w:rsid w:val="3B8C340C"/>
    <w:rsid w:val="3D020C07"/>
    <w:rsid w:val="3E043AA0"/>
    <w:rsid w:val="3EC727BC"/>
    <w:rsid w:val="3F387A53"/>
    <w:rsid w:val="3F894D5C"/>
    <w:rsid w:val="3FC02572"/>
    <w:rsid w:val="42817207"/>
    <w:rsid w:val="43461566"/>
    <w:rsid w:val="44DF2F07"/>
    <w:rsid w:val="45DC21A2"/>
    <w:rsid w:val="469D032E"/>
    <w:rsid w:val="470126FF"/>
    <w:rsid w:val="481E0602"/>
    <w:rsid w:val="482A2430"/>
    <w:rsid w:val="49816239"/>
    <w:rsid w:val="498F5593"/>
    <w:rsid w:val="4A226597"/>
    <w:rsid w:val="4B58757E"/>
    <w:rsid w:val="4C64356C"/>
    <w:rsid w:val="4E5D7EA9"/>
    <w:rsid w:val="4F4930C5"/>
    <w:rsid w:val="518A1977"/>
    <w:rsid w:val="51A27C9C"/>
    <w:rsid w:val="51F74B6C"/>
    <w:rsid w:val="53757932"/>
    <w:rsid w:val="53CB3489"/>
    <w:rsid w:val="54EE6948"/>
    <w:rsid w:val="55102E6F"/>
    <w:rsid w:val="556C70E1"/>
    <w:rsid w:val="557D1641"/>
    <w:rsid w:val="55D16411"/>
    <w:rsid w:val="566D2AC3"/>
    <w:rsid w:val="570C4218"/>
    <w:rsid w:val="5726041F"/>
    <w:rsid w:val="58DF0ECA"/>
    <w:rsid w:val="59665D67"/>
    <w:rsid w:val="59EE0AA2"/>
    <w:rsid w:val="5C124EDB"/>
    <w:rsid w:val="5CD1707F"/>
    <w:rsid w:val="5CD9032C"/>
    <w:rsid w:val="5CDA3F26"/>
    <w:rsid w:val="5EA3006A"/>
    <w:rsid w:val="60EA7FE0"/>
    <w:rsid w:val="612D32C0"/>
    <w:rsid w:val="61385EC9"/>
    <w:rsid w:val="629A22AE"/>
    <w:rsid w:val="62AA51B4"/>
    <w:rsid w:val="635F0246"/>
    <w:rsid w:val="63CE44AC"/>
    <w:rsid w:val="644D1E83"/>
    <w:rsid w:val="6472739A"/>
    <w:rsid w:val="64CA2902"/>
    <w:rsid w:val="64EA7FAA"/>
    <w:rsid w:val="6760172C"/>
    <w:rsid w:val="681D3FA7"/>
    <w:rsid w:val="682C75AE"/>
    <w:rsid w:val="68611A91"/>
    <w:rsid w:val="6A8A6E36"/>
    <w:rsid w:val="6AAA16FF"/>
    <w:rsid w:val="6AD376DB"/>
    <w:rsid w:val="6B4C077C"/>
    <w:rsid w:val="6B50629E"/>
    <w:rsid w:val="6C22131B"/>
    <w:rsid w:val="6C575ED6"/>
    <w:rsid w:val="6DEE4F1B"/>
    <w:rsid w:val="6ECE1C34"/>
    <w:rsid w:val="6FC81B71"/>
    <w:rsid w:val="6FCA62DC"/>
    <w:rsid w:val="6FF03B00"/>
    <w:rsid w:val="6FF4477E"/>
    <w:rsid w:val="709A1B5E"/>
    <w:rsid w:val="70B53B79"/>
    <w:rsid w:val="70D94738"/>
    <w:rsid w:val="71C85A66"/>
    <w:rsid w:val="72615A57"/>
    <w:rsid w:val="72AD1604"/>
    <w:rsid w:val="74D77A5E"/>
    <w:rsid w:val="755F035F"/>
    <w:rsid w:val="7592282F"/>
    <w:rsid w:val="78091270"/>
    <w:rsid w:val="79004B3C"/>
    <w:rsid w:val="79556C16"/>
    <w:rsid w:val="7AF71EB5"/>
    <w:rsid w:val="7BEB6F40"/>
    <w:rsid w:val="7CE279FD"/>
    <w:rsid w:val="7F71407E"/>
    <w:rsid w:val="7FAA1A0C"/>
    <w:rsid w:val="7FAC50B6"/>
    <w:rsid w:val="7FC46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1863"/>
      <w:jc w:val="center"/>
      <w:outlineLvl w:val="0"/>
    </w:pPr>
    <w:rPr>
      <w:b/>
      <w:bCs/>
      <w:sz w:val="72"/>
      <w:szCs w:val="72"/>
    </w:rPr>
  </w:style>
  <w:style w:type="paragraph" w:styleId="4">
    <w:name w:val="heading 2"/>
    <w:basedOn w:val="1"/>
    <w:next w:val="1"/>
    <w:qFormat/>
    <w:uiPriority w:val="1"/>
    <w:pPr>
      <w:ind w:left="1863" w:right="1576"/>
      <w:jc w:val="center"/>
      <w:outlineLvl w:val="1"/>
    </w:pPr>
    <w:rPr>
      <w:sz w:val="72"/>
      <w:szCs w:val="72"/>
    </w:rPr>
  </w:style>
  <w:style w:type="paragraph" w:styleId="5">
    <w:name w:val="heading 3"/>
    <w:basedOn w:val="1"/>
    <w:next w:val="1"/>
    <w:qFormat/>
    <w:uiPriority w:val="1"/>
    <w:pPr>
      <w:spacing w:line="578" w:lineRule="exact"/>
      <w:ind w:left="2991"/>
      <w:outlineLvl w:val="2"/>
    </w:pPr>
    <w:rPr>
      <w:b/>
      <w:bCs/>
      <w:sz w:val="48"/>
      <w:szCs w:val="48"/>
    </w:rPr>
  </w:style>
  <w:style w:type="paragraph" w:styleId="6">
    <w:name w:val="heading 4"/>
    <w:basedOn w:val="1"/>
    <w:next w:val="1"/>
    <w:qFormat/>
    <w:uiPriority w:val="1"/>
    <w:pPr>
      <w:spacing w:before="49"/>
      <w:ind w:left="269"/>
      <w:outlineLvl w:val="3"/>
    </w:pPr>
    <w:rPr>
      <w:b/>
      <w:bCs/>
      <w:sz w:val="32"/>
      <w:szCs w:val="32"/>
    </w:rPr>
  </w:style>
  <w:style w:type="paragraph" w:styleId="7">
    <w:name w:val="heading 5"/>
    <w:basedOn w:val="1"/>
    <w:next w:val="1"/>
    <w:qFormat/>
    <w:uiPriority w:val="1"/>
    <w:pPr>
      <w:spacing w:before="49"/>
      <w:ind w:left="118" w:hanging="561"/>
      <w:outlineLvl w:val="4"/>
    </w:pPr>
    <w:rPr>
      <w:sz w:val="32"/>
      <w:szCs w:val="32"/>
    </w:rPr>
  </w:style>
  <w:style w:type="paragraph" w:styleId="8">
    <w:name w:val="heading 6"/>
    <w:basedOn w:val="1"/>
    <w:next w:val="1"/>
    <w:qFormat/>
    <w:uiPriority w:val="1"/>
    <w:pPr>
      <w:ind w:left="603"/>
      <w:outlineLvl w:val="5"/>
    </w:pPr>
    <w:rPr>
      <w:b/>
      <w:bCs/>
      <w:sz w:val="30"/>
      <w:szCs w:val="30"/>
    </w:rPr>
  </w:style>
  <w:style w:type="paragraph" w:styleId="9">
    <w:name w:val="heading 7"/>
    <w:basedOn w:val="1"/>
    <w:next w:val="1"/>
    <w:qFormat/>
    <w:uiPriority w:val="1"/>
    <w:pPr>
      <w:ind w:left="102"/>
      <w:outlineLvl w:val="6"/>
    </w:pPr>
    <w:rPr>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szCs w:val="20"/>
    </w:rPr>
  </w:style>
  <w:style w:type="paragraph" w:styleId="10">
    <w:name w:val="Normal Indent"/>
    <w:basedOn w:val="1"/>
    <w:qFormat/>
    <w:uiPriority w:val="0"/>
    <w:pPr>
      <w:ind w:firstLine="420"/>
    </w:pPr>
  </w:style>
  <w:style w:type="paragraph" w:styleId="11">
    <w:name w:val="Body Text"/>
    <w:basedOn w:val="1"/>
    <w:next w:val="12"/>
    <w:qFormat/>
    <w:uiPriority w:val="1"/>
    <w:rPr>
      <w:sz w:val="28"/>
      <w:szCs w:val="28"/>
    </w:rPr>
  </w:style>
  <w:style w:type="paragraph" w:styleId="12">
    <w:name w:val="Body Text First Indent"/>
    <w:basedOn w:val="11"/>
    <w:semiHidden/>
    <w:unhideWhenUsed/>
    <w:qFormat/>
    <w:uiPriority w:val="99"/>
    <w:pPr>
      <w:ind w:firstLine="420" w:firstLineChars="100"/>
    </w:pPr>
  </w:style>
  <w:style w:type="paragraph" w:styleId="13">
    <w:name w:val="Body Text Indent"/>
    <w:basedOn w:val="1"/>
    <w:next w:val="10"/>
    <w:qFormat/>
    <w:uiPriority w:val="0"/>
    <w:pPr>
      <w:spacing w:after="120"/>
      <w:ind w:left="420" w:leftChars="200"/>
    </w:p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Body Text First Indent 2"/>
    <w:basedOn w:val="13"/>
    <w:qFormat/>
    <w:uiPriority w:val="0"/>
    <w:pPr>
      <w:ind w:firstLine="420" w:firstLineChars="200"/>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178"/>
      <w:ind w:left="118" w:firstLine="447"/>
    </w:pPr>
  </w:style>
  <w:style w:type="paragraph" w:customStyle="1" w:styleId="21">
    <w:name w:val="Table Paragraph"/>
    <w:basedOn w:val="1"/>
    <w:qFormat/>
    <w:uiPriority w:val="1"/>
  </w:style>
  <w:style w:type="paragraph" w:customStyle="1" w:styleId="22">
    <w:name w:val="正文 A"/>
    <w:basedOn w:val="1"/>
    <w:qFormat/>
    <w:uiPriority w:val="0"/>
    <w:rPr>
      <w:rFonts w:hAnsi="Arial Unicode MS" w:eastAsia="Arial Unicode MS" w:cs="Arial Unicode MS"/>
      <w:color w:val="000000"/>
      <w:szCs w:val="21"/>
    </w:rPr>
  </w:style>
  <w:style w:type="paragraph" w:customStyle="1" w:styleId="23">
    <w:name w:val="正文正"/>
    <w:basedOn w:val="1"/>
    <w:qFormat/>
    <w:uiPriority w:val="0"/>
    <w:pPr>
      <w:spacing w:line="560" w:lineRule="exact"/>
      <w:ind w:firstLine="561"/>
    </w:pPr>
    <w:rPr>
      <w:rFonts w:ascii="Calibri" w:hAnsi="Calibri"/>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2412</Words>
  <Characters>2646</Characters>
  <Lines>202</Lines>
  <Paragraphs>56</Paragraphs>
  <TotalTime>24</TotalTime>
  <ScaleCrop>false</ScaleCrop>
  <LinksUpToDate>false</LinksUpToDate>
  <CharactersWithSpaces>2693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2021-11-09T16:40:00Z</dcterms:created>
  <dc:creator>微软用户</dc:creator>
  <cp:lastModifiedBy>ezou</cp:lastModifiedBy>
  <cp:lastPrinted>2021-11-17T05:24:00Z</cp:lastPrinted>
  <dcterms:modified xsi:type="dcterms:W3CDTF">2022-05-26T03:36:05Z</dcterms:modified>
  <dc:title>武江区行政审批电子监察系统建设项目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2010</vt:lpwstr>
  </property>
  <property fmtid="{D5CDD505-2E9C-101B-9397-08002B2CF9AE}" pid="4" name="LastSaved">
    <vt:filetime>2021-11-09T00:00:00Z</vt:filetime>
  </property>
  <property fmtid="{D5CDD505-2E9C-101B-9397-08002B2CF9AE}" pid="5" name="KSOProductBuildVer">
    <vt:lpwstr>2052-11.1.0.11691</vt:lpwstr>
  </property>
  <property fmtid="{D5CDD505-2E9C-101B-9397-08002B2CF9AE}" pid="6" name="ICV">
    <vt:lpwstr>BB12BDD9BCBF4C89B2B137853BA7A9E1</vt:lpwstr>
  </property>
</Properties>
</file>