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4B" w:rsidRDefault="0034564B">
      <w:pPr>
        <w:pStyle w:val="Style53"/>
        <w:ind w:firstLineChars="0" w:firstLine="0"/>
        <w:jc w:val="center"/>
        <w:rPr>
          <w:rFonts w:ascii="宋体" w:hAnsi="宋体"/>
          <w:color w:val="000000" w:themeColor="text1"/>
          <w:sz w:val="24"/>
          <w:u w:val="single"/>
        </w:rPr>
      </w:pPr>
    </w:p>
    <w:p w:rsidR="0034564B" w:rsidRDefault="002C48F7">
      <w:pPr>
        <w:pStyle w:val="Style53"/>
        <w:ind w:firstLineChars="0" w:firstLine="0"/>
        <w:jc w:val="center"/>
        <w:rPr>
          <w:rFonts w:ascii="宋体" w:hAnsi="宋体"/>
          <w:b/>
          <w:color w:val="000000" w:themeColor="text1"/>
          <w:sz w:val="44"/>
          <w:szCs w:val="44"/>
        </w:rPr>
      </w:pPr>
      <w:r>
        <w:rPr>
          <w:rFonts w:ascii="宋体" w:hAnsi="宋体" w:hint="eastAsia"/>
          <w:b/>
          <w:color w:val="000000" w:themeColor="text1"/>
          <w:sz w:val="44"/>
          <w:szCs w:val="44"/>
        </w:rPr>
        <w:t>一、二、四、七号冷库更换阀门及相连压力管道项目设计施工总承包</w:t>
      </w: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34564B">
      <w:pPr>
        <w:pStyle w:val="af"/>
        <w:rPr>
          <w:color w:val="000000" w:themeColor="text1"/>
        </w:rPr>
      </w:pPr>
    </w:p>
    <w:p w:rsidR="0034564B" w:rsidRDefault="002C48F7">
      <w:pPr>
        <w:jc w:val="center"/>
        <w:rPr>
          <w:rFonts w:ascii="宋体" w:hAnsi="宋体" w:cs="宋体"/>
          <w:b/>
          <w:color w:val="000000" w:themeColor="text1"/>
          <w:sz w:val="96"/>
          <w:szCs w:val="96"/>
        </w:rPr>
      </w:pPr>
      <w:r>
        <w:rPr>
          <w:rFonts w:ascii="宋体" w:hAnsi="宋体" w:cs="宋体" w:hint="eastAsia"/>
          <w:b/>
          <w:color w:val="000000" w:themeColor="text1"/>
          <w:sz w:val="96"/>
          <w:szCs w:val="96"/>
        </w:rPr>
        <w:t>招标文件</w:t>
      </w:r>
    </w:p>
    <w:p w:rsidR="0034564B" w:rsidRDefault="0034564B">
      <w:pPr>
        <w:rPr>
          <w:rFonts w:ascii="宋体" w:hAnsi="宋体" w:cs="宋体"/>
          <w:color w:val="000000" w:themeColor="text1"/>
          <w:sz w:val="32"/>
        </w:rPr>
      </w:pPr>
    </w:p>
    <w:p w:rsidR="0034564B" w:rsidRDefault="0034564B">
      <w:pPr>
        <w:adjustRightInd w:val="0"/>
        <w:snapToGrid w:val="0"/>
        <w:spacing w:line="360" w:lineRule="auto"/>
        <w:rPr>
          <w:rFonts w:ascii="宋体" w:hAnsi="宋体" w:cs="宋体"/>
          <w:color w:val="000000" w:themeColor="text1"/>
          <w:sz w:val="30"/>
          <w:szCs w:val="30"/>
        </w:rPr>
      </w:pPr>
    </w:p>
    <w:p w:rsidR="0034564B" w:rsidRDefault="0034564B">
      <w:pPr>
        <w:adjustRightInd w:val="0"/>
        <w:snapToGrid w:val="0"/>
        <w:spacing w:line="360" w:lineRule="auto"/>
        <w:rPr>
          <w:rFonts w:ascii="宋体" w:hAnsi="宋体" w:cs="宋体"/>
          <w:color w:val="000000" w:themeColor="text1"/>
          <w:sz w:val="30"/>
          <w:szCs w:val="30"/>
        </w:rPr>
      </w:pPr>
    </w:p>
    <w:p w:rsidR="0034564B" w:rsidRDefault="0034564B">
      <w:pPr>
        <w:pStyle w:val="a6"/>
        <w:rPr>
          <w:color w:val="000000" w:themeColor="text1"/>
        </w:rPr>
      </w:pPr>
    </w:p>
    <w:p w:rsidR="0034564B" w:rsidRDefault="0034564B">
      <w:pPr>
        <w:pStyle w:val="a6"/>
        <w:rPr>
          <w:color w:val="000000" w:themeColor="text1"/>
        </w:rPr>
      </w:pPr>
    </w:p>
    <w:p w:rsidR="0034564B" w:rsidRDefault="0034564B">
      <w:pPr>
        <w:adjustRightInd w:val="0"/>
        <w:snapToGrid w:val="0"/>
        <w:spacing w:line="360" w:lineRule="auto"/>
        <w:rPr>
          <w:rFonts w:ascii="宋体" w:hAnsi="宋体" w:cs="宋体"/>
          <w:color w:val="000000" w:themeColor="text1"/>
          <w:sz w:val="30"/>
          <w:szCs w:val="30"/>
        </w:rPr>
      </w:pPr>
    </w:p>
    <w:p w:rsidR="0034564B" w:rsidRDefault="0034564B">
      <w:pPr>
        <w:adjustRightInd w:val="0"/>
        <w:snapToGrid w:val="0"/>
        <w:spacing w:line="360" w:lineRule="auto"/>
        <w:rPr>
          <w:rFonts w:ascii="宋体" w:hAnsi="宋体" w:cs="宋体"/>
          <w:color w:val="000000" w:themeColor="text1"/>
          <w:sz w:val="28"/>
          <w:szCs w:val="28"/>
        </w:rPr>
      </w:pPr>
    </w:p>
    <w:p w:rsidR="0034564B" w:rsidRDefault="0034564B">
      <w:pPr>
        <w:pStyle w:val="2"/>
        <w:rPr>
          <w:color w:val="000000" w:themeColor="text1"/>
        </w:rPr>
      </w:pPr>
    </w:p>
    <w:p w:rsidR="0034564B" w:rsidRDefault="002C48F7">
      <w:pPr>
        <w:spacing w:line="360" w:lineRule="auto"/>
        <w:ind w:firstLineChars="524" w:firstLine="1473"/>
        <w:rPr>
          <w:rFonts w:ascii="宋体" w:hAnsi="宋体" w:cs="宋体"/>
          <w:b/>
          <w:bCs/>
          <w:color w:val="000000" w:themeColor="text1"/>
          <w:sz w:val="28"/>
          <w:szCs w:val="28"/>
        </w:rPr>
      </w:pPr>
      <w:r>
        <w:rPr>
          <w:rFonts w:ascii="宋体" w:hAnsi="宋体" w:cs="宋体" w:hint="eastAsia"/>
          <w:b/>
          <w:color w:val="000000" w:themeColor="text1"/>
          <w:sz w:val="28"/>
          <w:szCs w:val="28"/>
        </w:rPr>
        <w:t>招 标 人： 广东省</w:t>
      </w:r>
      <w:proofErr w:type="gramStart"/>
      <w:r>
        <w:rPr>
          <w:rFonts w:ascii="宋体" w:hAnsi="宋体" w:cs="宋体" w:hint="eastAsia"/>
          <w:b/>
          <w:color w:val="000000" w:themeColor="text1"/>
          <w:sz w:val="28"/>
          <w:szCs w:val="28"/>
        </w:rPr>
        <w:t>广弘食品</w:t>
      </w:r>
      <w:proofErr w:type="gramEnd"/>
      <w:r>
        <w:rPr>
          <w:rFonts w:ascii="宋体" w:hAnsi="宋体" w:cs="宋体" w:hint="eastAsia"/>
          <w:b/>
          <w:color w:val="000000" w:themeColor="text1"/>
          <w:sz w:val="28"/>
          <w:szCs w:val="28"/>
        </w:rPr>
        <w:t>集团有限公司</w:t>
      </w:r>
    </w:p>
    <w:p w:rsidR="0034564B" w:rsidRDefault="002C48F7">
      <w:pPr>
        <w:spacing w:line="360" w:lineRule="auto"/>
        <w:ind w:firstLineChars="524" w:firstLine="1473"/>
        <w:rPr>
          <w:rFonts w:ascii="宋体" w:hAnsi="宋体" w:cs="宋体"/>
          <w:b/>
          <w:color w:val="000000" w:themeColor="text1"/>
          <w:sz w:val="28"/>
          <w:szCs w:val="28"/>
        </w:rPr>
      </w:pPr>
      <w:r>
        <w:rPr>
          <w:rFonts w:ascii="宋体" w:hAnsi="宋体" w:cs="宋体" w:hint="eastAsia"/>
          <w:b/>
          <w:color w:val="000000" w:themeColor="text1"/>
          <w:sz w:val="28"/>
          <w:szCs w:val="28"/>
        </w:rPr>
        <w:t>招标代理单位：广州市云兴建设工程监理有限公司</w:t>
      </w:r>
    </w:p>
    <w:p w:rsidR="0034564B" w:rsidRDefault="002C48F7">
      <w:pPr>
        <w:spacing w:line="360" w:lineRule="auto"/>
        <w:ind w:firstLineChars="524" w:firstLine="1473"/>
        <w:rPr>
          <w:rFonts w:ascii="宋体" w:hAnsi="宋体" w:cs="宋体"/>
          <w:color w:val="000000" w:themeColor="text1"/>
        </w:rPr>
        <w:sectPr w:rsidR="0034564B">
          <w:headerReference w:type="default" r:id="rId10"/>
          <w:headerReference w:type="first" r:id="rId11"/>
          <w:pgSz w:w="12240" w:h="15840"/>
          <w:pgMar w:top="1440" w:right="1800" w:bottom="1440" w:left="1800" w:header="720" w:footer="720" w:gutter="0"/>
          <w:pgNumType w:start="1"/>
          <w:cols w:space="720"/>
          <w:docGrid w:linePitch="285"/>
        </w:sectPr>
      </w:pPr>
      <w:r>
        <w:rPr>
          <w:rFonts w:ascii="宋体" w:hAnsi="宋体" w:cs="宋体" w:hint="eastAsia"/>
          <w:b/>
          <w:color w:val="000000" w:themeColor="text1"/>
          <w:sz w:val="28"/>
          <w:szCs w:val="28"/>
        </w:rPr>
        <w:t>日        期：2024年1月</w:t>
      </w:r>
    </w:p>
    <w:p w:rsidR="0034564B" w:rsidRDefault="002C48F7">
      <w:pPr>
        <w:pStyle w:val="Style6"/>
        <w:spacing w:line="360" w:lineRule="auto"/>
        <w:jc w:val="center"/>
        <w:rPr>
          <w:rFonts w:ascii="宋体" w:hAnsi="宋体" w:cs="宋体"/>
          <w:color w:val="000000" w:themeColor="text1"/>
          <w:sz w:val="36"/>
        </w:rPr>
      </w:pPr>
      <w:r>
        <w:rPr>
          <w:rFonts w:ascii="宋体" w:hAnsi="宋体" w:cs="宋体" w:hint="eastAsia"/>
          <w:color w:val="000000" w:themeColor="text1"/>
          <w:sz w:val="36"/>
          <w:lang w:val="zh-CN"/>
        </w:rPr>
        <w:lastRenderedPageBreak/>
        <w:t>目  录</w:t>
      </w:r>
    </w:p>
    <w:p w:rsidR="0034564B" w:rsidRDefault="0034564B">
      <w:pPr>
        <w:pStyle w:val="10"/>
        <w:tabs>
          <w:tab w:val="right" w:leader="dot" w:pos="8630"/>
        </w:tabs>
        <w:spacing w:line="360" w:lineRule="auto"/>
        <w:jc w:val="center"/>
        <w:rPr>
          <w:rFonts w:ascii="宋体" w:hAnsi="宋体" w:cs="宋体"/>
          <w:color w:val="000000" w:themeColor="text1"/>
        </w:rPr>
      </w:pPr>
    </w:p>
    <w:p w:rsidR="0034564B" w:rsidRDefault="002C48F7">
      <w:pPr>
        <w:pStyle w:val="10"/>
        <w:tabs>
          <w:tab w:val="right" w:leader="dot" w:pos="8630"/>
        </w:tabs>
        <w:rPr>
          <w:rFonts w:asciiTheme="minorHAnsi" w:eastAsiaTheme="minorEastAsia" w:hAnsiTheme="minorHAnsi" w:cstheme="minorBidi"/>
          <w:noProof/>
          <w:color w:val="000000" w:themeColor="text1"/>
        </w:rPr>
      </w:pPr>
      <w:r>
        <w:rPr>
          <w:rFonts w:asciiTheme="minorEastAsia" w:eastAsiaTheme="minorEastAsia" w:hAnsiTheme="minorEastAsia" w:cs="宋体" w:hint="eastAsia"/>
          <w:color w:val="000000" w:themeColor="text1"/>
          <w:sz w:val="32"/>
          <w:szCs w:val="32"/>
        </w:rPr>
        <w:fldChar w:fldCharType="begin"/>
      </w:r>
      <w:r>
        <w:rPr>
          <w:rFonts w:asciiTheme="minorEastAsia" w:eastAsiaTheme="minorEastAsia" w:hAnsiTheme="minorEastAsia" w:cs="宋体" w:hint="eastAsia"/>
          <w:color w:val="000000" w:themeColor="text1"/>
          <w:sz w:val="32"/>
          <w:szCs w:val="32"/>
        </w:rPr>
        <w:instrText xml:space="preserve"> TOC \o "1-3" \h \z \u </w:instrText>
      </w:r>
      <w:r>
        <w:rPr>
          <w:rFonts w:asciiTheme="minorEastAsia" w:eastAsiaTheme="minorEastAsia" w:hAnsiTheme="minorEastAsia" w:cs="宋体" w:hint="eastAsia"/>
          <w:color w:val="000000" w:themeColor="text1"/>
          <w:sz w:val="32"/>
          <w:szCs w:val="32"/>
        </w:rPr>
        <w:fldChar w:fldCharType="separate"/>
      </w:r>
      <w:hyperlink w:anchor="_Toc155716632" w:history="1">
        <w:r>
          <w:rPr>
            <w:rStyle w:val="af4"/>
            <w:rFonts w:ascii="宋体" w:hAnsi="宋体" w:cs="宋体" w:hint="eastAsia"/>
            <w:noProof/>
            <w:color w:val="000000" w:themeColor="text1"/>
          </w:rPr>
          <w:t>第一章招标公告</w:t>
        </w:r>
        <w:r>
          <w:rPr>
            <w:noProof/>
            <w:color w:val="000000" w:themeColor="text1"/>
          </w:rPr>
          <w:tab/>
        </w:r>
        <w:r>
          <w:rPr>
            <w:noProof/>
            <w:color w:val="000000" w:themeColor="text1"/>
          </w:rPr>
          <w:fldChar w:fldCharType="begin"/>
        </w:r>
        <w:r>
          <w:rPr>
            <w:noProof/>
            <w:color w:val="000000" w:themeColor="text1"/>
          </w:rPr>
          <w:instrText xml:space="preserve"> PAGEREF _Toc155716632 \h </w:instrText>
        </w:r>
        <w:r>
          <w:rPr>
            <w:noProof/>
            <w:color w:val="000000" w:themeColor="text1"/>
          </w:rPr>
        </w:r>
        <w:r>
          <w:rPr>
            <w:noProof/>
            <w:color w:val="000000" w:themeColor="text1"/>
          </w:rPr>
          <w:fldChar w:fldCharType="separate"/>
        </w:r>
        <w:r w:rsidR="00222EA5">
          <w:rPr>
            <w:noProof/>
            <w:color w:val="000000" w:themeColor="text1"/>
          </w:rPr>
          <w:t>2</w:t>
        </w:r>
        <w:r>
          <w:rPr>
            <w:noProof/>
            <w:color w:val="000000" w:themeColor="text1"/>
          </w:rPr>
          <w:fldChar w:fldCharType="end"/>
        </w:r>
      </w:hyperlink>
    </w:p>
    <w:p w:rsidR="0034564B" w:rsidRDefault="0079368A">
      <w:pPr>
        <w:pStyle w:val="10"/>
        <w:tabs>
          <w:tab w:val="right" w:leader="dot" w:pos="8630"/>
        </w:tabs>
        <w:rPr>
          <w:rFonts w:asciiTheme="minorHAnsi" w:eastAsiaTheme="minorEastAsia" w:hAnsiTheme="minorHAnsi" w:cstheme="minorBidi"/>
          <w:noProof/>
          <w:color w:val="000000" w:themeColor="text1"/>
        </w:rPr>
      </w:pPr>
      <w:hyperlink w:anchor="_Toc155716633" w:history="1">
        <w:r w:rsidR="002C48F7">
          <w:rPr>
            <w:rStyle w:val="af4"/>
            <w:rFonts w:ascii="宋体" w:hAnsi="宋体" w:cs="宋体" w:hint="eastAsia"/>
            <w:noProof/>
            <w:color w:val="000000" w:themeColor="text1"/>
          </w:rPr>
          <w:t>第二章投标人须知</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_Toc155716633 \h </w:instrText>
        </w:r>
        <w:r w:rsidR="002C48F7">
          <w:rPr>
            <w:noProof/>
            <w:color w:val="000000" w:themeColor="text1"/>
          </w:rPr>
        </w:r>
        <w:r w:rsidR="002C48F7">
          <w:rPr>
            <w:noProof/>
            <w:color w:val="000000" w:themeColor="text1"/>
          </w:rPr>
          <w:fldChar w:fldCharType="separate"/>
        </w:r>
        <w:r w:rsidR="00222EA5">
          <w:rPr>
            <w:noProof/>
            <w:color w:val="000000" w:themeColor="text1"/>
          </w:rPr>
          <w:t>13</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4" w:history="1">
        <w:r w:rsidR="002C48F7">
          <w:rPr>
            <w:rStyle w:val="af4"/>
            <w:rFonts w:ascii="宋体" w:hAnsi="宋体" w:cs="宋体" w:hint="eastAsia"/>
            <w:noProof/>
            <w:color w:val="000000" w:themeColor="text1"/>
          </w:rPr>
          <w:t>投标人须知前附表</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_Toc155716634 \h </w:instrText>
        </w:r>
        <w:r w:rsidR="002C48F7">
          <w:rPr>
            <w:noProof/>
            <w:color w:val="000000" w:themeColor="text1"/>
          </w:rPr>
        </w:r>
        <w:r w:rsidR="002C48F7">
          <w:rPr>
            <w:noProof/>
            <w:color w:val="000000" w:themeColor="text1"/>
          </w:rPr>
          <w:fldChar w:fldCharType="separate"/>
        </w:r>
        <w:r w:rsidR="00222EA5">
          <w:rPr>
            <w:noProof/>
            <w:color w:val="000000" w:themeColor="text1"/>
          </w:rPr>
          <w:t>13</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5" w:history="1">
        <w:r w:rsidR="002C48F7">
          <w:rPr>
            <w:rStyle w:val="af4"/>
            <w:rFonts w:ascii="宋体" w:hAnsi="宋体" w:cs="宋体"/>
            <w:noProof/>
            <w:color w:val="000000" w:themeColor="text1"/>
          </w:rPr>
          <w:t>1.</w:t>
        </w:r>
        <w:r w:rsidR="002C48F7">
          <w:rPr>
            <w:rStyle w:val="af4"/>
            <w:rFonts w:ascii="宋体" w:hAnsi="宋体" w:cs="宋体" w:hint="eastAsia"/>
            <w:noProof/>
            <w:color w:val="000000" w:themeColor="text1"/>
          </w:rPr>
          <w:t>总则</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_Toc155716635 \h </w:instrText>
        </w:r>
        <w:r w:rsidR="002C48F7">
          <w:rPr>
            <w:noProof/>
            <w:color w:val="000000" w:themeColor="text1"/>
          </w:rPr>
        </w:r>
        <w:r w:rsidR="002C48F7">
          <w:rPr>
            <w:noProof/>
            <w:color w:val="000000" w:themeColor="text1"/>
          </w:rPr>
          <w:fldChar w:fldCharType="separate"/>
        </w:r>
        <w:r w:rsidR="00222EA5">
          <w:rPr>
            <w:noProof/>
            <w:color w:val="000000" w:themeColor="text1"/>
          </w:rPr>
          <w:t>20</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6" w:history="1">
        <w:r w:rsidR="002C48F7">
          <w:rPr>
            <w:rStyle w:val="af4"/>
            <w:rFonts w:ascii="宋体" w:hAnsi="宋体" w:cs="宋体"/>
            <w:noProof/>
            <w:color w:val="000000" w:themeColor="text1"/>
          </w:rPr>
          <w:t>2.</w:t>
        </w:r>
        <w:r w:rsidR="002C48F7">
          <w:rPr>
            <w:rStyle w:val="af4"/>
            <w:rFonts w:ascii="宋体" w:hAnsi="宋体" w:cs="宋体" w:hint="eastAsia"/>
            <w:noProof/>
            <w:color w:val="000000" w:themeColor="text1"/>
          </w:rPr>
          <w:t>招标文件</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_Toc155716636 \h </w:instrText>
        </w:r>
        <w:r w:rsidR="002C48F7">
          <w:rPr>
            <w:noProof/>
            <w:color w:val="000000" w:themeColor="text1"/>
          </w:rPr>
        </w:r>
        <w:r w:rsidR="002C48F7">
          <w:rPr>
            <w:noProof/>
            <w:color w:val="000000" w:themeColor="text1"/>
          </w:rPr>
          <w:fldChar w:fldCharType="separate"/>
        </w:r>
        <w:r w:rsidR="00222EA5">
          <w:rPr>
            <w:noProof/>
            <w:color w:val="000000" w:themeColor="text1"/>
          </w:rPr>
          <w:t>23</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7" w:history="1">
        <w:r w:rsidR="002C48F7">
          <w:rPr>
            <w:rStyle w:val="af4"/>
            <w:rFonts w:ascii="宋体" w:hAnsi="宋体" w:cs="宋体"/>
            <w:noProof/>
            <w:color w:val="000000" w:themeColor="text1"/>
          </w:rPr>
          <w:t>3.</w:t>
        </w:r>
        <w:r w:rsidR="002C48F7">
          <w:rPr>
            <w:rStyle w:val="af4"/>
            <w:rFonts w:ascii="宋体" w:hAnsi="宋体" w:cs="宋体" w:hint="eastAsia"/>
            <w:noProof/>
            <w:color w:val="000000" w:themeColor="text1"/>
          </w:rPr>
          <w:t>投标文件</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_Toc155716637 \h </w:instrText>
        </w:r>
        <w:r w:rsidR="002C48F7">
          <w:rPr>
            <w:noProof/>
            <w:color w:val="000000" w:themeColor="text1"/>
          </w:rPr>
        </w:r>
        <w:r w:rsidR="002C48F7">
          <w:rPr>
            <w:noProof/>
            <w:color w:val="000000" w:themeColor="text1"/>
          </w:rPr>
          <w:fldChar w:fldCharType="separate"/>
        </w:r>
        <w:r w:rsidR="00222EA5">
          <w:rPr>
            <w:noProof/>
            <w:color w:val="000000" w:themeColor="text1"/>
          </w:rPr>
          <w:t>24</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8" w:history="1">
        <w:r w:rsidR="002C48F7">
          <w:rPr>
            <w:rStyle w:val="af4"/>
            <w:rFonts w:ascii="宋体" w:hAnsi="宋体" w:cs="宋体"/>
            <w:noProof/>
            <w:color w:val="000000" w:themeColor="text1"/>
          </w:rPr>
          <w:t>4.</w:t>
        </w:r>
        <w:r w:rsidR="002C48F7">
          <w:rPr>
            <w:rStyle w:val="af4"/>
            <w:rFonts w:ascii="宋体" w:hAnsi="宋体" w:cs="宋体" w:hint="eastAsia"/>
            <w:noProof/>
            <w:color w:val="000000" w:themeColor="text1"/>
          </w:rPr>
          <w:t>投标</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_Toc155716638 \h </w:instrText>
        </w:r>
        <w:r w:rsidR="002C48F7">
          <w:rPr>
            <w:noProof/>
            <w:color w:val="000000" w:themeColor="text1"/>
          </w:rPr>
        </w:r>
        <w:r w:rsidR="002C48F7">
          <w:rPr>
            <w:noProof/>
            <w:color w:val="000000" w:themeColor="text1"/>
          </w:rPr>
          <w:fldChar w:fldCharType="separate"/>
        </w:r>
        <w:r w:rsidR="00222EA5">
          <w:rPr>
            <w:noProof/>
            <w:color w:val="000000" w:themeColor="text1"/>
          </w:rPr>
          <w:t>27</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39" w:history="1">
        <w:r w:rsidR="002C48F7">
          <w:rPr>
            <w:rStyle w:val="af4"/>
            <w:rFonts w:ascii="宋体" w:hAnsi="宋体" w:cs="宋体"/>
            <w:noProof/>
            <w:color w:val="000000" w:themeColor="text1"/>
          </w:rPr>
          <w:t>5.</w:t>
        </w:r>
        <w:r w:rsidR="002C48F7">
          <w:rPr>
            <w:rStyle w:val="af4"/>
            <w:rFonts w:ascii="宋体" w:hAnsi="宋体" w:cs="宋体" w:hint="eastAsia"/>
            <w:noProof/>
            <w:color w:val="000000" w:themeColor="text1"/>
          </w:rPr>
          <w:t>开标</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_Toc155716639 \h </w:instrText>
        </w:r>
        <w:r w:rsidR="002C48F7">
          <w:rPr>
            <w:noProof/>
            <w:color w:val="000000" w:themeColor="text1"/>
          </w:rPr>
        </w:r>
        <w:r w:rsidR="002C48F7">
          <w:rPr>
            <w:noProof/>
            <w:color w:val="000000" w:themeColor="text1"/>
          </w:rPr>
          <w:fldChar w:fldCharType="separate"/>
        </w:r>
        <w:r w:rsidR="00222EA5">
          <w:rPr>
            <w:noProof/>
            <w:color w:val="000000" w:themeColor="text1"/>
          </w:rPr>
          <w:t>28</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0" w:history="1">
        <w:r w:rsidR="002C48F7">
          <w:rPr>
            <w:rStyle w:val="af4"/>
            <w:rFonts w:ascii="宋体" w:hAnsi="宋体" w:cs="宋体"/>
            <w:noProof/>
            <w:color w:val="000000" w:themeColor="text1"/>
          </w:rPr>
          <w:t>6.</w:t>
        </w:r>
        <w:r w:rsidR="002C48F7">
          <w:rPr>
            <w:rStyle w:val="af4"/>
            <w:rFonts w:ascii="宋体" w:hAnsi="宋体" w:cs="宋体" w:hint="eastAsia"/>
            <w:noProof/>
            <w:color w:val="000000" w:themeColor="text1"/>
          </w:rPr>
          <w:t>评标</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_Toc155716640 \h </w:instrText>
        </w:r>
        <w:r w:rsidR="002C48F7">
          <w:rPr>
            <w:noProof/>
            <w:color w:val="000000" w:themeColor="text1"/>
          </w:rPr>
        </w:r>
        <w:r w:rsidR="002C48F7">
          <w:rPr>
            <w:noProof/>
            <w:color w:val="000000" w:themeColor="text1"/>
          </w:rPr>
          <w:fldChar w:fldCharType="separate"/>
        </w:r>
        <w:r w:rsidR="00222EA5">
          <w:rPr>
            <w:noProof/>
            <w:color w:val="000000" w:themeColor="text1"/>
          </w:rPr>
          <w:t>29</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1" w:history="1">
        <w:r w:rsidR="002C48F7">
          <w:rPr>
            <w:rStyle w:val="af4"/>
            <w:rFonts w:ascii="宋体" w:hAnsi="宋体" w:cs="宋体"/>
            <w:noProof/>
            <w:color w:val="000000" w:themeColor="text1"/>
          </w:rPr>
          <w:t>7.</w:t>
        </w:r>
        <w:r w:rsidR="002C48F7">
          <w:rPr>
            <w:rStyle w:val="af4"/>
            <w:rFonts w:ascii="宋体" w:hAnsi="宋体" w:cs="宋体" w:hint="eastAsia"/>
            <w:noProof/>
            <w:color w:val="000000" w:themeColor="text1"/>
          </w:rPr>
          <w:t>合同授予</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_Toc155716641 \h </w:instrText>
        </w:r>
        <w:r w:rsidR="002C48F7">
          <w:rPr>
            <w:noProof/>
            <w:color w:val="000000" w:themeColor="text1"/>
          </w:rPr>
        </w:r>
        <w:r w:rsidR="002C48F7">
          <w:rPr>
            <w:noProof/>
            <w:color w:val="000000" w:themeColor="text1"/>
          </w:rPr>
          <w:fldChar w:fldCharType="separate"/>
        </w:r>
        <w:r w:rsidR="00222EA5">
          <w:rPr>
            <w:noProof/>
            <w:color w:val="000000" w:themeColor="text1"/>
          </w:rPr>
          <w:t>30</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2" w:history="1">
        <w:r w:rsidR="002C48F7">
          <w:rPr>
            <w:rStyle w:val="af4"/>
            <w:rFonts w:ascii="宋体" w:hAnsi="宋体" w:cs="宋体"/>
            <w:noProof/>
            <w:color w:val="000000" w:themeColor="text1"/>
          </w:rPr>
          <w:t>8.</w:t>
        </w:r>
        <w:r w:rsidR="002C48F7">
          <w:rPr>
            <w:rStyle w:val="af4"/>
            <w:rFonts w:ascii="宋体" w:hAnsi="宋体" w:cs="宋体" w:hint="eastAsia"/>
            <w:noProof/>
            <w:color w:val="000000" w:themeColor="text1"/>
          </w:rPr>
          <w:t>纪律和监督</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_Toc155716642 \h </w:instrText>
        </w:r>
        <w:r w:rsidR="002C48F7">
          <w:rPr>
            <w:noProof/>
            <w:color w:val="000000" w:themeColor="text1"/>
          </w:rPr>
        </w:r>
        <w:r w:rsidR="002C48F7">
          <w:rPr>
            <w:noProof/>
            <w:color w:val="000000" w:themeColor="text1"/>
          </w:rPr>
          <w:fldChar w:fldCharType="separate"/>
        </w:r>
        <w:r w:rsidR="00222EA5">
          <w:rPr>
            <w:noProof/>
            <w:color w:val="000000" w:themeColor="text1"/>
          </w:rPr>
          <w:t>31</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3" w:history="1">
        <w:r w:rsidR="002C48F7">
          <w:rPr>
            <w:rStyle w:val="af4"/>
            <w:rFonts w:ascii="宋体" w:hAnsi="宋体" w:cs="宋体"/>
            <w:noProof/>
            <w:color w:val="000000" w:themeColor="text1"/>
          </w:rPr>
          <w:t>9.</w:t>
        </w:r>
        <w:r w:rsidR="002C48F7">
          <w:rPr>
            <w:rStyle w:val="af4"/>
            <w:rFonts w:ascii="宋体" w:hAnsi="宋体" w:cs="宋体" w:hint="eastAsia"/>
            <w:noProof/>
            <w:color w:val="000000" w:themeColor="text1"/>
          </w:rPr>
          <w:t>是否采用电子招标投标</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_Toc155716643 \h </w:instrText>
        </w:r>
        <w:r w:rsidR="002C48F7">
          <w:rPr>
            <w:noProof/>
            <w:color w:val="000000" w:themeColor="text1"/>
          </w:rPr>
        </w:r>
        <w:r w:rsidR="002C48F7">
          <w:rPr>
            <w:noProof/>
            <w:color w:val="000000" w:themeColor="text1"/>
          </w:rPr>
          <w:fldChar w:fldCharType="separate"/>
        </w:r>
        <w:r w:rsidR="00222EA5">
          <w:rPr>
            <w:noProof/>
            <w:color w:val="000000" w:themeColor="text1"/>
          </w:rPr>
          <w:t>32</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4" w:history="1">
        <w:r w:rsidR="002C48F7">
          <w:rPr>
            <w:rStyle w:val="af4"/>
            <w:rFonts w:ascii="宋体" w:hAnsi="宋体" w:cs="宋体"/>
            <w:noProof/>
            <w:color w:val="000000" w:themeColor="text1"/>
          </w:rPr>
          <w:t>10.</w:t>
        </w:r>
        <w:r w:rsidR="002C48F7">
          <w:rPr>
            <w:rStyle w:val="af4"/>
            <w:rFonts w:ascii="宋体" w:hAnsi="宋体" w:cs="宋体" w:hint="eastAsia"/>
            <w:noProof/>
            <w:color w:val="000000" w:themeColor="text1"/>
          </w:rPr>
          <w:t>需要补充的其他内容</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_Toc155716644 \h </w:instrText>
        </w:r>
        <w:r w:rsidR="002C48F7">
          <w:rPr>
            <w:noProof/>
            <w:color w:val="000000" w:themeColor="text1"/>
          </w:rPr>
        </w:r>
        <w:r w:rsidR="002C48F7">
          <w:rPr>
            <w:noProof/>
            <w:color w:val="000000" w:themeColor="text1"/>
          </w:rPr>
          <w:fldChar w:fldCharType="separate"/>
        </w:r>
        <w:r w:rsidR="00222EA5">
          <w:rPr>
            <w:noProof/>
            <w:color w:val="000000" w:themeColor="text1"/>
          </w:rPr>
          <w:t>32</w:t>
        </w:r>
        <w:r w:rsidR="002C48F7">
          <w:rPr>
            <w:noProof/>
            <w:color w:val="000000" w:themeColor="text1"/>
          </w:rPr>
          <w:fldChar w:fldCharType="end"/>
        </w:r>
      </w:hyperlink>
    </w:p>
    <w:p w:rsidR="0034564B" w:rsidRDefault="0079368A">
      <w:pPr>
        <w:pStyle w:val="10"/>
        <w:tabs>
          <w:tab w:val="right" w:leader="dot" w:pos="8630"/>
        </w:tabs>
        <w:rPr>
          <w:rFonts w:asciiTheme="minorHAnsi" w:eastAsiaTheme="minorEastAsia" w:hAnsiTheme="minorHAnsi" w:cstheme="minorBidi"/>
          <w:noProof/>
          <w:color w:val="000000" w:themeColor="text1"/>
        </w:rPr>
      </w:pPr>
      <w:hyperlink w:anchor="_Toc155716646" w:history="1">
        <w:r w:rsidR="002C48F7">
          <w:rPr>
            <w:rStyle w:val="af4"/>
            <w:rFonts w:ascii="宋体" w:hAnsi="宋体" w:cs="宋体" w:hint="eastAsia"/>
            <w:noProof/>
            <w:color w:val="000000" w:themeColor="text1"/>
          </w:rPr>
          <w:t>第三章评标办法（综合评分法）</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_Toc155716646 \h </w:instrText>
        </w:r>
        <w:r w:rsidR="002C48F7">
          <w:rPr>
            <w:noProof/>
            <w:color w:val="000000" w:themeColor="text1"/>
          </w:rPr>
        </w:r>
        <w:r w:rsidR="002C48F7">
          <w:rPr>
            <w:noProof/>
            <w:color w:val="000000" w:themeColor="text1"/>
          </w:rPr>
          <w:fldChar w:fldCharType="separate"/>
        </w:r>
        <w:r w:rsidR="00222EA5">
          <w:rPr>
            <w:noProof/>
            <w:color w:val="000000" w:themeColor="text1"/>
          </w:rPr>
          <w:t>34</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7" w:history="1">
        <w:r w:rsidR="002C48F7">
          <w:rPr>
            <w:rStyle w:val="af4"/>
            <w:rFonts w:ascii="宋体" w:hAnsi="宋体" w:cs="宋体" w:hint="eastAsia"/>
            <w:noProof/>
            <w:color w:val="000000" w:themeColor="text1"/>
          </w:rPr>
          <w:t>评标办法前附表</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_Toc155716647 \h </w:instrText>
        </w:r>
        <w:r w:rsidR="002C48F7">
          <w:rPr>
            <w:noProof/>
            <w:color w:val="000000" w:themeColor="text1"/>
          </w:rPr>
        </w:r>
        <w:r w:rsidR="002C48F7">
          <w:rPr>
            <w:noProof/>
            <w:color w:val="000000" w:themeColor="text1"/>
          </w:rPr>
          <w:fldChar w:fldCharType="separate"/>
        </w:r>
        <w:r w:rsidR="00222EA5">
          <w:rPr>
            <w:noProof/>
            <w:color w:val="000000" w:themeColor="text1"/>
          </w:rPr>
          <w:t>34</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8" w:history="1">
        <w:r w:rsidR="002C48F7">
          <w:rPr>
            <w:rStyle w:val="af4"/>
            <w:rFonts w:ascii="Times New Roman" w:hAnsi="Times New Roman"/>
            <w:noProof/>
            <w:color w:val="000000" w:themeColor="text1"/>
          </w:rPr>
          <w:t xml:space="preserve">1. </w:t>
        </w:r>
        <w:r w:rsidR="002C48F7">
          <w:rPr>
            <w:rStyle w:val="af4"/>
            <w:rFonts w:ascii="Times New Roman" w:hAnsi="Times New Roman" w:hint="eastAsia"/>
            <w:noProof/>
            <w:color w:val="000000" w:themeColor="text1"/>
          </w:rPr>
          <w:t>评标方法</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_Toc155716648 \h </w:instrText>
        </w:r>
        <w:r w:rsidR="002C48F7">
          <w:rPr>
            <w:noProof/>
            <w:color w:val="000000" w:themeColor="text1"/>
          </w:rPr>
        </w:r>
        <w:r w:rsidR="002C48F7">
          <w:rPr>
            <w:noProof/>
            <w:color w:val="000000" w:themeColor="text1"/>
          </w:rPr>
          <w:fldChar w:fldCharType="separate"/>
        </w:r>
        <w:r w:rsidR="00222EA5">
          <w:rPr>
            <w:noProof/>
            <w:color w:val="000000" w:themeColor="text1"/>
          </w:rPr>
          <w:t>37</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49" w:history="1">
        <w:r w:rsidR="002C48F7">
          <w:rPr>
            <w:rStyle w:val="af4"/>
            <w:rFonts w:ascii="Times New Roman" w:hAnsi="Times New Roman"/>
            <w:noProof/>
            <w:color w:val="000000" w:themeColor="text1"/>
          </w:rPr>
          <w:t xml:space="preserve">2. </w:t>
        </w:r>
        <w:r w:rsidR="002C48F7">
          <w:rPr>
            <w:rStyle w:val="af4"/>
            <w:rFonts w:ascii="Times New Roman" w:hAnsi="Times New Roman" w:hint="eastAsia"/>
            <w:noProof/>
            <w:color w:val="000000" w:themeColor="text1"/>
          </w:rPr>
          <w:t>评审标准</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_Toc155716649 \h </w:instrText>
        </w:r>
        <w:r w:rsidR="002C48F7">
          <w:rPr>
            <w:noProof/>
            <w:color w:val="000000" w:themeColor="text1"/>
          </w:rPr>
        </w:r>
        <w:r w:rsidR="002C48F7">
          <w:rPr>
            <w:noProof/>
            <w:color w:val="000000" w:themeColor="text1"/>
          </w:rPr>
          <w:fldChar w:fldCharType="separate"/>
        </w:r>
        <w:r w:rsidR="00222EA5">
          <w:rPr>
            <w:noProof/>
            <w:color w:val="000000" w:themeColor="text1"/>
          </w:rPr>
          <w:t>37</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0" w:history="1">
        <w:r w:rsidR="002C48F7">
          <w:rPr>
            <w:rStyle w:val="af4"/>
            <w:rFonts w:ascii="Times New Roman"/>
            <w:noProof/>
            <w:color w:val="000000" w:themeColor="text1"/>
          </w:rPr>
          <w:t xml:space="preserve">2.1 </w:t>
        </w:r>
        <w:r w:rsidR="002C48F7">
          <w:rPr>
            <w:rStyle w:val="af4"/>
            <w:rFonts w:ascii="Times New Roman" w:hint="eastAsia"/>
            <w:noProof/>
            <w:color w:val="000000" w:themeColor="text1"/>
          </w:rPr>
          <w:t>初步评审标准</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_Toc155716650 \h </w:instrText>
        </w:r>
        <w:r w:rsidR="002C48F7">
          <w:rPr>
            <w:noProof/>
            <w:color w:val="000000" w:themeColor="text1"/>
          </w:rPr>
        </w:r>
        <w:r w:rsidR="002C48F7">
          <w:rPr>
            <w:noProof/>
            <w:color w:val="000000" w:themeColor="text1"/>
          </w:rPr>
          <w:fldChar w:fldCharType="separate"/>
        </w:r>
        <w:r w:rsidR="00222EA5">
          <w:rPr>
            <w:noProof/>
            <w:color w:val="000000" w:themeColor="text1"/>
          </w:rPr>
          <w:t>37</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1" w:history="1">
        <w:r w:rsidR="002C48F7">
          <w:rPr>
            <w:rStyle w:val="af4"/>
            <w:rFonts w:ascii="Times New Roman"/>
            <w:noProof/>
            <w:color w:val="000000" w:themeColor="text1"/>
          </w:rPr>
          <w:t xml:space="preserve">2.2 </w:t>
        </w:r>
        <w:r w:rsidR="002C48F7">
          <w:rPr>
            <w:rStyle w:val="af4"/>
            <w:rFonts w:ascii="Times New Roman" w:hint="eastAsia"/>
            <w:noProof/>
            <w:color w:val="000000" w:themeColor="text1"/>
          </w:rPr>
          <w:t>分值构成与评分标准</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_Toc155716651 \h </w:instrText>
        </w:r>
        <w:r w:rsidR="002C48F7">
          <w:rPr>
            <w:noProof/>
            <w:color w:val="000000" w:themeColor="text1"/>
          </w:rPr>
        </w:r>
        <w:r w:rsidR="002C48F7">
          <w:rPr>
            <w:noProof/>
            <w:color w:val="000000" w:themeColor="text1"/>
          </w:rPr>
          <w:fldChar w:fldCharType="separate"/>
        </w:r>
        <w:r w:rsidR="00222EA5">
          <w:rPr>
            <w:noProof/>
            <w:color w:val="000000" w:themeColor="text1"/>
          </w:rPr>
          <w:t>37</w:t>
        </w:r>
        <w:r w:rsidR="002C48F7">
          <w:rPr>
            <w:noProof/>
            <w:color w:val="000000" w:themeColor="text1"/>
          </w:rPr>
          <w:fldChar w:fldCharType="end"/>
        </w:r>
      </w:hyperlink>
    </w:p>
    <w:p w:rsidR="0034564B" w:rsidRDefault="0079368A">
      <w:pPr>
        <w:pStyle w:val="2"/>
        <w:tabs>
          <w:tab w:val="right" w:leader="dot" w:pos="8630"/>
        </w:tabs>
        <w:rPr>
          <w:rFonts w:asciiTheme="minorHAnsi" w:eastAsiaTheme="minorEastAsia" w:hAnsiTheme="minorHAnsi" w:cstheme="minorBidi"/>
          <w:noProof/>
          <w:color w:val="000000" w:themeColor="text1"/>
        </w:rPr>
      </w:pPr>
      <w:hyperlink w:anchor="_Toc155716652" w:history="1">
        <w:r w:rsidR="002C48F7">
          <w:rPr>
            <w:rStyle w:val="af4"/>
            <w:rFonts w:ascii="Times New Roman" w:hAnsi="Times New Roman"/>
            <w:noProof/>
            <w:color w:val="000000" w:themeColor="text1"/>
          </w:rPr>
          <w:t xml:space="preserve">3. </w:t>
        </w:r>
        <w:r w:rsidR="002C48F7">
          <w:rPr>
            <w:rStyle w:val="af4"/>
            <w:rFonts w:ascii="Times New Roman" w:hAnsi="Times New Roman" w:hint="eastAsia"/>
            <w:noProof/>
            <w:color w:val="000000" w:themeColor="text1"/>
          </w:rPr>
          <w:t>评标程序</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_Toc155716652 \h </w:instrText>
        </w:r>
        <w:r w:rsidR="002C48F7">
          <w:rPr>
            <w:noProof/>
            <w:color w:val="000000" w:themeColor="text1"/>
          </w:rPr>
        </w:r>
        <w:r w:rsidR="002C48F7">
          <w:rPr>
            <w:noProof/>
            <w:color w:val="000000" w:themeColor="text1"/>
          </w:rPr>
          <w:fldChar w:fldCharType="separate"/>
        </w:r>
        <w:r w:rsidR="00222EA5">
          <w:rPr>
            <w:noProof/>
            <w:color w:val="000000" w:themeColor="text1"/>
          </w:rPr>
          <w:t>38</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3" w:history="1">
        <w:r w:rsidR="002C48F7">
          <w:rPr>
            <w:rStyle w:val="af4"/>
            <w:rFonts w:ascii="Times New Roman"/>
            <w:noProof/>
            <w:color w:val="000000" w:themeColor="text1"/>
          </w:rPr>
          <w:t xml:space="preserve">3.1 </w:t>
        </w:r>
        <w:r w:rsidR="002C48F7">
          <w:rPr>
            <w:rStyle w:val="af4"/>
            <w:rFonts w:ascii="Times New Roman" w:hint="eastAsia"/>
            <w:noProof/>
            <w:color w:val="000000" w:themeColor="text1"/>
          </w:rPr>
          <w:t>初步评审</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_Toc155716653 \h </w:instrText>
        </w:r>
        <w:r w:rsidR="002C48F7">
          <w:rPr>
            <w:noProof/>
            <w:color w:val="000000" w:themeColor="text1"/>
          </w:rPr>
        </w:r>
        <w:r w:rsidR="002C48F7">
          <w:rPr>
            <w:noProof/>
            <w:color w:val="000000" w:themeColor="text1"/>
          </w:rPr>
          <w:fldChar w:fldCharType="separate"/>
        </w:r>
        <w:r w:rsidR="00222EA5">
          <w:rPr>
            <w:noProof/>
            <w:color w:val="000000" w:themeColor="text1"/>
          </w:rPr>
          <w:t>38</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4" w:history="1">
        <w:r w:rsidR="002C48F7">
          <w:rPr>
            <w:rStyle w:val="af4"/>
            <w:rFonts w:ascii="Times New Roman"/>
            <w:noProof/>
            <w:color w:val="000000" w:themeColor="text1"/>
          </w:rPr>
          <w:t xml:space="preserve">3.2 </w:t>
        </w:r>
        <w:r w:rsidR="002C48F7">
          <w:rPr>
            <w:rStyle w:val="af4"/>
            <w:rFonts w:ascii="Times New Roman" w:hint="eastAsia"/>
            <w:noProof/>
            <w:color w:val="000000" w:themeColor="text1"/>
          </w:rPr>
          <w:t>详细评审</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_Toc155716654 \h </w:instrText>
        </w:r>
        <w:r w:rsidR="002C48F7">
          <w:rPr>
            <w:noProof/>
            <w:color w:val="000000" w:themeColor="text1"/>
          </w:rPr>
        </w:r>
        <w:r w:rsidR="002C48F7">
          <w:rPr>
            <w:noProof/>
            <w:color w:val="000000" w:themeColor="text1"/>
          </w:rPr>
          <w:fldChar w:fldCharType="separate"/>
        </w:r>
        <w:r w:rsidR="00222EA5">
          <w:rPr>
            <w:noProof/>
            <w:color w:val="000000" w:themeColor="text1"/>
          </w:rPr>
          <w:t>39</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5" w:history="1">
        <w:r w:rsidR="002C48F7">
          <w:rPr>
            <w:rStyle w:val="af4"/>
            <w:rFonts w:ascii="Times New Roman"/>
            <w:noProof/>
            <w:color w:val="000000" w:themeColor="text1"/>
          </w:rPr>
          <w:t xml:space="preserve">3.3 </w:t>
        </w:r>
        <w:r w:rsidR="002C48F7">
          <w:rPr>
            <w:rStyle w:val="af4"/>
            <w:rFonts w:ascii="Times New Roman" w:hint="eastAsia"/>
            <w:noProof/>
            <w:color w:val="000000" w:themeColor="text1"/>
          </w:rPr>
          <w:t>投标文件的澄清</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_Toc155716655 \h </w:instrText>
        </w:r>
        <w:r w:rsidR="002C48F7">
          <w:rPr>
            <w:noProof/>
            <w:color w:val="000000" w:themeColor="text1"/>
          </w:rPr>
        </w:r>
        <w:r w:rsidR="002C48F7">
          <w:rPr>
            <w:noProof/>
            <w:color w:val="000000" w:themeColor="text1"/>
          </w:rPr>
          <w:fldChar w:fldCharType="separate"/>
        </w:r>
        <w:r w:rsidR="00222EA5">
          <w:rPr>
            <w:noProof/>
            <w:color w:val="000000" w:themeColor="text1"/>
          </w:rPr>
          <w:t>39</w:t>
        </w:r>
        <w:r w:rsidR="002C48F7">
          <w:rPr>
            <w:noProof/>
            <w:color w:val="000000" w:themeColor="text1"/>
          </w:rPr>
          <w:fldChar w:fldCharType="end"/>
        </w:r>
      </w:hyperlink>
    </w:p>
    <w:p w:rsidR="0034564B" w:rsidRDefault="0079368A">
      <w:pPr>
        <w:pStyle w:val="31"/>
        <w:tabs>
          <w:tab w:val="right" w:leader="dot" w:pos="8630"/>
        </w:tabs>
        <w:rPr>
          <w:rFonts w:asciiTheme="minorHAnsi" w:eastAsiaTheme="minorEastAsia" w:hAnsiTheme="minorHAnsi" w:cstheme="minorBidi"/>
          <w:noProof/>
          <w:color w:val="000000" w:themeColor="text1"/>
        </w:rPr>
      </w:pPr>
      <w:hyperlink w:anchor="_Toc155716656" w:history="1">
        <w:r w:rsidR="002C48F7">
          <w:rPr>
            <w:rStyle w:val="af4"/>
            <w:rFonts w:ascii="Times New Roman"/>
            <w:noProof/>
            <w:color w:val="000000" w:themeColor="text1"/>
          </w:rPr>
          <w:t xml:space="preserve">3.4 </w:t>
        </w:r>
        <w:r w:rsidR="002C48F7">
          <w:rPr>
            <w:rStyle w:val="af4"/>
            <w:rFonts w:ascii="Times New Roman" w:hint="eastAsia"/>
            <w:noProof/>
            <w:color w:val="000000" w:themeColor="text1"/>
          </w:rPr>
          <w:t>评标结果</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_Toc155716656 \h </w:instrText>
        </w:r>
        <w:r w:rsidR="002C48F7">
          <w:rPr>
            <w:noProof/>
            <w:color w:val="000000" w:themeColor="text1"/>
          </w:rPr>
        </w:r>
        <w:r w:rsidR="002C48F7">
          <w:rPr>
            <w:noProof/>
            <w:color w:val="000000" w:themeColor="text1"/>
          </w:rPr>
          <w:fldChar w:fldCharType="separate"/>
        </w:r>
        <w:r w:rsidR="00222EA5">
          <w:rPr>
            <w:noProof/>
            <w:color w:val="000000" w:themeColor="text1"/>
          </w:rPr>
          <w:t>39</w:t>
        </w:r>
        <w:r w:rsidR="002C48F7">
          <w:rPr>
            <w:noProof/>
            <w:color w:val="000000" w:themeColor="text1"/>
          </w:rPr>
          <w:fldChar w:fldCharType="end"/>
        </w:r>
      </w:hyperlink>
    </w:p>
    <w:p w:rsidR="0034564B" w:rsidRDefault="0079368A">
      <w:pPr>
        <w:pStyle w:val="10"/>
        <w:tabs>
          <w:tab w:val="right" w:leader="dot" w:pos="8630"/>
        </w:tabs>
        <w:rPr>
          <w:rFonts w:asciiTheme="minorHAnsi" w:eastAsiaTheme="minorEastAsia" w:hAnsiTheme="minorHAnsi" w:cstheme="minorBidi"/>
          <w:noProof/>
          <w:color w:val="000000" w:themeColor="text1"/>
        </w:rPr>
      </w:pPr>
      <w:hyperlink w:anchor="_Toc155716657" w:history="1">
        <w:r w:rsidR="002C48F7">
          <w:rPr>
            <w:rStyle w:val="af4"/>
            <w:rFonts w:ascii="宋体" w:hAnsi="宋体" w:cs="宋体" w:hint="eastAsia"/>
            <w:noProof/>
            <w:color w:val="000000" w:themeColor="text1"/>
          </w:rPr>
          <w:t>第四章</w:t>
        </w:r>
        <w:r w:rsidR="002C48F7">
          <w:rPr>
            <w:rStyle w:val="af4"/>
            <w:rFonts w:ascii="宋体" w:hAnsi="宋体" w:cs="宋体"/>
            <w:noProof/>
            <w:color w:val="000000" w:themeColor="text1"/>
          </w:rPr>
          <w:t xml:space="preserve"> </w:t>
        </w:r>
        <w:r w:rsidR="002C48F7">
          <w:rPr>
            <w:rStyle w:val="af4"/>
            <w:rFonts w:ascii="宋体" w:hAnsi="宋体" w:cs="宋体" w:hint="eastAsia"/>
            <w:noProof/>
            <w:color w:val="000000" w:themeColor="text1"/>
          </w:rPr>
          <w:t>合同条款</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_Toc155716657 \h </w:instrText>
        </w:r>
        <w:r w:rsidR="002C48F7">
          <w:rPr>
            <w:noProof/>
            <w:color w:val="000000" w:themeColor="text1"/>
          </w:rPr>
        </w:r>
        <w:r w:rsidR="002C48F7">
          <w:rPr>
            <w:noProof/>
            <w:color w:val="000000" w:themeColor="text1"/>
          </w:rPr>
          <w:fldChar w:fldCharType="separate"/>
        </w:r>
        <w:r w:rsidR="00222EA5">
          <w:rPr>
            <w:noProof/>
            <w:color w:val="000000" w:themeColor="text1"/>
          </w:rPr>
          <w:t>40</w:t>
        </w:r>
        <w:r w:rsidR="002C48F7">
          <w:rPr>
            <w:noProof/>
            <w:color w:val="000000" w:themeColor="text1"/>
          </w:rPr>
          <w:fldChar w:fldCharType="end"/>
        </w:r>
      </w:hyperlink>
    </w:p>
    <w:p w:rsidR="0034564B" w:rsidRDefault="0079368A">
      <w:pPr>
        <w:pStyle w:val="10"/>
        <w:tabs>
          <w:tab w:val="right" w:leader="dot" w:pos="8630"/>
        </w:tabs>
        <w:rPr>
          <w:rFonts w:asciiTheme="minorHAnsi" w:eastAsiaTheme="minorEastAsia" w:hAnsiTheme="minorHAnsi" w:cstheme="minorBidi"/>
          <w:noProof/>
          <w:color w:val="000000" w:themeColor="text1"/>
        </w:rPr>
      </w:pPr>
      <w:hyperlink w:anchor="_Toc155716665" w:history="1">
        <w:r w:rsidR="002C48F7">
          <w:rPr>
            <w:rStyle w:val="af4"/>
            <w:rFonts w:ascii="宋体" w:hAnsi="宋体" w:cs="宋体" w:hint="eastAsia"/>
            <w:noProof/>
            <w:color w:val="000000" w:themeColor="text1"/>
          </w:rPr>
          <w:t>第五章</w:t>
        </w:r>
        <w:r w:rsidR="002C48F7">
          <w:rPr>
            <w:rStyle w:val="af4"/>
            <w:rFonts w:ascii="宋体" w:hAnsi="宋体" w:cs="宋体"/>
            <w:noProof/>
            <w:color w:val="000000" w:themeColor="text1"/>
          </w:rPr>
          <w:t xml:space="preserve"> </w:t>
        </w:r>
        <w:r w:rsidR="002C48F7">
          <w:rPr>
            <w:rStyle w:val="af4"/>
            <w:rFonts w:ascii="宋体" w:hAnsi="宋体" w:cs="宋体" w:hint="eastAsia"/>
            <w:noProof/>
            <w:color w:val="000000" w:themeColor="text1"/>
          </w:rPr>
          <w:t>投标文件格式</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_Toc155716665 \h </w:instrText>
        </w:r>
        <w:r w:rsidR="002C48F7">
          <w:rPr>
            <w:noProof/>
            <w:color w:val="000000" w:themeColor="text1"/>
          </w:rPr>
        </w:r>
        <w:r w:rsidR="002C48F7">
          <w:rPr>
            <w:noProof/>
            <w:color w:val="000000" w:themeColor="text1"/>
          </w:rPr>
          <w:fldChar w:fldCharType="separate"/>
        </w:r>
        <w:r w:rsidR="00222EA5">
          <w:rPr>
            <w:noProof/>
            <w:color w:val="000000" w:themeColor="text1"/>
          </w:rPr>
          <w:t>52</w:t>
        </w:r>
        <w:r w:rsidR="002C48F7">
          <w:rPr>
            <w:noProof/>
            <w:color w:val="000000" w:themeColor="text1"/>
          </w:rPr>
          <w:fldChar w:fldCharType="end"/>
        </w:r>
      </w:hyperlink>
    </w:p>
    <w:p w:rsidR="0034564B" w:rsidRDefault="0079368A">
      <w:pPr>
        <w:pStyle w:val="10"/>
        <w:tabs>
          <w:tab w:val="right" w:leader="dot" w:pos="8630"/>
        </w:tabs>
        <w:rPr>
          <w:rFonts w:asciiTheme="minorHAnsi" w:eastAsiaTheme="minorEastAsia" w:hAnsiTheme="minorHAnsi" w:cstheme="minorBidi"/>
          <w:noProof/>
          <w:color w:val="000000" w:themeColor="text1"/>
        </w:rPr>
      </w:pPr>
      <w:hyperlink w:anchor="_Toc155716675" w:history="1">
        <w:r w:rsidR="002C48F7">
          <w:rPr>
            <w:rStyle w:val="af4"/>
            <w:rFonts w:ascii="宋体" w:hAnsi="宋体" w:cs="宋体" w:hint="eastAsia"/>
            <w:noProof/>
            <w:color w:val="000000" w:themeColor="text1"/>
          </w:rPr>
          <w:t>第六章</w:t>
        </w:r>
        <w:r w:rsidR="002C48F7">
          <w:rPr>
            <w:rStyle w:val="af4"/>
            <w:rFonts w:ascii="宋体" w:hAnsi="宋体" w:cs="宋体"/>
            <w:noProof/>
            <w:color w:val="000000" w:themeColor="text1"/>
          </w:rPr>
          <w:t xml:space="preserve">  </w:t>
        </w:r>
        <w:r w:rsidR="002C48F7">
          <w:rPr>
            <w:rStyle w:val="af4"/>
            <w:rFonts w:ascii="宋体" w:hAnsi="宋体" w:cs="宋体" w:hint="eastAsia"/>
            <w:noProof/>
            <w:color w:val="000000" w:themeColor="text1"/>
          </w:rPr>
          <w:t>招标人要求</w:t>
        </w:r>
        <w:r w:rsidR="002C48F7">
          <w:rPr>
            <w:noProof/>
            <w:color w:val="000000" w:themeColor="text1"/>
          </w:rPr>
          <w:tab/>
        </w:r>
        <w:r w:rsidR="002C48F7">
          <w:rPr>
            <w:noProof/>
            <w:color w:val="000000" w:themeColor="text1"/>
          </w:rPr>
          <w:fldChar w:fldCharType="begin"/>
        </w:r>
        <w:r w:rsidR="002C48F7">
          <w:rPr>
            <w:noProof/>
            <w:color w:val="000000" w:themeColor="text1"/>
          </w:rPr>
          <w:instrText xml:space="preserve"> PAGEREF _Toc155716675 \h </w:instrText>
        </w:r>
        <w:r w:rsidR="002C48F7">
          <w:rPr>
            <w:noProof/>
            <w:color w:val="000000" w:themeColor="text1"/>
          </w:rPr>
        </w:r>
        <w:r w:rsidR="002C48F7">
          <w:rPr>
            <w:noProof/>
            <w:color w:val="000000" w:themeColor="text1"/>
          </w:rPr>
          <w:fldChar w:fldCharType="separate"/>
        </w:r>
        <w:r w:rsidR="00222EA5">
          <w:rPr>
            <w:noProof/>
            <w:color w:val="000000" w:themeColor="text1"/>
          </w:rPr>
          <w:t>65</w:t>
        </w:r>
        <w:r w:rsidR="002C48F7">
          <w:rPr>
            <w:noProof/>
            <w:color w:val="000000" w:themeColor="text1"/>
          </w:rPr>
          <w:fldChar w:fldCharType="end"/>
        </w:r>
      </w:hyperlink>
    </w:p>
    <w:p w:rsidR="0034564B" w:rsidRDefault="002C48F7">
      <w:pPr>
        <w:spacing w:line="480" w:lineRule="auto"/>
        <w:rPr>
          <w:rFonts w:ascii="宋体" w:hAnsi="宋体" w:cs="宋体"/>
          <w:color w:val="000000" w:themeColor="text1"/>
        </w:rPr>
      </w:pPr>
      <w:r>
        <w:rPr>
          <w:rFonts w:asciiTheme="minorEastAsia" w:eastAsiaTheme="minorEastAsia" w:hAnsiTheme="minorEastAsia" w:cs="宋体" w:hint="eastAsia"/>
          <w:color w:val="000000" w:themeColor="text1"/>
          <w:sz w:val="32"/>
          <w:szCs w:val="32"/>
        </w:rPr>
        <w:fldChar w:fldCharType="end"/>
      </w:r>
    </w:p>
    <w:p w:rsidR="0034564B" w:rsidRDefault="0034564B">
      <w:pPr>
        <w:rPr>
          <w:rFonts w:ascii="宋体" w:hAnsi="宋体" w:cs="宋体"/>
          <w:color w:val="000000" w:themeColor="text1"/>
        </w:rPr>
        <w:sectPr w:rsidR="0034564B">
          <w:footerReference w:type="default" r:id="rId12"/>
          <w:pgSz w:w="12240" w:h="15840"/>
          <w:pgMar w:top="1440" w:right="1800" w:bottom="1440" w:left="1800" w:header="720" w:footer="720" w:gutter="0"/>
          <w:pgNumType w:start="1"/>
          <w:cols w:space="720"/>
          <w:docGrid w:linePitch="285"/>
        </w:sect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pStyle w:val="1"/>
        <w:spacing w:line="240" w:lineRule="auto"/>
        <w:jc w:val="center"/>
        <w:rPr>
          <w:rFonts w:ascii="宋体" w:hAnsi="宋体" w:cs="宋体"/>
          <w:color w:val="000000" w:themeColor="text1"/>
        </w:rPr>
      </w:pPr>
      <w:bookmarkStart w:id="0" w:name="_Toc155716632"/>
      <w:r>
        <w:rPr>
          <w:rFonts w:ascii="宋体" w:hAnsi="宋体" w:cs="宋体" w:hint="eastAsia"/>
          <w:color w:val="000000" w:themeColor="text1"/>
        </w:rPr>
        <w:t>第一章招标公告</w:t>
      </w:r>
      <w:bookmarkEnd w:id="0"/>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rPr>
          <w:color w:val="000000" w:themeColor="text1"/>
        </w:rPr>
      </w:pPr>
      <w:r>
        <w:rPr>
          <w:color w:val="000000" w:themeColor="text1"/>
        </w:rPr>
        <w:br w:type="page"/>
      </w:r>
    </w:p>
    <w:p w:rsidR="0034564B" w:rsidRDefault="002C48F7">
      <w:pPr>
        <w:pStyle w:val="Style53"/>
        <w:ind w:firstLineChars="0" w:firstLine="0"/>
        <w:jc w:val="center"/>
        <w:rPr>
          <w:color w:val="000000" w:themeColor="text1"/>
          <w:spacing w:val="30"/>
          <w:szCs w:val="28"/>
        </w:rPr>
      </w:pPr>
      <w:r>
        <w:rPr>
          <w:rFonts w:ascii="宋体" w:hAnsi="宋体" w:hint="eastAsia"/>
          <w:b/>
          <w:color w:val="000000" w:themeColor="text1"/>
          <w:sz w:val="28"/>
          <w:szCs w:val="28"/>
        </w:rPr>
        <w:lastRenderedPageBreak/>
        <w:t>一、二、四、七号冷库更换阀门及相连压力管道项目设计施工总承包</w:t>
      </w:r>
      <w:r>
        <w:rPr>
          <w:rFonts w:hint="eastAsia"/>
          <w:b/>
          <w:bCs/>
          <w:color w:val="000000" w:themeColor="text1"/>
          <w:spacing w:val="30"/>
          <w:sz w:val="28"/>
          <w:szCs w:val="28"/>
        </w:rPr>
        <w:t>招标公告</w:t>
      </w: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一、招标条件</w:t>
      </w:r>
    </w:p>
    <w:p w:rsidR="0034564B" w:rsidRDefault="002C48F7">
      <w:pPr>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广东省</w:t>
      </w:r>
      <w:proofErr w:type="gramStart"/>
      <w:r>
        <w:rPr>
          <w:rFonts w:ascii="宋体" w:hAnsi="宋体" w:hint="eastAsia"/>
          <w:color w:val="000000" w:themeColor="text1"/>
          <w:szCs w:val="21"/>
        </w:rPr>
        <w:t>广弘食品</w:t>
      </w:r>
      <w:proofErr w:type="gramEnd"/>
      <w:r>
        <w:rPr>
          <w:rFonts w:ascii="宋体" w:hAnsi="宋体" w:hint="eastAsia"/>
          <w:color w:val="000000" w:themeColor="text1"/>
          <w:szCs w:val="21"/>
        </w:rPr>
        <w:t>集团有限公司</w:t>
      </w:r>
      <w:r>
        <w:rPr>
          <w:rFonts w:ascii="宋体" w:hAnsi="宋体" w:hint="eastAsia"/>
          <w:bCs/>
          <w:color w:val="000000" w:themeColor="text1"/>
          <w:szCs w:val="21"/>
          <w:u w:val="single"/>
        </w:rPr>
        <w:t>一、二、四、七号冷库更换阀门及相连压力管道项目</w:t>
      </w:r>
      <w:r>
        <w:rPr>
          <w:rFonts w:ascii="宋体" w:hAnsi="宋体" w:hint="eastAsia"/>
          <w:color w:val="000000" w:themeColor="text1"/>
          <w:szCs w:val="21"/>
        </w:rPr>
        <w:t>已由主管部门批准建设，项目资金为</w:t>
      </w:r>
      <w:r>
        <w:rPr>
          <w:rFonts w:ascii="宋体" w:hAnsi="宋体" w:hint="eastAsia"/>
          <w:color w:val="000000" w:themeColor="text1"/>
          <w:szCs w:val="21"/>
          <w:u w:val="single"/>
        </w:rPr>
        <w:t>企业自筹</w:t>
      </w:r>
      <w:r>
        <w:rPr>
          <w:rFonts w:ascii="宋体" w:hAnsi="宋体" w:hint="eastAsia"/>
          <w:color w:val="000000" w:themeColor="text1"/>
          <w:szCs w:val="21"/>
        </w:rPr>
        <w:t>；招标人为</w:t>
      </w:r>
      <w:r>
        <w:rPr>
          <w:rFonts w:ascii="宋体" w:hAnsi="宋体" w:hint="eastAsia"/>
          <w:color w:val="000000" w:themeColor="text1"/>
          <w:szCs w:val="21"/>
          <w:u w:val="single"/>
        </w:rPr>
        <w:t>广东省</w:t>
      </w:r>
      <w:proofErr w:type="gramStart"/>
      <w:r>
        <w:rPr>
          <w:rFonts w:ascii="宋体" w:hAnsi="宋体" w:hint="eastAsia"/>
          <w:color w:val="000000" w:themeColor="text1"/>
          <w:szCs w:val="21"/>
          <w:u w:val="single"/>
        </w:rPr>
        <w:t>广弘食品</w:t>
      </w:r>
      <w:proofErr w:type="gramEnd"/>
      <w:r>
        <w:rPr>
          <w:rFonts w:ascii="宋体" w:hAnsi="宋体" w:hint="eastAsia"/>
          <w:color w:val="000000" w:themeColor="text1"/>
          <w:szCs w:val="21"/>
          <w:u w:val="single"/>
        </w:rPr>
        <w:t>集团有限公司</w:t>
      </w:r>
      <w:r>
        <w:rPr>
          <w:rFonts w:ascii="宋体" w:hAnsi="宋体" w:hint="eastAsia"/>
          <w:color w:val="000000" w:themeColor="text1"/>
          <w:szCs w:val="21"/>
        </w:rPr>
        <w:t>。本项目已具备招标条件，现进行</w:t>
      </w:r>
      <w:r>
        <w:rPr>
          <w:rFonts w:ascii="宋体" w:hAnsi="宋体" w:hint="eastAsia"/>
          <w:color w:val="000000" w:themeColor="text1"/>
          <w:szCs w:val="21"/>
          <w:u w:val="single"/>
        </w:rPr>
        <w:t>设计施工总承包</w:t>
      </w:r>
      <w:r>
        <w:rPr>
          <w:rFonts w:ascii="宋体" w:hAnsi="宋体" w:hint="eastAsia"/>
          <w:color w:val="000000" w:themeColor="text1"/>
          <w:szCs w:val="21"/>
        </w:rPr>
        <w:t>公开招标，选定承包人。</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二、项目概况与招标范围</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1.招标项目名称：</w:t>
      </w:r>
      <w:r>
        <w:rPr>
          <w:rFonts w:ascii="宋体" w:hAnsi="宋体" w:hint="eastAsia"/>
          <w:bCs/>
          <w:color w:val="000000" w:themeColor="text1"/>
          <w:szCs w:val="21"/>
          <w:u w:val="single"/>
        </w:rPr>
        <w:t>一、二、四、七号冷库更换阀门及相连压力管道项目</w:t>
      </w:r>
      <w:r>
        <w:rPr>
          <w:rFonts w:ascii="宋体" w:hAnsi="宋体" w:hint="eastAsia"/>
          <w:color w:val="000000" w:themeColor="text1"/>
          <w:szCs w:val="21"/>
          <w:u w:val="single"/>
        </w:rPr>
        <w:t>设计施工总承包</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2.招标项目编号：</w:t>
      </w:r>
      <w:r>
        <w:rPr>
          <w:rFonts w:ascii="宋体" w:hAnsi="宋体"/>
          <w:color w:val="000000" w:themeColor="text1"/>
          <w:szCs w:val="21"/>
          <w:u w:val="single"/>
        </w:rPr>
        <w:t>YXZB-202</w:t>
      </w:r>
      <w:r>
        <w:rPr>
          <w:rFonts w:ascii="宋体" w:hAnsi="宋体" w:hint="eastAsia"/>
          <w:color w:val="000000" w:themeColor="text1"/>
          <w:szCs w:val="21"/>
          <w:u w:val="single"/>
        </w:rPr>
        <w:t>4</w:t>
      </w:r>
      <w:r>
        <w:rPr>
          <w:rFonts w:ascii="宋体" w:hAnsi="宋体"/>
          <w:color w:val="000000" w:themeColor="text1"/>
          <w:szCs w:val="21"/>
          <w:u w:val="single"/>
        </w:rPr>
        <w:t>-GZ0</w:t>
      </w:r>
      <w:r>
        <w:rPr>
          <w:rFonts w:ascii="宋体" w:hAnsi="宋体" w:hint="eastAsia"/>
          <w:color w:val="000000" w:themeColor="text1"/>
          <w:szCs w:val="21"/>
          <w:u w:val="single"/>
        </w:rPr>
        <w:t>01</w:t>
      </w:r>
    </w:p>
    <w:p w:rsidR="0034564B" w:rsidRDefault="002C48F7">
      <w:pPr>
        <w:tabs>
          <w:tab w:val="left" w:pos="284"/>
          <w:tab w:val="left" w:pos="426"/>
        </w:tabs>
        <w:snapToGrid w:val="0"/>
        <w:spacing w:line="360" w:lineRule="auto"/>
        <w:ind w:firstLineChars="200" w:firstLine="420"/>
        <w:rPr>
          <w:rStyle w:val="af5"/>
          <w:rFonts w:ascii="宋体" w:hAnsi="宋体"/>
          <w:color w:val="000000" w:themeColor="text1"/>
          <w:lang w:val="zh-CN"/>
        </w:rPr>
      </w:pPr>
      <w:r>
        <w:rPr>
          <w:rFonts w:ascii="宋体" w:hAnsi="宋体" w:hint="eastAsia"/>
          <w:color w:val="000000" w:themeColor="text1"/>
          <w:szCs w:val="21"/>
        </w:rPr>
        <w:t>3.建设地点：</w:t>
      </w:r>
      <w:r>
        <w:rPr>
          <w:rFonts w:ascii="宋体" w:hAnsi="宋体" w:hint="eastAsia"/>
          <w:color w:val="000000" w:themeColor="text1"/>
          <w:szCs w:val="21"/>
          <w:u w:val="single"/>
        </w:rPr>
        <w:t>广州市</w:t>
      </w:r>
      <w:proofErr w:type="gramStart"/>
      <w:r>
        <w:rPr>
          <w:rFonts w:ascii="宋体" w:hAnsi="宋体" w:hint="eastAsia"/>
          <w:color w:val="000000" w:themeColor="text1"/>
          <w:szCs w:val="21"/>
          <w:u w:val="single"/>
        </w:rPr>
        <w:t>荔</w:t>
      </w:r>
      <w:proofErr w:type="gramEnd"/>
      <w:r>
        <w:rPr>
          <w:rFonts w:ascii="宋体" w:hAnsi="宋体" w:hint="eastAsia"/>
          <w:color w:val="000000" w:themeColor="text1"/>
          <w:szCs w:val="21"/>
          <w:u w:val="single"/>
        </w:rPr>
        <w:t>湾区西村水厂路5号大院内（广东省</w:t>
      </w:r>
      <w:proofErr w:type="gramStart"/>
      <w:r>
        <w:rPr>
          <w:rFonts w:ascii="宋体" w:hAnsi="宋体" w:hint="eastAsia"/>
          <w:color w:val="000000" w:themeColor="text1"/>
          <w:szCs w:val="21"/>
          <w:u w:val="single"/>
        </w:rPr>
        <w:t>广弘食品</w:t>
      </w:r>
      <w:proofErr w:type="gramEnd"/>
      <w:r>
        <w:rPr>
          <w:rFonts w:ascii="宋体" w:hAnsi="宋体" w:hint="eastAsia"/>
          <w:color w:val="000000" w:themeColor="text1"/>
          <w:szCs w:val="21"/>
          <w:u w:val="single"/>
        </w:rPr>
        <w:t>集团有限公司）</w:t>
      </w:r>
    </w:p>
    <w:p w:rsidR="0034564B" w:rsidRDefault="002C48F7">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4.建设规模：</w:t>
      </w:r>
      <w:r>
        <w:rPr>
          <w:rFonts w:ascii="宋体" w:hAnsi="宋体"/>
          <w:color w:val="000000" w:themeColor="text1"/>
          <w:szCs w:val="21"/>
          <w:u w:val="single"/>
        </w:rPr>
        <w:t>更换、拆除13组</w:t>
      </w:r>
      <w:proofErr w:type="gramStart"/>
      <w:r>
        <w:rPr>
          <w:rFonts w:ascii="宋体" w:hAnsi="宋体"/>
          <w:color w:val="000000" w:themeColor="text1"/>
          <w:szCs w:val="21"/>
          <w:u w:val="single"/>
        </w:rPr>
        <w:t>调节站</w:t>
      </w:r>
      <w:proofErr w:type="gramEnd"/>
      <w:r>
        <w:rPr>
          <w:rFonts w:ascii="宋体" w:hAnsi="宋体"/>
          <w:color w:val="000000" w:themeColor="text1"/>
          <w:szCs w:val="21"/>
          <w:u w:val="single"/>
        </w:rPr>
        <w:t>的419个</w:t>
      </w:r>
      <w:r>
        <w:rPr>
          <w:rFonts w:ascii="宋体" w:hAnsi="宋体" w:hint="eastAsia"/>
          <w:color w:val="000000" w:themeColor="text1"/>
          <w:szCs w:val="21"/>
          <w:u w:val="single"/>
        </w:rPr>
        <w:t>旧</w:t>
      </w:r>
      <w:r>
        <w:rPr>
          <w:rFonts w:ascii="宋体" w:hAnsi="宋体"/>
          <w:color w:val="000000" w:themeColor="text1"/>
          <w:szCs w:val="21"/>
          <w:u w:val="single"/>
        </w:rPr>
        <w:t>阀门及电磁阀、新安装</w:t>
      </w:r>
      <w:proofErr w:type="gramStart"/>
      <w:r>
        <w:rPr>
          <w:rFonts w:ascii="宋体" w:hAnsi="宋体"/>
          <w:color w:val="000000" w:themeColor="text1"/>
          <w:szCs w:val="21"/>
          <w:u w:val="single"/>
        </w:rPr>
        <w:t>395个钢阀及</w:t>
      </w:r>
      <w:proofErr w:type="gramEnd"/>
      <w:r>
        <w:rPr>
          <w:rFonts w:ascii="宋体" w:hAnsi="宋体"/>
          <w:color w:val="000000" w:themeColor="text1"/>
          <w:szCs w:val="21"/>
          <w:u w:val="single"/>
        </w:rPr>
        <w:t>电磁阀，更换相连的压力管道，并办理压力管道使用登记证。</w:t>
      </w:r>
    </w:p>
    <w:p w:rsidR="0034564B" w:rsidRDefault="002C48F7">
      <w:pPr>
        <w:spacing w:line="360" w:lineRule="auto"/>
        <w:ind w:firstLineChars="200" w:firstLine="420"/>
        <w:rPr>
          <w:rFonts w:ascii="宋体" w:hAnsi="宋体" w:cs="宋体"/>
          <w:color w:val="000000" w:themeColor="text1"/>
          <w:sz w:val="24"/>
        </w:rPr>
      </w:pPr>
      <w:r>
        <w:rPr>
          <w:rFonts w:ascii="宋体" w:hAnsi="宋体" w:hint="eastAsia"/>
          <w:color w:val="000000" w:themeColor="text1"/>
          <w:szCs w:val="21"/>
        </w:rPr>
        <w:t>5.</w:t>
      </w:r>
      <w:r>
        <w:rPr>
          <w:rFonts w:ascii="宋体" w:hAnsi="宋体" w:cs="宋体" w:hint="eastAsia"/>
          <w:color w:val="000000" w:themeColor="text1"/>
          <w:sz w:val="24"/>
        </w:rPr>
        <w:t xml:space="preserve"> </w:t>
      </w:r>
      <w:r>
        <w:rPr>
          <w:rFonts w:ascii="宋体" w:hAnsi="宋体" w:cs="宋体" w:hint="eastAsia"/>
          <w:color w:val="000000" w:themeColor="text1"/>
          <w:szCs w:val="21"/>
        </w:rPr>
        <w:t>标段划分及各标段招标内容、规模</w:t>
      </w:r>
    </w:p>
    <w:p w:rsidR="0034564B" w:rsidRDefault="002C48F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5.1标段划分：本项目划分</w:t>
      </w:r>
      <w:r>
        <w:rPr>
          <w:rFonts w:ascii="宋体" w:hAnsi="宋体" w:hint="eastAsia"/>
          <w:color w:val="000000" w:themeColor="text1"/>
          <w:szCs w:val="21"/>
          <w:u w:val="single"/>
        </w:rPr>
        <w:t>1个</w:t>
      </w:r>
      <w:r>
        <w:rPr>
          <w:rFonts w:ascii="宋体" w:hAnsi="宋体" w:hint="eastAsia"/>
          <w:color w:val="000000" w:themeColor="text1"/>
          <w:szCs w:val="21"/>
        </w:rPr>
        <w:t>标段。</w:t>
      </w:r>
    </w:p>
    <w:p w:rsidR="0034564B" w:rsidRDefault="002C48F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5.2招标内容包括但不限于：</w:t>
      </w:r>
    </w:p>
    <w:p w:rsidR="0034564B" w:rsidRDefault="002C48F7">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（1）设计部分：包括但不限于</w:t>
      </w:r>
      <w:r>
        <w:rPr>
          <w:rFonts w:ascii="宋体" w:hAnsi="宋体"/>
          <w:color w:val="000000" w:themeColor="text1"/>
          <w:szCs w:val="21"/>
          <w:u w:val="single"/>
        </w:rPr>
        <w:t>在发包单位限定的最高限额范围内完成本项目的方案设计、施工图设计、编制竣工图、配合开展报建报批、配合相关评审及施工工作、技术服务（</w:t>
      </w:r>
      <w:proofErr w:type="gramStart"/>
      <w:r>
        <w:rPr>
          <w:rFonts w:ascii="宋体" w:hAnsi="宋体"/>
          <w:color w:val="000000" w:themeColor="text1"/>
          <w:szCs w:val="21"/>
          <w:u w:val="single"/>
        </w:rPr>
        <w:t>含设计</w:t>
      </w:r>
      <w:proofErr w:type="gramEnd"/>
      <w:r>
        <w:rPr>
          <w:rFonts w:ascii="宋体" w:hAnsi="宋体"/>
          <w:color w:val="000000" w:themeColor="text1"/>
          <w:szCs w:val="21"/>
          <w:u w:val="single"/>
        </w:rPr>
        <w:t>优化及变更、驻场服务、现场指导与监督等）及后续配合服务工作、</w:t>
      </w:r>
      <w:r>
        <w:rPr>
          <w:rFonts w:ascii="宋体" w:hAnsi="宋体" w:hint="eastAsia"/>
          <w:color w:val="000000" w:themeColor="text1"/>
          <w:szCs w:val="21"/>
          <w:u w:val="single"/>
        </w:rPr>
        <w:t>设计变更管理等（具体按合同约定条款）。</w:t>
      </w:r>
    </w:p>
    <w:p w:rsidR="0034564B" w:rsidRDefault="002C48F7">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2）施工部分：包括但不限于完成本项目所需的所有的施工工作、结算编制（如有）、工程保修等工作，组织本项目的验收备案和工程资料汇总及整理归档工作、负责办理工程开工及验收所需的各项手续并承担办理上述手续施工方的费用、完成施工其它相关工作、负责协调施工过程中的相关职能部门工作等。施工内容</w:t>
      </w:r>
      <w:r>
        <w:rPr>
          <w:rFonts w:ascii="宋体" w:hAnsi="宋体"/>
          <w:color w:val="000000" w:themeColor="text1"/>
          <w:szCs w:val="21"/>
          <w:u w:val="single"/>
        </w:rPr>
        <w:t>包括但不限于对本项目共 13 组</w:t>
      </w:r>
      <w:proofErr w:type="gramStart"/>
      <w:r>
        <w:rPr>
          <w:rFonts w:ascii="宋体" w:hAnsi="宋体"/>
          <w:color w:val="000000" w:themeColor="text1"/>
          <w:szCs w:val="21"/>
          <w:u w:val="single"/>
        </w:rPr>
        <w:t>调节站</w:t>
      </w:r>
      <w:proofErr w:type="gramEnd"/>
      <w:r>
        <w:rPr>
          <w:rFonts w:ascii="宋体" w:hAnsi="宋体"/>
          <w:color w:val="000000" w:themeColor="text1"/>
          <w:szCs w:val="21"/>
          <w:u w:val="single"/>
        </w:rPr>
        <w:t>约 419 个</w:t>
      </w:r>
      <w:r>
        <w:rPr>
          <w:rFonts w:ascii="宋体" w:hAnsi="宋体" w:hint="eastAsia"/>
          <w:color w:val="000000" w:themeColor="text1"/>
          <w:szCs w:val="21"/>
          <w:u w:val="single"/>
        </w:rPr>
        <w:t>旧</w:t>
      </w:r>
      <w:r>
        <w:rPr>
          <w:rFonts w:ascii="宋体" w:hAnsi="宋体"/>
          <w:color w:val="000000" w:themeColor="text1"/>
          <w:szCs w:val="21"/>
          <w:u w:val="single"/>
        </w:rPr>
        <w:t xml:space="preserve">阀门、约 4000 </w:t>
      </w:r>
      <w:proofErr w:type="gramStart"/>
      <w:r>
        <w:rPr>
          <w:rFonts w:ascii="宋体" w:hAnsi="宋体"/>
          <w:color w:val="000000" w:themeColor="text1"/>
          <w:szCs w:val="21"/>
          <w:u w:val="single"/>
        </w:rPr>
        <w:t>米压力</w:t>
      </w:r>
      <w:proofErr w:type="gramEnd"/>
      <w:r>
        <w:rPr>
          <w:rFonts w:ascii="宋体" w:hAnsi="宋体"/>
          <w:color w:val="000000" w:themeColor="text1"/>
          <w:szCs w:val="21"/>
          <w:u w:val="single"/>
        </w:rPr>
        <w:t>管道</w:t>
      </w:r>
      <w:r>
        <w:rPr>
          <w:rFonts w:asciiTheme="minorEastAsia" w:eastAsiaTheme="minorEastAsia" w:hAnsiTheme="minorEastAsia" w:cs="宋体" w:hint="eastAsia"/>
          <w:szCs w:val="21"/>
          <w:u w:val="single"/>
        </w:rPr>
        <w:t>在不影响生产经营的情况下</w:t>
      </w:r>
      <w:r>
        <w:rPr>
          <w:rFonts w:ascii="宋体" w:hAnsi="宋体"/>
          <w:color w:val="000000" w:themeColor="text1"/>
          <w:szCs w:val="21"/>
          <w:u w:val="single"/>
        </w:rPr>
        <w:t>进行更换安装施工并办理使用登记证。拆除及更换</w:t>
      </w:r>
      <w:proofErr w:type="gramStart"/>
      <w:r>
        <w:rPr>
          <w:rFonts w:ascii="宋体" w:hAnsi="宋体"/>
          <w:color w:val="000000" w:themeColor="text1"/>
          <w:szCs w:val="21"/>
          <w:u w:val="single"/>
        </w:rPr>
        <w:t>一</w:t>
      </w:r>
      <w:proofErr w:type="gramEnd"/>
      <w:r>
        <w:rPr>
          <w:rFonts w:ascii="宋体" w:hAnsi="宋体"/>
          <w:color w:val="000000" w:themeColor="text1"/>
          <w:szCs w:val="21"/>
          <w:u w:val="single"/>
        </w:rPr>
        <w:t>库 2 至 5 层</w:t>
      </w:r>
      <w:proofErr w:type="gramStart"/>
      <w:r>
        <w:rPr>
          <w:rFonts w:ascii="宋体" w:hAnsi="宋体"/>
          <w:color w:val="000000" w:themeColor="text1"/>
          <w:szCs w:val="21"/>
          <w:u w:val="single"/>
        </w:rPr>
        <w:t>调节站相应</w:t>
      </w:r>
      <w:proofErr w:type="gramEnd"/>
      <w:r>
        <w:rPr>
          <w:rFonts w:ascii="宋体" w:hAnsi="宋体"/>
          <w:color w:val="000000" w:themeColor="text1"/>
          <w:szCs w:val="21"/>
          <w:u w:val="single"/>
        </w:rPr>
        <w:t>阀门及管道；二库 2 至 6 层</w:t>
      </w:r>
      <w:proofErr w:type="gramStart"/>
      <w:r>
        <w:rPr>
          <w:rFonts w:ascii="宋体" w:hAnsi="宋体"/>
          <w:color w:val="000000" w:themeColor="text1"/>
          <w:szCs w:val="21"/>
          <w:u w:val="single"/>
        </w:rPr>
        <w:t>调节站相应</w:t>
      </w:r>
      <w:proofErr w:type="gramEnd"/>
      <w:r>
        <w:rPr>
          <w:rFonts w:ascii="宋体" w:hAnsi="宋体"/>
          <w:color w:val="000000" w:themeColor="text1"/>
          <w:szCs w:val="21"/>
          <w:u w:val="single"/>
        </w:rPr>
        <w:t>阀门及管道；一、二库 2 楼西穿堂的总供液、回气、排液、</w:t>
      </w:r>
      <w:proofErr w:type="gramStart"/>
      <w:r>
        <w:rPr>
          <w:rFonts w:ascii="宋体" w:hAnsi="宋体"/>
          <w:color w:val="000000" w:themeColor="text1"/>
          <w:szCs w:val="21"/>
          <w:u w:val="single"/>
        </w:rPr>
        <w:t>冲霜管道</w:t>
      </w:r>
      <w:proofErr w:type="gramEnd"/>
      <w:r>
        <w:rPr>
          <w:rFonts w:ascii="宋体" w:hAnsi="宋体"/>
          <w:color w:val="000000" w:themeColor="text1"/>
          <w:szCs w:val="21"/>
          <w:u w:val="single"/>
        </w:rPr>
        <w:t>检修；</w:t>
      </w:r>
      <w:proofErr w:type="gramStart"/>
      <w:r>
        <w:rPr>
          <w:rFonts w:ascii="宋体" w:hAnsi="宋体"/>
          <w:color w:val="000000" w:themeColor="text1"/>
          <w:szCs w:val="21"/>
          <w:u w:val="single"/>
        </w:rPr>
        <w:t>一、二库总供</w:t>
      </w:r>
      <w:proofErr w:type="gramEnd"/>
      <w:r>
        <w:rPr>
          <w:rFonts w:ascii="宋体" w:hAnsi="宋体"/>
          <w:color w:val="000000" w:themeColor="text1"/>
          <w:szCs w:val="21"/>
          <w:u w:val="single"/>
        </w:rPr>
        <w:t>液、回气、排液、</w:t>
      </w:r>
      <w:proofErr w:type="gramStart"/>
      <w:r>
        <w:rPr>
          <w:rFonts w:ascii="宋体" w:hAnsi="宋体"/>
          <w:color w:val="000000" w:themeColor="text1"/>
          <w:szCs w:val="21"/>
          <w:u w:val="single"/>
        </w:rPr>
        <w:t>冲霜立管</w:t>
      </w:r>
      <w:proofErr w:type="gramEnd"/>
      <w:r>
        <w:rPr>
          <w:rFonts w:ascii="宋体" w:hAnsi="宋体"/>
          <w:color w:val="000000" w:themeColor="text1"/>
          <w:szCs w:val="21"/>
          <w:u w:val="single"/>
        </w:rPr>
        <w:t>道检修；四库</w:t>
      </w:r>
      <w:proofErr w:type="gramStart"/>
      <w:r>
        <w:rPr>
          <w:rFonts w:ascii="宋体" w:hAnsi="宋体"/>
          <w:color w:val="000000" w:themeColor="text1"/>
          <w:szCs w:val="21"/>
          <w:u w:val="single"/>
        </w:rPr>
        <w:t>调节站相应</w:t>
      </w:r>
      <w:proofErr w:type="gramEnd"/>
      <w:r>
        <w:rPr>
          <w:rFonts w:ascii="宋体" w:hAnsi="宋体"/>
          <w:color w:val="000000" w:themeColor="text1"/>
          <w:szCs w:val="21"/>
          <w:u w:val="single"/>
        </w:rPr>
        <w:t>阀门及管道；</w:t>
      </w:r>
      <w:proofErr w:type="gramStart"/>
      <w:r>
        <w:rPr>
          <w:rFonts w:ascii="宋体" w:hAnsi="宋体"/>
          <w:color w:val="000000" w:themeColor="text1"/>
          <w:szCs w:val="21"/>
          <w:u w:val="single"/>
        </w:rPr>
        <w:t>七库第</w:t>
      </w:r>
      <w:proofErr w:type="gramEnd"/>
      <w:r>
        <w:rPr>
          <w:rFonts w:ascii="宋体" w:hAnsi="宋体"/>
          <w:color w:val="000000" w:themeColor="text1"/>
          <w:szCs w:val="21"/>
          <w:u w:val="single"/>
        </w:rPr>
        <w:t xml:space="preserve"> 1 至 3 组调节站（每组控制 2 层）相应阀门及管道；拆除及恢复相应保温，清理现场垃圾；办理压力管道使用登记证；设备调试运行等。</w:t>
      </w:r>
    </w:p>
    <w:p w:rsidR="0034564B" w:rsidRDefault="002C48F7">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lastRenderedPageBreak/>
        <w:t>（3）其它工作：竣工备案及合同约定的其它工作。</w:t>
      </w:r>
    </w:p>
    <w:p w:rsidR="0034564B" w:rsidRDefault="002C48F7">
      <w:pPr>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（4）成果文件要求：按合同约定条款要求。</w:t>
      </w:r>
    </w:p>
    <w:p w:rsidR="0034564B" w:rsidRDefault="002C48F7">
      <w:pPr>
        <w:tabs>
          <w:tab w:val="left" w:pos="284"/>
          <w:tab w:val="left" w:pos="426"/>
        </w:tabs>
        <w:snapToGrid w:val="0"/>
        <w:spacing w:line="360" w:lineRule="auto"/>
        <w:ind w:firstLineChars="200" w:firstLine="420"/>
        <w:rPr>
          <w:rStyle w:val="af5"/>
          <w:rFonts w:ascii="宋体" w:hAnsi="宋体"/>
          <w:color w:val="000000" w:themeColor="text1"/>
          <w:u w:val="single"/>
          <w:lang w:val="zh-CN"/>
        </w:rPr>
      </w:pPr>
      <w:r>
        <w:rPr>
          <w:rFonts w:ascii="宋体" w:hAnsi="宋体" w:hint="eastAsia"/>
          <w:color w:val="000000" w:themeColor="text1"/>
          <w:szCs w:val="21"/>
          <w:u w:val="single"/>
        </w:rPr>
        <w:t>施工</w:t>
      </w:r>
      <w:r>
        <w:rPr>
          <w:rFonts w:ascii="宋体" w:hAnsi="宋体" w:hint="eastAsia"/>
          <w:szCs w:val="21"/>
          <w:u w:val="single"/>
        </w:rPr>
        <w:t>须不停产并在</w:t>
      </w:r>
      <w:r>
        <w:rPr>
          <w:rFonts w:ascii="宋体" w:hAnsi="宋体" w:hint="eastAsia"/>
          <w:color w:val="000000" w:themeColor="text1"/>
          <w:szCs w:val="21"/>
          <w:u w:val="single"/>
        </w:rPr>
        <w:t>秋、冬季外界气温较低的环境下进行，投标人需在中标</w:t>
      </w:r>
      <w:proofErr w:type="gramStart"/>
      <w:r>
        <w:rPr>
          <w:rFonts w:ascii="宋体" w:hAnsi="宋体" w:hint="eastAsia"/>
          <w:color w:val="000000" w:themeColor="text1"/>
          <w:szCs w:val="21"/>
          <w:u w:val="single"/>
        </w:rPr>
        <w:t>后合理</w:t>
      </w:r>
      <w:proofErr w:type="gramEnd"/>
      <w:r>
        <w:rPr>
          <w:rFonts w:ascii="宋体" w:hAnsi="宋体" w:hint="eastAsia"/>
          <w:color w:val="000000" w:themeColor="text1"/>
          <w:szCs w:val="21"/>
          <w:u w:val="single"/>
        </w:rPr>
        <w:t>安排作业时间。因现场不具备作业条件而造成工期顺延的，招标人不增加相关费用。</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rPr>
        <w:t>6.计划建设总工期：</w:t>
      </w:r>
      <w:r>
        <w:rPr>
          <w:rFonts w:ascii="宋体" w:hAnsi="宋体" w:hint="eastAsia"/>
          <w:color w:val="000000" w:themeColor="text1"/>
          <w:szCs w:val="21"/>
          <w:u w:val="single"/>
        </w:rPr>
        <w:t>从中标单位进场至所有设备安装完毕并验收合格取得压力管道使用登记证。具体进场开工时间以发包单位书面通知为准，因发包单位原因或现场不具备作业条件，工期顺延。</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u w:val="single"/>
        </w:rPr>
      </w:pPr>
      <w:r>
        <w:rPr>
          <w:rFonts w:ascii="宋体" w:hAnsi="宋体"/>
          <w:color w:val="000000" w:themeColor="text1"/>
          <w:szCs w:val="21"/>
        </w:rPr>
        <w:t>7.最高投标限价：</w:t>
      </w:r>
      <w:r>
        <w:rPr>
          <w:rFonts w:ascii="宋体" w:hAnsi="宋体" w:hint="eastAsia"/>
          <w:color w:val="000000" w:themeColor="text1"/>
          <w:szCs w:val="21"/>
          <w:u w:val="single"/>
        </w:rPr>
        <w:t>人民币</w:t>
      </w:r>
      <w:r>
        <w:rPr>
          <w:rFonts w:ascii="宋体" w:hAnsi="宋体"/>
          <w:color w:val="000000" w:themeColor="text1"/>
          <w:szCs w:val="21"/>
          <w:u w:val="single"/>
        </w:rPr>
        <w:t>3859325.80元（其中，设计费最高投标限价：134650.31元；施工费最高投标限价：3724675.49元）。</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rPr>
      </w:pPr>
      <w:r>
        <w:rPr>
          <w:rStyle w:val="af5"/>
          <w:rFonts w:ascii="宋体" w:hAnsi="宋体" w:hint="eastAsia"/>
          <w:color w:val="000000" w:themeColor="text1"/>
          <w:lang w:val="zh-CN"/>
        </w:rPr>
        <w:t>8.</w:t>
      </w:r>
      <w:r>
        <w:rPr>
          <w:rFonts w:ascii="宋体" w:hAnsi="宋体" w:hint="eastAsia"/>
          <w:color w:val="000000" w:themeColor="text1"/>
          <w:szCs w:val="21"/>
        </w:rPr>
        <w:t>质量要求：</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8.1设计部分：符合国家及地方强制性标准。</w:t>
      </w:r>
    </w:p>
    <w:p w:rsidR="0034564B" w:rsidRDefault="002C48F7">
      <w:pPr>
        <w:tabs>
          <w:tab w:val="left" w:pos="284"/>
          <w:tab w:val="left" w:pos="426"/>
        </w:tabs>
        <w:snapToGrid w:val="0"/>
        <w:spacing w:line="360" w:lineRule="auto"/>
        <w:ind w:firstLineChars="200" w:firstLine="420"/>
        <w:rPr>
          <w:rFonts w:ascii="宋体" w:hAnsi="宋体"/>
          <w:color w:val="000000" w:themeColor="text1"/>
          <w:szCs w:val="21"/>
          <w:u w:val="single"/>
        </w:rPr>
      </w:pPr>
      <w:r>
        <w:rPr>
          <w:rFonts w:ascii="宋体" w:hAnsi="宋体" w:hint="eastAsia"/>
          <w:color w:val="000000" w:themeColor="text1"/>
          <w:szCs w:val="21"/>
          <w:u w:val="single"/>
        </w:rPr>
        <w:t>8.2施工部分：满足设计图纸要求，达到国家和行业现行相关质量验收规范的合格标准。</w:t>
      </w:r>
    </w:p>
    <w:p w:rsidR="0034564B" w:rsidRDefault="002C48F7">
      <w:pPr>
        <w:pStyle w:val="2"/>
        <w:spacing w:line="360" w:lineRule="auto"/>
        <w:ind w:right="31"/>
        <w:rPr>
          <w:color w:val="000000" w:themeColor="text1"/>
          <w:szCs w:val="21"/>
          <w:u w:val="single"/>
        </w:rPr>
      </w:pPr>
      <w:r>
        <w:rPr>
          <w:rFonts w:asciiTheme="minorEastAsia" w:eastAsiaTheme="minorEastAsia" w:hAnsiTheme="minorEastAsia" w:hint="eastAsia"/>
          <w:color w:val="000000" w:themeColor="text1"/>
          <w:szCs w:val="21"/>
        </w:rPr>
        <w:t>9.</w:t>
      </w:r>
      <w:r>
        <w:rPr>
          <w:rFonts w:asciiTheme="minorEastAsia" w:eastAsiaTheme="minorEastAsia" w:hAnsiTheme="minorEastAsia" w:cs="宋体" w:hint="eastAsia"/>
          <w:color w:val="000000" w:themeColor="text1"/>
          <w:szCs w:val="21"/>
        </w:rPr>
        <w:t xml:space="preserve"> 安</w:t>
      </w:r>
      <w:r>
        <w:rPr>
          <w:rFonts w:ascii="宋体" w:hAnsi="宋体" w:cs="宋体" w:hint="eastAsia"/>
          <w:color w:val="000000" w:themeColor="text1"/>
          <w:szCs w:val="21"/>
        </w:rPr>
        <w:t>全文明目标：</w:t>
      </w:r>
      <w:r>
        <w:rPr>
          <w:rFonts w:ascii="宋体" w:hAnsi="宋体" w:cs="宋体" w:hint="eastAsia"/>
          <w:color w:val="000000" w:themeColor="text1"/>
          <w:szCs w:val="21"/>
          <w:u w:val="single"/>
        </w:rPr>
        <w:t>严格执行有关安全与文明的法律法规和规章制度。</w:t>
      </w:r>
    </w:p>
    <w:p w:rsidR="0034564B" w:rsidRDefault="002C48F7">
      <w:pPr>
        <w:spacing w:line="360" w:lineRule="auto"/>
        <w:ind w:firstLineChars="200" w:firstLine="420"/>
        <w:rPr>
          <w:rFonts w:ascii="宋体" w:hAnsi="宋体" w:cs="宋体"/>
          <w:color w:val="000000" w:themeColor="text1"/>
          <w:kern w:val="1"/>
          <w:szCs w:val="21"/>
          <w:u w:val="single"/>
        </w:rPr>
      </w:pPr>
      <w:r>
        <w:rPr>
          <w:rFonts w:ascii="宋体" w:hAnsi="宋体" w:hint="eastAsia"/>
          <w:color w:val="000000" w:themeColor="text1"/>
          <w:szCs w:val="21"/>
          <w:u w:val="single"/>
        </w:rPr>
        <w:t>10.承包方式：固定总价包干（</w:t>
      </w:r>
      <w:r>
        <w:rPr>
          <w:rFonts w:ascii="宋体" w:hAnsi="宋体" w:cs="宋体" w:hint="eastAsia"/>
          <w:color w:val="000000" w:themeColor="text1"/>
          <w:kern w:val="1"/>
          <w:szCs w:val="21"/>
          <w:u w:val="single"/>
        </w:rPr>
        <w:t>包设计、包工、包料、包设备、包工期、包质量、包造价控制、包安全、包文明施工、包项目协调管理、包验收移交、包竣工资料收集整理、包保修）。</w:t>
      </w:r>
    </w:p>
    <w:p w:rsidR="0034564B" w:rsidRDefault="002C48F7">
      <w:pPr>
        <w:spacing w:line="360" w:lineRule="auto"/>
        <w:ind w:firstLineChars="200" w:firstLine="420"/>
        <w:rPr>
          <w:rFonts w:ascii="宋体" w:hAnsi="宋体" w:cs="宋体"/>
          <w:color w:val="000000" w:themeColor="text1"/>
          <w:szCs w:val="21"/>
          <w:u w:val="single"/>
        </w:rPr>
      </w:pPr>
      <w:r>
        <w:rPr>
          <w:rFonts w:ascii="宋体" w:hAnsi="宋体" w:cs="宋体" w:hint="eastAsia"/>
          <w:color w:val="000000" w:themeColor="text1"/>
          <w:szCs w:val="21"/>
        </w:rPr>
        <w:t>11.前期服务机构</w:t>
      </w:r>
      <w:r>
        <w:rPr>
          <w:rFonts w:ascii="宋体" w:hAnsi="宋体" w:cs="宋体" w:hint="eastAsia"/>
          <w:color w:val="000000" w:themeColor="text1"/>
          <w:szCs w:val="21"/>
          <w:u w:val="single"/>
        </w:rPr>
        <w:t>：无。</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三、投标人资格要求</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color w:val="000000" w:themeColor="text1"/>
          <w:szCs w:val="21"/>
        </w:rPr>
        <w:t>1.投标人（</w:t>
      </w:r>
      <w:r>
        <w:rPr>
          <w:rFonts w:ascii="宋体" w:hAnsi="宋体" w:cs="宋体" w:hint="eastAsia"/>
          <w:color w:val="000000" w:themeColor="text1"/>
          <w:szCs w:val="21"/>
        </w:rPr>
        <w:t>若为联合体，指联合体各单位</w:t>
      </w:r>
      <w:r>
        <w:rPr>
          <w:rFonts w:ascii="宋体" w:hAnsi="宋体" w:hint="eastAsia"/>
          <w:color w:val="000000" w:themeColor="text1"/>
          <w:szCs w:val="21"/>
        </w:rPr>
        <w:t>）须具有独立法人资格，按国家法律经营，持有工商行政管理部门核发的营业执照。</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2.</w:t>
      </w:r>
      <w:r>
        <w:rPr>
          <w:rFonts w:ascii="宋体" w:hAnsi="宋体" w:hint="eastAsia"/>
          <w:color w:val="000000" w:themeColor="text1"/>
          <w:szCs w:val="21"/>
        </w:rPr>
        <w:t xml:space="preserve"> 本次招标要求投标人须同时具备以下资质：</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hint="eastAsia"/>
          <w:color w:val="000000" w:themeColor="text1"/>
          <w:szCs w:val="21"/>
        </w:rPr>
        <w:t>2.1设计资质：工程设计综合甲级资质，或</w:t>
      </w:r>
      <w:r>
        <w:rPr>
          <w:rFonts w:ascii="宋体" w:hAnsi="宋体" w:hint="eastAsia"/>
          <w:color w:val="000000" w:themeColor="text1"/>
          <w:szCs w:val="21"/>
          <w:u w:val="single"/>
        </w:rPr>
        <w:t>《中华人民共和国特种设备生产许可证》压力管道设计资质（工业管道GC2）</w:t>
      </w:r>
      <w:r>
        <w:rPr>
          <w:rFonts w:ascii="宋体" w:hAnsi="宋体" w:hint="eastAsia"/>
          <w:color w:val="000000" w:themeColor="text1"/>
          <w:szCs w:val="21"/>
        </w:rPr>
        <w:t>。</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2.2施工资质</w:t>
      </w:r>
      <w:r>
        <w:rPr>
          <w:rFonts w:ascii="宋体" w:hAnsi="宋体" w:hint="eastAsia"/>
          <w:b/>
          <w:bCs/>
          <w:color w:val="000000" w:themeColor="text1"/>
          <w:szCs w:val="21"/>
        </w:rPr>
        <w:t>（</w:t>
      </w:r>
      <w:r>
        <w:rPr>
          <w:rFonts w:ascii="宋体" w:hAnsi="宋体" w:cs="宋体" w:hint="eastAsia"/>
          <w:b/>
          <w:color w:val="000000" w:themeColor="text1"/>
          <w:szCs w:val="21"/>
        </w:rPr>
        <w:t>若为联合体，指联合体主办方</w:t>
      </w:r>
      <w:r>
        <w:rPr>
          <w:rFonts w:ascii="宋体" w:hAnsi="宋体" w:hint="eastAsia"/>
          <w:b/>
          <w:bCs/>
          <w:color w:val="000000" w:themeColor="text1"/>
          <w:szCs w:val="21"/>
        </w:rPr>
        <w:t>）</w:t>
      </w:r>
      <w:r>
        <w:rPr>
          <w:rFonts w:ascii="宋体" w:hAnsi="宋体" w:hint="eastAsia"/>
          <w:bCs/>
          <w:color w:val="000000" w:themeColor="text1"/>
          <w:szCs w:val="21"/>
        </w:rPr>
        <w:t>：投标人须具有建设行政主管部门颁发的</w:t>
      </w:r>
      <w:r>
        <w:rPr>
          <w:rFonts w:ascii="宋体" w:hAnsi="宋体" w:hint="eastAsia"/>
          <w:bCs/>
          <w:color w:val="000000" w:themeColor="text1"/>
          <w:szCs w:val="21"/>
          <w:u w:val="single"/>
        </w:rPr>
        <w:t>有效的建筑机电安装工程专业承包三级或以上</w:t>
      </w:r>
      <w:r>
        <w:rPr>
          <w:rFonts w:ascii="宋体" w:hAnsi="宋体" w:hint="eastAsia"/>
          <w:bCs/>
          <w:color w:val="000000" w:themeColor="text1"/>
          <w:szCs w:val="21"/>
        </w:rPr>
        <w:t>资质。</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color w:val="000000" w:themeColor="text1"/>
          <w:szCs w:val="21"/>
        </w:rPr>
        <w:t>注：资质内容按照建 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 (建市[2016]226号)、《住房和城乡建设部办公厅关于 做好建筑业“证照分离”改革衔接有关工作的通知》（</w:t>
      </w:r>
      <w:proofErr w:type="gramStart"/>
      <w:r>
        <w:rPr>
          <w:rFonts w:ascii="宋体" w:hAnsi="宋体"/>
          <w:color w:val="000000" w:themeColor="text1"/>
          <w:szCs w:val="21"/>
        </w:rPr>
        <w:t>建办市〔2021〕</w:t>
      </w:r>
      <w:proofErr w:type="gramEnd"/>
      <w:r>
        <w:rPr>
          <w:rFonts w:ascii="宋体" w:hAnsi="宋体"/>
          <w:color w:val="000000" w:themeColor="text1"/>
          <w:szCs w:val="21"/>
        </w:rPr>
        <w:t>30号） 、</w:t>
      </w:r>
      <w:r>
        <w:rPr>
          <w:rFonts w:ascii="宋体" w:hAnsi="宋体" w:hint="eastAsia"/>
          <w:color w:val="000000" w:themeColor="text1"/>
          <w:szCs w:val="21"/>
        </w:rPr>
        <w:t>《住房城乡建设部建筑市场监管司关于建设工程企业资质延续有关事项的通知》（建</w:t>
      </w:r>
      <w:proofErr w:type="gramStart"/>
      <w:r>
        <w:rPr>
          <w:rFonts w:ascii="宋体" w:hAnsi="宋体" w:hint="eastAsia"/>
          <w:color w:val="000000" w:themeColor="text1"/>
          <w:szCs w:val="21"/>
        </w:rPr>
        <w:t>司局函市〔2023〕</w:t>
      </w:r>
      <w:proofErr w:type="gramEnd"/>
      <w:r>
        <w:rPr>
          <w:rFonts w:ascii="宋体" w:hAnsi="宋体" w:hint="eastAsia"/>
          <w:color w:val="000000" w:themeColor="text1"/>
          <w:szCs w:val="21"/>
        </w:rPr>
        <w:t>116号）、《广东省住房和城乡建设厅关于建设工程企业资质延续有关事项的通知》（粤</w:t>
      </w:r>
      <w:proofErr w:type="gramStart"/>
      <w:r>
        <w:rPr>
          <w:rFonts w:ascii="宋体" w:hAnsi="宋体" w:hint="eastAsia"/>
          <w:color w:val="000000" w:themeColor="text1"/>
          <w:szCs w:val="21"/>
        </w:rPr>
        <w:t>建许函</w:t>
      </w:r>
      <w:proofErr w:type="gramEnd"/>
      <w:r>
        <w:rPr>
          <w:rFonts w:ascii="宋体" w:hAnsi="宋体" w:hint="eastAsia"/>
          <w:color w:val="000000" w:themeColor="text1"/>
          <w:szCs w:val="21"/>
        </w:rPr>
        <w:t>〔2023〕820号）</w:t>
      </w:r>
      <w:r>
        <w:rPr>
          <w:rFonts w:ascii="宋体" w:hAnsi="宋体"/>
          <w:color w:val="000000" w:themeColor="text1"/>
          <w:szCs w:val="21"/>
        </w:rPr>
        <w:t>的要</w:t>
      </w:r>
      <w:r>
        <w:rPr>
          <w:rFonts w:ascii="宋体" w:hAnsi="宋体"/>
          <w:color w:val="000000" w:themeColor="text1"/>
          <w:szCs w:val="21"/>
        </w:rPr>
        <w:lastRenderedPageBreak/>
        <w:t>求设置。</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hint="eastAsia"/>
          <w:color w:val="000000" w:themeColor="text1"/>
          <w:szCs w:val="21"/>
        </w:rPr>
        <w:t>3.投标人</w:t>
      </w:r>
      <w:r>
        <w:rPr>
          <w:rFonts w:ascii="宋体" w:hAnsi="宋体" w:hint="eastAsia"/>
          <w:b/>
          <w:color w:val="000000" w:themeColor="text1"/>
          <w:szCs w:val="21"/>
        </w:rPr>
        <w:t>（</w:t>
      </w:r>
      <w:r>
        <w:rPr>
          <w:rFonts w:ascii="宋体" w:hAnsi="宋体" w:cs="宋体" w:hint="eastAsia"/>
          <w:b/>
          <w:color w:val="000000" w:themeColor="text1"/>
          <w:szCs w:val="21"/>
        </w:rPr>
        <w:t>若为联合体，指联合体主办方</w:t>
      </w:r>
      <w:r>
        <w:rPr>
          <w:rFonts w:ascii="宋体" w:hAnsi="宋体" w:hint="eastAsia"/>
          <w:b/>
          <w:color w:val="000000" w:themeColor="text1"/>
          <w:szCs w:val="21"/>
        </w:rPr>
        <w:t>）</w:t>
      </w:r>
      <w:r>
        <w:rPr>
          <w:rFonts w:ascii="宋体" w:hAnsi="宋体" w:hint="eastAsia"/>
          <w:color w:val="000000" w:themeColor="text1"/>
          <w:szCs w:val="21"/>
        </w:rPr>
        <w:t>须具有</w:t>
      </w:r>
      <w:r>
        <w:rPr>
          <w:rFonts w:ascii="宋体" w:hAnsi="宋体" w:hint="eastAsia"/>
          <w:color w:val="000000" w:themeColor="text1"/>
          <w:szCs w:val="21"/>
          <w:u w:val="single"/>
        </w:rPr>
        <w:t>有效的《中华人民共和国特种设备安装改造维修许可证》（压力管道GC2级别）</w:t>
      </w:r>
      <w:r>
        <w:rPr>
          <w:rFonts w:ascii="宋体" w:hAnsi="宋体" w:hint="eastAsia"/>
          <w:color w:val="000000" w:themeColor="text1"/>
          <w:szCs w:val="21"/>
        </w:rPr>
        <w:t>。</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4.投标人</w:t>
      </w:r>
      <w:r>
        <w:rPr>
          <w:rFonts w:ascii="宋体" w:hAnsi="宋体" w:hint="eastAsia"/>
          <w:b/>
          <w:color w:val="000000" w:themeColor="text1"/>
          <w:szCs w:val="21"/>
        </w:rPr>
        <w:t>（</w:t>
      </w:r>
      <w:r>
        <w:rPr>
          <w:rFonts w:ascii="宋体" w:hAnsi="宋体" w:cs="宋体" w:hint="eastAsia"/>
          <w:b/>
          <w:color w:val="000000" w:themeColor="text1"/>
          <w:szCs w:val="21"/>
        </w:rPr>
        <w:t>若为联合体，指联合体主办方</w:t>
      </w:r>
      <w:r>
        <w:rPr>
          <w:rFonts w:ascii="宋体" w:hAnsi="宋体" w:hint="eastAsia"/>
          <w:b/>
          <w:color w:val="000000" w:themeColor="text1"/>
          <w:szCs w:val="21"/>
        </w:rPr>
        <w:t>）</w:t>
      </w:r>
      <w:r>
        <w:rPr>
          <w:rFonts w:ascii="宋体" w:hAnsi="宋体" w:hint="eastAsia"/>
          <w:bCs/>
          <w:color w:val="000000" w:themeColor="text1"/>
          <w:szCs w:val="21"/>
        </w:rPr>
        <w:t>须具有建设行政主管部门颁发的有效的安全生产许可证。</w:t>
      </w:r>
    </w:p>
    <w:p w:rsidR="0034564B" w:rsidRDefault="002C48F7">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 拟派主要负责人资格要求：</w:t>
      </w:r>
    </w:p>
    <w:p w:rsidR="0034564B" w:rsidRDefault="002C48F7">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5.1投标人拟担任本工程项目负责人</w:t>
      </w:r>
      <w:r>
        <w:rPr>
          <w:rFonts w:ascii="宋体" w:hAnsi="宋体" w:hint="eastAsia"/>
          <w:b/>
          <w:bCs/>
          <w:color w:val="000000" w:themeColor="text1"/>
          <w:szCs w:val="21"/>
        </w:rPr>
        <w:t>（兼任施工项目负责人）</w:t>
      </w:r>
      <w:r>
        <w:rPr>
          <w:rFonts w:ascii="宋体" w:hAnsi="宋体" w:hint="eastAsia"/>
          <w:bCs/>
          <w:color w:val="000000" w:themeColor="text1"/>
          <w:szCs w:val="21"/>
        </w:rPr>
        <w:t>的人员为</w:t>
      </w:r>
      <w:r>
        <w:rPr>
          <w:rFonts w:ascii="宋体" w:hAnsi="宋体"/>
          <w:color w:val="000000" w:themeColor="text1"/>
          <w:szCs w:val="21"/>
        </w:rPr>
        <w:t>：</w:t>
      </w:r>
      <w:r>
        <w:rPr>
          <w:rFonts w:ascii="宋体" w:hAnsi="宋体"/>
          <w:color w:val="000000" w:themeColor="text1"/>
          <w:szCs w:val="21"/>
          <w:u w:val="single"/>
        </w:rPr>
        <w:t>机电工程专业</w:t>
      </w:r>
      <w:r>
        <w:rPr>
          <w:rFonts w:ascii="宋体" w:hAnsi="宋体" w:hint="eastAsia"/>
          <w:color w:val="000000" w:themeColor="text1"/>
          <w:szCs w:val="21"/>
          <w:u w:val="single"/>
        </w:rPr>
        <w:t>二</w:t>
      </w:r>
      <w:r>
        <w:rPr>
          <w:rFonts w:ascii="宋体" w:hAnsi="宋体"/>
          <w:color w:val="000000" w:themeColor="text1"/>
          <w:szCs w:val="21"/>
          <w:u w:val="single"/>
        </w:rPr>
        <w:t>级或以上级</w:t>
      </w:r>
      <w:r>
        <w:rPr>
          <w:rFonts w:ascii="宋体" w:hAnsi="宋体"/>
          <w:color w:val="000000" w:themeColor="text1"/>
          <w:szCs w:val="21"/>
        </w:rPr>
        <w:t>别的注册建造师，注册执业单位为</w:t>
      </w:r>
      <w:r>
        <w:rPr>
          <w:rFonts w:ascii="宋体" w:hAnsi="宋体" w:hint="eastAsia"/>
          <w:color w:val="000000" w:themeColor="text1"/>
          <w:szCs w:val="21"/>
        </w:rPr>
        <w:t>本企业</w:t>
      </w:r>
      <w:r>
        <w:rPr>
          <w:rFonts w:ascii="宋体" w:hAnsi="宋体" w:hint="eastAsia"/>
          <w:bCs/>
          <w:color w:val="000000" w:themeColor="text1"/>
          <w:szCs w:val="21"/>
        </w:rPr>
        <w:t>。</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color w:val="000000" w:themeColor="text1"/>
          <w:szCs w:val="21"/>
        </w:rPr>
        <w:t>注：建造师的专业及等级标准按《注册建造师执业管理办法（试行）》及《注册建造师执业工程规模标准（试行）》；</w:t>
      </w:r>
      <w:r>
        <w:rPr>
          <w:rFonts w:ascii="宋体" w:hAnsi="宋体" w:hint="eastAsia"/>
          <w:color w:val="000000" w:themeColor="text1"/>
          <w:szCs w:val="21"/>
        </w:rPr>
        <w:t>根据广东省住建厅《关于明确二级建造师注册执业有关问题的通知》（粤建市函〔2023〕469号），二级建造师应在考试取得执业资格的省、自治区、直辖市申请注册，二级注册建造师可</w:t>
      </w:r>
      <w:proofErr w:type="gramStart"/>
      <w:r>
        <w:rPr>
          <w:rFonts w:ascii="宋体" w:hAnsi="宋体" w:hint="eastAsia"/>
          <w:color w:val="000000" w:themeColor="text1"/>
          <w:szCs w:val="21"/>
        </w:rPr>
        <w:t>随注册</w:t>
      </w:r>
      <w:proofErr w:type="gramEnd"/>
      <w:r>
        <w:rPr>
          <w:rFonts w:ascii="宋体" w:hAnsi="宋体" w:hint="eastAsia"/>
          <w:color w:val="000000" w:themeColor="text1"/>
          <w:szCs w:val="21"/>
        </w:rPr>
        <w:t>企业在全国范围内执业。</w:t>
      </w:r>
      <w:r>
        <w:rPr>
          <w:rFonts w:ascii="宋体" w:hAnsi="宋体" w:hint="eastAsia"/>
          <w:b/>
          <w:color w:val="000000" w:themeColor="text1"/>
          <w:szCs w:val="21"/>
        </w:rPr>
        <w:t>项目负责人在任职期间不得担任专职安全员，项目专职安全员在任职期间也不得担任项目负责人，项目负责人和专职安全员不为同一人。</w:t>
      </w:r>
      <w:r>
        <w:rPr>
          <w:rFonts w:ascii="宋体" w:hAnsi="宋体"/>
          <w:color w:val="000000" w:themeColor="text1"/>
          <w:szCs w:val="21"/>
        </w:rPr>
        <w:t>根据《住房和城乡建设部办公厅关于全面实行一级建造师电子注册证书的通知》（</w:t>
      </w:r>
      <w:proofErr w:type="gramStart"/>
      <w:r>
        <w:rPr>
          <w:rFonts w:ascii="宋体" w:hAnsi="宋体"/>
          <w:color w:val="000000" w:themeColor="text1"/>
          <w:szCs w:val="21"/>
        </w:rPr>
        <w:t>建办市〔2021〕</w:t>
      </w:r>
      <w:proofErr w:type="gramEnd"/>
      <w:r>
        <w:rPr>
          <w:rFonts w:ascii="宋体" w:hAnsi="宋体"/>
          <w:color w:val="000000" w:themeColor="text1"/>
          <w:szCs w:val="21"/>
        </w:rPr>
        <w:t>40号）、《广东省建设信息中心关于启用新版“广东省建设执业资格注册管理信息系统”的通知》、《广东省建设执业资格注册中心关于启用新版二级建造师注册证书电子证照的通知》，</w:t>
      </w:r>
      <w:r>
        <w:rPr>
          <w:rFonts w:ascii="宋体" w:hAnsi="宋体" w:hint="eastAsia"/>
          <w:color w:val="000000" w:themeColor="text1"/>
          <w:szCs w:val="21"/>
        </w:rPr>
        <w:t>投标人</w:t>
      </w:r>
      <w:r>
        <w:rPr>
          <w:rFonts w:ascii="宋体" w:hAnsi="宋体"/>
          <w:color w:val="000000" w:themeColor="text1"/>
          <w:szCs w:val="21"/>
        </w:rPr>
        <w:t>应提供有效的建造</w:t>
      </w:r>
      <w:proofErr w:type="gramStart"/>
      <w:r>
        <w:rPr>
          <w:rFonts w:ascii="宋体" w:hAnsi="宋体"/>
          <w:color w:val="000000" w:themeColor="text1"/>
          <w:szCs w:val="21"/>
        </w:rPr>
        <w:t>师注册</w:t>
      </w:r>
      <w:proofErr w:type="gramEnd"/>
      <w:r>
        <w:rPr>
          <w:rFonts w:ascii="宋体" w:hAnsi="宋体"/>
          <w:color w:val="000000" w:themeColor="text1"/>
          <w:szCs w:val="21"/>
        </w:rPr>
        <w:t>证书。</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5.2投标人拟担任本工程项目负责人</w:t>
      </w:r>
      <w:r>
        <w:rPr>
          <w:rFonts w:ascii="宋体" w:hAnsi="宋体"/>
          <w:bCs/>
          <w:color w:val="000000" w:themeColor="text1"/>
          <w:szCs w:val="21"/>
        </w:rPr>
        <w:t>持有有效的</w:t>
      </w:r>
      <w:r>
        <w:rPr>
          <w:rFonts w:ascii="宋体" w:hAnsi="宋体" w:hint="eastAsia"/>
          <w:bCs/>
          <w:color w:val="000000" w:themeColor="text1"/>
          <w:szCs w:val="21"/>
        </w:rPr>
        <w:t>安全生产考核合格证（B类）或建筑施工企业项目负责人安全生产考核合格证书。</w:t>
      </w:r>
    </w:p>
    <w:p w:rsidR="0034564B" w:rsidRDefault="002C48F7">
      <w:pPr>
        <w:pStyle w:val="af9"/>
        <w:tabs>
          <w:tab w:val="left" w:pos="0"/>
        </w:tabs>
        <w:snapToGrid w:val="0"/>
        <w:spacing w:line="360" w:lineRule="auto"/>
        <w:rPr>
          <w:rFonts w:ascii="宋体" w:hAnsi="宋体"/>
          <w:color w:val="000000" w:themeColor="text1"/>
          <w:szCs w:val="21"/>
          <w:u w:val="single"/>
        </w:rPr>
      </w:pPr>
      <w:r>
        <w:rPr>
          <w:rFonts w:ascii="宋体" w:hAnsi="宋体" w:hint="eastAsia"/>
          <w:color w:val="000000" w:themeColor="text1"/>
          <w:szCs w:val="21"/>
        </w:rPr>
        <w:t>5.3投标人拟担任本工程技术负责人的资格要求为：</w:t>
      </w:r>
      <w:r>
        <w:rPr>
          <w:rFonts w:ascii="宋体" w:hAnsi="宋体" w:hint="eastAsia"/>
          <w:color w:val="000000" w:themeColor="text1"/>
          <w:szCs w:val="21"/>
          <w:u w:val="single"/>
        </w:rPr>
        <w:t>工程类中级或以上技术职称。</w:t>
      </w:r>
    </w:p>
    <w:p w:rsidR="0034564B" w:rsidRDefault="002C48F7">
      <w:pPr>
        <w:pStyle w:val="af9"/>
        <w:tabs>
          <w:tab w:val="left" w:pos="0"/>
        </w:tabs>
        <w:snapToGrid w:val="0"/>
        <w:spacing w:line="360" w:lineRule="auto"/>
        <w:rPr>
          <w:rFonts w:ascii="宋体" w:hAnsi="宋体"/>
          <w:color w:val="000000" w:themeColor="text1"/>
          <w:szCs w:val="21"/>
          <w:u w:val="single"/>
        </w:rPr>
      </w:pPr>
      <w:r>
        <w:rPr>
          <w:rFonts w:ascii="宋体" w:hAnsi="宋体" w:hint="eastAsia"/>
          <w:color w:val="000000" w:themeColor="text1"/>
          <w:szCs w:val="21"/>
        </w:rPr>
        <w:t>5.4投标人拟担任本工程设计负责人</w:t>
      </w:r>
      <w:r>
        <w:rPr>
          <w:rFonts w:ascii="宋体" w:hAnsi="宋体" w:cs="宋体" w:hint="eastAsia"/>
          <w:color w:val="000000" w:themeColor="text1"/>
          <w:szCs w:val="21"/>
        </w:rPr>
        <w:t>须具备</w:t>
      </w:r>
      <w:r>
        <w:rPr>
          <w:rFonts w:ascii="宋体" w:hAnsi="宋体" w:cs="宋体" w:hint="eastAsia"/>
          <w:color w:val="000000" w:themeColor="text1"/>
          <w:szCs w:val="21"/>
          <w:u w:val="single"/>
        </w:rPr>
        <w:t>工程类相关专业中级或以上技术职称</w:t>
      </w:r>
      <w:r>
        <w:rPr>
          <w:rFonts w:ascii="宋体" w:hAnsi="宋体" w:cs="宋体" w:hint="eastAsia"/>
          <w:color w:val="000000" w:themeColor="text1"/>
          <w:szCs w:val="21"/>
        </w:rPr>
        <w:t>；设计负责人与项目负责人不能为同一人。</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5.5专职安全员须具有安全生产考核合格证（C类）或建筑施工企业专职安全生产管理人员安全生产考核合格证书。</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5.6</w:t>
      </w:r>
      <w:r>
        <w:rPr>
          <w:rFonts w:ascii="宋体" w:hAnsi="宋体" w:cs="宋体" w:hint="eastAsia"/>
          <w:color w:val="000000" w:themeColor="text1"/>
          <w:szCs w:val="21"/>
        </w:rPr>
        <w:t>投标人拟任本工程项目负责人（兼任施工项目负责人）、设计负责人、技术负责人、专职安全员4项人员不得兼任；</w:t>
      </w:r>
      <w:r>
        <w:rPr>
          <w:rFonts w:ascii="宋体" w:hAnsi="宋体" w:cs="宋体" w:hint="eastAsia"/>
          <w:b/>
          <w:color w:val="000000" w:themeColor="text1"/>
          <w:szCs w:val="21"/>
          <w:u w:val="single"/>
        </w:rPr>
        <w:t>若为联合体投标，本工程项目负责人、技术负责人、专职安全员应为主办方（施工单位）正式员工</w:t>
      </w:r>
      <w:r>
        <w:rPr>
          <w:rFonts w:ascii="宋体" w:hAnsi="宋体" w:cs="宋体" w:hint="eastAsia"/>
          <w:color w:val="000000" w:themeColor="text1"/>
          <w:szCs w:val="21"/>
        </w:rPr>
        <w:t>。</w:t>
      </w:r>
    </w:p>
    <w:p w:rsidR="0034564B" w:rsidRDefault="002C48F7">
      <w:pPr>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5.7.项目负责人（兼任施工项目负责人）、设计负责人、技术负责人、专职安全员均须提供投标截止前三个月内任意一个月的社会保险缴费证明文件。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6.投标人</w:t>
      </w:r>
      <w:r>
        <w:rPr>
          <w:rFonts w:ascii="宋体" w:hAnsi="宋体" w:hint="eastAsia"/>
          <w:color w:val="000000" w:themeColor="text1"/>
          <w:szCs w:val="21"/>
        </w:rPr>
        <w:t>（</w:t>
      </w:r>
      <w:r>
        <w:rPr>
          <w:rFonts w:ascii="宋体" w:hAnsi="宋体" w:cs="宋体" w:hint="eastAsia"/>
          <w:color w:val="000000" w:themeColor="text1"/>
          <w:szCs w:val="21"/>
        </w:rPr>
        <w:t>若为联合体，指联合体各单位</w:t>
      </w:r>
      <w:r>
        <w:rPr>
          <w:rFonts w:ascii="宋体" w:hAnsi="宋体" w:hint="eastAsia"/>
          <w:color w:val="000000" w:themeColor="text1"/>
          <w:szCs w:val="21"/>
        </w:rPr>
        <w:t>）</w:t>
      </w:r>
      <w:r>
        <w:rPr>
          <w:rFonts w:ascii="宋体" w:hAnsi="宋体"/>
          <w:bCs/>
          <w:color w:val="000000" w:themeColor="text1"/>
          <w:szCs w:val="21"/>
        </w:rPr>
        <w:t>未被列入“信用中国”网站(www.creditchina.gov.cn)“记录失信被执行人或重大税收违法案件当事人名单”</w:t>
      </w:r>
      <w:r>
        <w:rPr>
          <w:rFonts w:ascii="宋体" w:hAnsi="宋体" w:hint="eastAsia"/>
          <w:bCs/>
          <w:color w:val="000000" w:themeColor="text1"/>
          <w:szCs w:val="21"/>
        </w:rPr>
        <w:t>、“ 拖欠农民工工资失信联合惩戒”</w:t>
      </w:r>
      <w:r>
        <w:rPr>
          <w:rFonts w:ascii="宋体" w:hAnsi="宋体"/>
          <w:bCs/>
          <w:color w:val="000000" w:themeColor="text1"/>
          <w:szCs w:val="21"/>
        </w:rPr>
        <w:t>记录名单（以资格审查人员于投标截止时间当天在“信用中国”网站（www.creditchina.gov.cn）查询结果为准，如相关失信记录已失效，</w:t>
      </w:r>
      <w:r>
        <w:rPr>
          <w:rFonts w:ascii="宋体" w:hAnsi="宋体" w:hint="eastAsia"/>
          <w:bCs/>
          <w:color w:val="000000" w:themeColor="text1"/>
          <w:szCs w:val="21"/>
        </w:rPr>
        <w:t>投标人</w:t>
      </w:r>
      <w:r>
        <w:rPr>
          <w:rFonts w:ascii="宋体" w:hAnsi="宋体"/>
          <w:bCs/>
          <w:color w:val="000000" w:themeColor="text1"/>
          <w:szCs w:val="21"/>
        </w:rPr>
        <w:t>需提供相</w:t>
      </w:r>
      <w:r>
        <w:rPr>
          <w:rFonts w:ascii="宋体" w:hAnsi="宋体"/>
          <w:bCs/>
          <w:color w:val="000000" w:themeColor="text1"/>
          <w:szCs w:val="21"/>
        </w:rPr>
        <w:lastRenderedPageBreak/>
        <w:t>关证明资料，</w:t>
      </w:r>
      <w:r>
        <w:rPr>
          <w:rFonts w:ascii="宋体" w:hAnsi="宋体" w:hint="eastAsia"/>
          <w:b/>
          <w:color w:val="000000" w:themeColor="text1"/>
          <w:szCs w:val="21"/>
        </w:rPr>
        <w:t>投标人应及时留意自身信用记录状况</w:t>
      </w:r>
      <w:r>
        <w:rPr>
          <w:rFonts w:ascii="宋体" w:hAnsi="宋体"/>
          <w:bCs/>
          <w:color w:val="000000" w:themeColor="text1"/>
          <w:szCs w:val="21"/>
        </w:rPr>
        <w:t>）</w:t>
      </w:r>
      <w:r>
        <w:rPr>
          <w:rFonts w:ascii="宋体" w:hAnsi="宋体" w:hint="eastAsia"/>
          <w:bCs/>
          <w:color w:val="000000" w:themeColor="text1"/>
          <w:szCs w:val="21"/>
        </w:rPr>
        <w:t>。</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7. 投标人</w:t>
      </w:r>
      <w:r>
        <w:rPr>
          <w:rFonts w:ascii="宋体" w:hAnsi="宋体" w:hint="eastAsia"/>
          <w:color w:val="000000" w:themeColor="text1"/>
          <w:szCs w:val="21"/>
        </w:rPr>
        <w:t>（</w:t>
      </w:r>
      <w:r>
        <w:rPr>
          <w:rFonts w:ascii="宋体" w:hAnsi="宋体" w:cs="宋体" w:hint="eastAsia"/>
          <w:color w:val="000000" w:themeColor="text1"/>
          <w:szCs w:val="21"/>
        </w:rPr>
        <w:t>若为联合体，指联合体各单位</w:t>
      </w:r>
      <w:r>
        <w:rPr>
          <w:rFonts w:ascii="宋体" w:hAnsi="宋体" w:hint="eastAsia"/>
          <w:color w:val="000000" w:themeColor="text1"/>
          <w:szCs w:val="21"/>
        </w:rPr>
        <w:t>）</w:t>
      </w:r>
      <w:r>
        <w:rPr>
          <w:rFonts w:ascii="宋体" w:hAnsi="宋体" w:hint="eastAsia"/>
          <w:bCs/>
          <w:color w:val="000000" w:themeColor="text1"/>
          <w:szCs w:val="21"/>
        </w:rPr>
        <w:t>与招标人过去3年内无合同履约纠纷，没有不得参加投标的情形（须提供书面声明，格式自定）。</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hint="eastAsia"/>
          <w:bCs/>
          <w:color w:val="000000" w:themeColor="text1"/>
          <w:szCs w:val="21"/>
        </w:rPr>
        <w:t>8.</w:t>
      </w:r>
      <w:r>
        <w:rPr>
          <w:rFonts w:ascii="宋体" w:hAnsi="宋体" w:hint="eastAsia"/>
          <w:color w:val="000000" w:themeColor="text1"/>
          <w:szCs w:val="21"/>
        </w:rPr>
        <w:t>投标人已按照本公告附件一的内容签署盖章的《投标人声明》。</w:t>
      </w:r>
    </w:p>
    <w:p w:rsidR="0034564B" w:rsidRDefault="002C48F7">
      <w:pPr>
        <w:pStyle w:val="af9"/>
        <w:tabs>
          <w:tab w:val="left" w:pos="0"/>
        </w:tabs>
        <w:snapToGrid w:val="0"/>
        <w:spacing w:line="360" w:lineRule="auto"/>
        <w:rPr>
          <w:rFonts w:ascii="宋体" w:hAnsi="宋体"/>
          <w:color w:val="000000" w:themeColor="text1"/>
          <w:szCs w:val="21"/>
        </w:rPr>
      </w:pPr>
      <w:r>
        <w:rPr>
          <w:rFonts w:ascii="宋体" w:hAnsi="宋体" w:hint="eastAsia"/>
          <w:color w:val="000000" w:themeColor="text1"/>
          <w:szCs w:val="21"/>
        </w:rPr>
        <w:t>9.本次招标接受联合体投标。联合体投标的，应满足下列要求：</w:t>
      </w:r>
    </w:p>
    <w:p w:rsidR="0034564B" w:rsidRDefault="002C48F7">
      <w:pPr>
        <w:pStyle w:val="af9"/>
        <w:tabs>
          <w:tab w:val="left" w:pos="0"/>
        </w:tabs>
        <w:snapToGrid w:val="0"/>
        <w:spacing w:line="360" w:lineRule="auto"/>
        <w:rPr>
          <w:rFonts w:ascii="宋体" w:hAnsi="宋体" w:cs="宋体"/>
          <w:color w:val="000000" w:themeColor="text1"/>
          <w:szCs w:val="21"/>
          <w:u w:val="single"/>
        </w:rPr>
      </w:pPr>
      <w:r>
        <w:rPr>
          <w:rFonts w:ascii="宋体" w:hAnsi="宋体" w:cs="宋体" w:hint="eastAsia"/>
          <w:color w:val="000000" w:themeColor="text1"/>
          <w:szCs w:val="21"/>
          <w:u w:val="single"/>
        </w:rPr>
        <w:t>9.1允许联合体投标，但只接受最多由2家单位组成的联合体，投标人应以承接施工任务的单位为主办方，并签订联合体共同投标协议（格式详见本招标公告附件二），投标人拟任本工程项目负责人、技术负责人、专职安全员应为主办方（施工单位）正式员工。联合体共同投标协议应明确联合体主办方以及约定各方拟承担的工作和责任。联合体各方不得再以自己名义单独或加入其他联合体参加本项目的投标。</w:t>
      </w:r>
    </w:p>
    <w:p w:rsidR="0034564B" w:rsidRDefault="002C48F7">
      <w:pPr>
        <w:pStyle w:val="af9"/>
        <w:tabs>
          <w:tab w:val="left" w:pos="0"/>
        </w:tabs>
        <w:snapToGrid w:val="0"/>
        <w:spacing w:line="360" w:lineRule="auto"/>
        <w:rPr>
          <w:rFonts w:ascii="宋体" w:hAnsi="宋体" w:cs="宋体"/>
          <w:color w:val="000000" w:themeColor="text1"/>
          <w:szCs w:val="21"/>
          <w:u w:val="single"/>
        </w:rPr>
      </w:pPr>
      <w:r>
        <w:rPr>
          <w:rFonts w:ascii="宋体" w:hAnsi="宋体" w:cs="宋体" w:hint="eastAsia"/>
          <w:color w:val="000000" w:themeColor="text1"/>
          <w:szCs w:val="21"/>
          <w:u w:val="single"/>
        </w:rPr>
        <w:t>9.2联合体的资格条件按联合体任务分工进行评审。</w:t>
      </w:r>
    </w:p>
    <w:p w:rsidR="0034564B" w:rsidRDefault="002C48F7">
      <w:pPr>
        <w:pStyle w:val="af9"/>
        <w:tabs>
          <w:tab w:val="left" w:pos="0"/>
        </w:tabs>
        <w:snapToGrid w:val="0"/>
        <w:spacing w:line="360" w:lineRule="auto"/>
        <w:rPr>
          <w:rFonts w:ascii="宋体"/>
          <w:color w:val="000000" w:themeColor="text1"/>
          <w:sz w:val="24"/>
          <w:szCs w:val="24"/>
        </w:rPr>
      </w:pPr>
      <w:r>
        <w:rPr>
          <w:rFonts w:ascii="宋体" w:hAnsi="宋体" w:cs="宋体" w:hint="eastAsia"/>
          <w:color w:val="000000" w:themeColor="text1"/>
          <w:szCs w:val="21"/>
        </w:rPr>
        <w:t>10.已办理投标登记并购买了招标文件。</w:t>
      </w:r>
    </w:p>
    <w:p w:rsidR="0034564B" w:rsidRDefault="002C48F7">
      <w:pPr>
        <w:pStyle w:val="af9"/>
        <w:tabs>
          <w:tab w:val="left" w:pos="0"/>
        </w:tabs>
        <w:snapToGrid w:val="0"/>
        <w:spacing w:line="360" w:lineRule="auto"/>
        <w:rPr>
          <w:rFonts w:ascii="宋体" w:hAnsi="宋体" w:cs="宋体"/>
          <w:color w:val="000000" w:themeColor="text1"/>
          <w:szCs w:val="21"/>
        </w:rPr>
      </w:pPr>
      <w:r>
        <w:rPr>
          <w:rFonts w:ascii="宋体" w:hAnsi="宋体" w:cs="宋体" w:hint="eastAsia"/>
          <w:color w:val="000000" w:themeColor="text1"/>
          <w:szCs w:val="21"/>
        </w:rPr>
        <w:t>注：未在招标公告第三条</w:t>
      </w:r>
      <w:proofErr w:type="gramStart"/>
      <w:r>
        <w:rPr>
          <w:rFonts w:ascii="宋体" w:hAnsi="宋体" w:cs="宋体" w:hint="eastAsia"/>
          <w:color w:val="000000" w:themeColor="text1"/>
          <w:szCs w:val="21"/>
        </w:rPr>
        <w:t>单列的资审合格</w:t>
      </w:r>
      <w:proofErr w:type="gramEnd"/>
      <w:r>
        <w:rPr>
          <w:rFonts w:ascii="宋体" w:hAnsi="宋体" w:cs="宋体" w:hint="eastAsia"/>
          <w:color w:val="000000" w:themeColor="text1"/>
          <w:szCs w:val="21"/>
        </w:rPr>
        <w:t>条件，不</w:t>
      </w:r>
      <w:proofErr w:type="gramStart"/>
      <w:r>
        <w:rPr>
          <w:rFonts w:ascii="宋体" w:hAnsi="宋体" w:cs="宋体" w:hint="eastAsia"/>
          <w:color w:val="000000" w:themeColor="text1"/>
          <w:szCs w:val="21"/>
        </w:rPr>
        <w:t>作为资审不合格</w:t>
      </w:r>
      <w:proofErr w:type="gramEnd"/>
      <w:r>
        <w:rPr>
          <w:rFonts w:ascii="宋体" w:hAnsi="宋体" w:cs="宋体" w:hint="eastAsia"/>
          <w:color w:val="000000" w:themeColor="text1"/>
          <w:szCs w:val="21"/>
        </w:rPr>
        <w:t>的依据。</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四、招标文件的获取及投标登记</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凡有意参加投标者，请于</w:t>
      </w:r>
      <w:r w:rsidR="00BC21D3">
        <w:rPr>
          <w:rFonts w:ascii="宋体" w:hAnsi="宋体" w:hint="eastAsia"/>
          <w:bCs/>
          <w:color w:val="000000" w:themeColor="text1"/>
          <w:szCs w:val="21"/>
        </w:rPr>
        <w:t>2024</w:t>
      </w:r>
      <w:r w:rsidR="00BC21D3">
        <w:rPr>
          <w:rFonts w:ascii="宋体" w:hAnsi="宋体"/>
          <w:bCs/>
          <w:color w:val="000000" w:themeColor="text1"/>
          <w:szCs w:val="21"/>
        </w:rPr>
        <w:t>年</w:t>
      </w:r>
      <w:r w:rsidR="00BC21D3">
        <w:rPr>
          <w:rFonts w:ascii="宋体" w:hAnsi="宋体" w:hint="eastAsia"/>
          <w:bCs/>
          <w:color w:val="000000" w:themeColor="text1"/>
          <w:szCs w:val="21"/>
          <w:u w:val="single"/>
        </w:rPr>
        <w:t>1</w:t>
      </w:r>
      <w:r w:rsidR="00BC21D3">
        <w:rPr>
          <w:rFonts w:ascii="宋体" w:hAnsi="宋体"/>
          <w:bCs/>
          <w:color w:val="000000" w:themeColor="text1"/>
          <w:szCs w:val="21"/>
        </w:rPr>
        <w:t>月</w:t>
      </w:r>
      <w:r w:rsidR="00BC21D3">
        <w:rPr>
          <w:rFonts w:ascii="宋体" w:hAnsi="宋体" w:hint="eastAsia"/>
          <w:bCs/>
          <w:color w:val="000000" w:themeColor="text1"/>
          <w:szCs w:val="21"/>
          <w:u w:val="single"/>
        </w:rPr>
        <w:t>15</w:t>
      </w:r>
      <w:r w:rsidR="00BC21D3">
        <w:rPr>
          <w:rFonts w:ascii="宋体" w:hAnsi="宋体"/>
          <w:bCs/>
          <w:color w:val="000000" w:themeColor="text1"/>
          <w:szCs w:val="21"/>
        </w:rPr>
        <w:t>日至</w:t>
      </w:r>
      <w:r w:rsidR="00BC21D3">
        <w:rPr>
          <w:rFonts w:ascii="宋体" w:hAnsi="宋体" w:hint="eastAsia"/>
          <w:bCs/>
          <w:color w:val="000000" w:themeColor="text1"/>
          <w:szCs w:val="21"/>
        </w:rPr>
        <w:t>2024</w:t>
      </w:r>
      <w:r w:rsidR="00BC21D3">
        <w:rPr>
          <w:rFonts w:ascii="宋体" w:hAnsi="宋体"/>
          <w:bCs/>
          <w:color w:val="000000" w:themeColor="text1"/>
          <w:szCs w:val="21"/>
        </w:rPr>
        <w:t>年</w:t>
      </w:r>
      <w:r w:rsidR="00BC21D3">
        <w:rPr>
          <w:rFonts w:ascii="宋体" w:hAnsi="宋体" w:hint="eastAsia"/>
          <w:bCs/>
          <w:color w:val="000000" w:themeColor="text1"/>
          <w:szCs w:val="21"/>
          <w:u w:val="single"/>
        </w:rPr>
        <w:t>1</w:t>
      </w:r>
      <w:r w:rsidR="00BC21D3">
        <w:rPr>
          <w:rFonts w:ascii="宋体" w:hAnsi="宋体"/>
          <w:bCs/>
          <w:color w:val="000000" w:themeColor="text1"/>
          <w:szCs w:val="21"/>
        </w:rPr>
        <w:t>月</w:t>
      </w:r>
      <w:r w:rsidR="00BC21D3">
        <w:rPr>
          <w:rFonts w:ascii="宋体" w:hAnsi="宋体" w:hint="eastAsia"/>
          <w:bCs/>
          <w:color w:val="000000" w:themeColor="text1"/>
          <w:szCs w:val="21"/>
          <w:u w:val="single"/>
        </w:rPr>
        <w:t>19</w:t>
      </w:r>
      <w:r w:rsidR="00BC21D3">
        <w:rPr>
          <w:rFonts w:ascii="宋体" w:hAnsi="宋体"/>
          <w:bCs/>
          <w:color w:val="000000" w:themeColor="text1"/>
          <w:szCs w:val="21"/>
        </w:rPr>
        <w:t>日</w:t>
      </w:r>
      <w:r>
        <w:rPr>
          <w:rFonts w:ascii="宋体" w:hAnsi="宋体"/>
          <w:bCs/>
          <w:color w:val="000000" w:themeColor="text1"/>
          <w:szCs w:val="21"/>
        </w:rPr>
        <w:t>（节假日除外），每日上午</w:t>
      </w:r>
      <w:r>
        <w:rPr>
          <w:rFonts w:ascii="宋体" w:hAnsi="宋体" w:hint="eastAsia"/>
          <w:bCs/>
          <w:color w:val="000000" w:themeColor="text1"/>
          <w:szCs w:val="21"/>
          <w:u w:val="single"/>
        </w:rPr>
        <w:t>09</w:t>
      </w:r>
      <w:r>
        <w:rPr>
          <w:rFonts w:ascii="宋体" w:hAnsi="宋体"/>
          <w:bCs/>
          <w:color w:val="000000" w:themeColor="text1"/>
          <w:szCs w:val="21"/>
        </w:rPr>
        <w:t>时</w:t>
      </w:r>
      <w:r>
        <w:rPr>
          <w:rFonts w:ascii="宋体" w:hAnsi="宋体" w:hint="eastAsia"/>
          <w:bCs/>
          <w:color w:val="000000" w:themeColor="text1"/>
          <w:szCs w:val="21"/>
          <w:u w:val="single"/>
        </w:rPr>
        <w:t>30</w:t>
      </w:r>
      <w:r>
        <w:rPr>
          <w:rFonts w:ascii="宋体" w:hAnsi="宋体" w:hint="eastAsia"/>
          <w:bCs/>
          <w:color w:val="000000" w:themeColor="text1"/>
          <w:szCs w:val="21"/>
        </w:rPr>
        <w:t>分</w:t>
      </w:r>
      <w:r>
        <w:rPr>
          <w:rFonts w:ascii="宋体" w:hAnsi="宋体"/>
          <w:bCs/>
          <w:color w:val="000000" w:themeColor="text1"/>
          <w:szCs w:val="21"/>
        </w:rPr>
        <w:t>至</w:t>
      </w:r>
      <w:r>
        <w:rPr>
          <w:rFonts w:ascii="宋体" w:hAnsi="宋体" w:hint="eastAsia"/>
          <w:bCs/>
          <w:color w:val="000000" w:themeColor="text1"/>
          <w:szCs w:val="21"/>
          <w:u w:val="single"/>
        </w:rPr>
        <w:t>11</w:t>
      </w:r>
      <w:r>
        <w:rPr>
          <w:rFonts w:ascii="宋体" w:hAnsi="宋体"/>
          <w:bCs/>
          <w:color w:val="000000" w:themeColor="text1"/>
          <w:szCs w:val="21"/>
        </w:rPr>
        <w:t>时</w:t>
      </w:r>
      <w:r>
        <w:rPr>
          <w:rFonts w:ascii="宋体" w:hAnsi="宋体" w:hint="eastAsia"/>
          <w:bCs/>
          <w:color w:val="000000" w:themeColor="text1"/>
          <w:szCs w:val="21"/>
          <w:u w:val="single"/>
        </w:rPr>
        <w:t>30</w:t>
      </w:r>
      <w:r>
        <w:rPr>
          <w:rFonts w:ascii="宋体" w:hAnsi="宋体" w:hint="eastAsia"/>
          <w:bCs/>
          <w:color w:val="000000" w:themeColor="text1"/>
          <w:szCs w:val="21"/>
        </w:rPr>
        <w:t>分</w:t>
      </w:r>
      <w:r>
        <w:rPr>
          <w:rFonts w:ascii="宋体" w:hAnsi="宋体"/>
          <w:bCs/>
          <w:color w:val="000000" w:themeColor="text1"/>
          <w:szCs w:val="21"/>
        </w:rPr>
        <w:t>，下午</w:t>
      </w:r>
      <w:r>
        <w:rPr>
          <w:rFonts w:ascii="宋体" w:hAnsi="宋体" w:hint="eastAsia"/>
          <w:bCs/>
          <w:color w:val="000000" w:themeColor="text1"/>
          <w:szCs w:val="21"/>
          <w:u w:val="single"/>
        </w:rPr>
        <w:t>14</w:t>
      </w:r>
      <w:r>
        <w:rPr>
          <w:rFonts w:ascii="宋体" w:hAnsi="宋体"/>
          <w:bCs/>
          <w:color w:val="000000" w:themeColor="text1"/>
          <w:szCs w:val="21"/>
        </w:rPr>
        <w:t>时</w:t>
      </w:r>
      <w:r>
        <w:rPr>
          <w:rFonts w:ascii="宋体" w:hAnsi="宋体" w:hint="eastAsia"/>
          <w:bCs/>
          <w:color w:val="000000" w:themeColor="text1"/>
          <w:szCs w:val="21"/>
          <w:u w:val="single"/>
        </w:rPr>
        <w:t>00</w:t>
      </w:r>
      <w:r>
        <w:rPr>
          <w:rFonts w:ascii="宋体" w:hAnsi="宋体" w:hint="eastAsia"/>
          <w:bCs/>
          <w:color w:val="000000" w:themeColor="text1"/>
          <w:szCs w:val="21"/>
        </w:rPr>
        <w:t>分</w:t>
      </w:r>
      <w:r>
        <w:rPr>
          <w:rFonts w:ascii="宋体" w:hAnsi="宋体"/>
          <w:bCs/>
          <w:color w:val="000000" w:themeColor="text1"/>
          <w:szCs w:val="21"/>
        </w:rPr>
        <w:t>至</w:t>
      </w:r>
      <w:r>
        <w:rPr>
          <w:rFonts w:ascii="宋体" w:hAnsi="宋体" w:hint="eastAsia"/>
          <w:bCs/>
          <w:color w:val="000000" w:themeColor="text1"/>
          <w:szCs w:val="21"/>
          <w:u w:val="single"/>
        </w:rPr>
        <w:t>16</w:t>
      </w:r>
      <w:r>
        <w:rPr>
          <w:rFonts w:ascii="宋体" w:hAnsi="宋体"/>
          <w:bCs/>
          <w:color w:val="000000" w:themeColor="text1"/>
          <w:szCs w:val="21"/>
        </w:rPr>
        <w:t>时</w:t>
      </w:r>
      <w:r>
        <w:rPr>
          <w:rFonts w:ascii="宋体" w:hAnsi="宋体" w:hint="eastAsia"/>
          <w:bCs/>
          <w:color w:val="000000" w:themeColor="text1"/>
          <w:szCs w:val="21"/>
          <w:u w:val="single"/>
        </w:rPr>
        <w:t>00</w:t>
      </w:r>
      <w:r>
        <w:rPr>
          <w:rFonts w:ascii="宋体" w:hAnsi="宋体" w:hint="eastAsia"/>
          <w:bCs/>
          <w:color w:val="000000" w:themeColor="text1"/>
          <w:szCs w:val="21"/>
        </w:rPr>
        <w:t>分</w:t>
      </w:r>
      <w:r>
        <w:rPr>
          <w:rFonts w:ascii="宋体" w:hAnsi="宋体"/>
          <w:bCs/>
          <w:color w:val="000000" w:themeColor="text1"/>
          <w:szCs w:val="21"/>
        </w:rPr>
        <w:t>（北京时间，下同），</w:t>
      </w:r>
      <w:proofErr w:type="gramStart"/>
      <w:r>
        <w:rPr>
          <w:rFonts w:ascii="宋体" w:hAnsi="宋体"/>
          <w:bCs/>
          <w:color w:val="000000" w:themeColor="text1"/>
          <w:szCs w:val="21"/>
        </w:rPr>
        <w:t>持</w:t>
      </w:r>
      <w:r>
        <w:rPr>
          <w:rFonts w:ascii="宋体" w:hAnsi="宋体" w:hint="eastAsia"/>
          <w:bCs/>
          <w:color w:val="000000" w:themeColor="text1"/>
          <w:szCs w:val="21"/>
        </w:rPr>
        <w:t>以下</w:t>
      </w:r>
      <w:proofErr w:type="gramEnd"/>
      <w:r>
        <w:rPr>
          <w:rFonts w:ascii="宋体" w:hAnsi="宋体" w:hint="eastAsia"/>
          <w:bCs/>
          <w:color w:val="000000" w:themeColor="text1"/>
          <w:szCs w:val="21"/>
        </w:rPr>
        <w:t>资料至广州市云兴建设工程监理有限公司（广州市白云区下塘西路686号302室）购买招标</w:t>
      </w:r>
      <w:r>
        <w:rPr>
          <w:rFonts w:ascii="宋体" w:hAnsi="宋体"/>
          <w:bCs/>
          <w:color w:val="000000" w:themeColor="text1"/>
          <w:szCs w:val="21"/>
        </w:rPr>
        <w:t>文件</w:t>
      </w:r>
      <w:r>
        <w:rPr>
          <w:rFonts w:ascii="宋体" w:hAnsi="宋体" w:hint="eastAsia"/>
          <w:bCs/>
          <w:color w:val="000000" w:themeColor="text1"/>
          <w:szCs w:val="21"/>
        </w:rPr>
        <w:t>并同时办理投标登记手续：</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（1）法定代表人证明书原件（适用于由法定代表人本人办理）或授权委托证明书原件（适用于由委托代理人办理）（</w:t>
      </w:r>
      <w:r>
        <w:rPr>
          <w:rFonts w:ascii="宋体" w:hAnsi="宋体" w:cs="宋体" w:hint="eastAsia"/>
          <w:color w:val="000000" w:themeColor="text1"/>
          <w:kern w:val="0"/>
          <w:szCs w:val="21"/>
        </w:rPr>
        <w:t>若为联合体投标的，由联合体主办方出具即可，证明书格式自定）</w:t>
      </w:r>
      <w:r>
        <w:rPr>
          <w:rFonts w:ascii="宋体" w:hAnsi="宋体" w:hint="eastAsia"/>
          <w:bCs/>
          <w:color w:val="000000" w:themeColor="text1"/>
          <w:szCs w:val="21"/>
        </w:rPr>
        <w:t>；</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（2）有效期内的工商行政管理部门核发的企业法人营业执照副本复印件；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（3）企业资质证书复印件；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（4）《中华人民共和国特种设备安装改造维修许可证》复印件；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（5）安全生产许可证复印件；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（6）项目负责人注册执业证书、安全生产考核合格证（B类）或建筑施工企业项目负责人安全生产考核合格证书复印件；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（7）设计负责人职称证书复印件；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（8）技术负责人职称证书复印件；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（9）专职安全员安全生产考核合格证（C类）或建筑施工企业专职安全生产管理人员安全生产考核合格证书复印件；</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（10）《联合体共同投标协议书》复印件（适用于联合体投标）；</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bCs/>
          <w:color w:val="000000" w:themeColor="text1"/>
          <w:szCs w:val="21"/>
        </w:rPr>
        <w:t>（11）《投标登记申请表》原件（按附件格式）（此表原件两份单独提交，不用装订）。</w:t>
      </w:r>
    </w:p>
    <w:p w:rsidR="0034564B" w:rsidRDefault="002C48F7">
      <w:pPr>
        <w:pStyle w:val="af9"/>
        <w:tabs>
          <w:tab w:val="left" w:pos="0"/>
        </w:tabs>
        <w:snapToGrid w:val="0"/>
        <w:spacing w:line="360" w:lineRule="auto"/>
        <w:rPr>
          <w:rFonts w:ascii="宋体" w:hAnsi="宋体"/>
          <w:bCs/>
          <w:color w:val="000000" w:themeColor="text1"/>
          <w:szCs w:val="21"/>
        </w:rPr>
      </w:pPr>
      <w:r>
        <w:rPr>
          <w:rFonts w:ascii="宋体" w:hAnsi="宋体" w:hint="eastAsia"/>
          <w:color w:val="000000" w:themeColor="text1"/>
          <w:szCs w:val="21"/>
        </w:rPr>
        <w:lastRenderedPageBreak/>
        <w:t>以上资料所有复印件均须加盖单位公章</w:t>
      </w:r>
      <w:r>
        <w:rPr>
          <w:rFonts w:ascii="宋体" w:hAnsi="宋体" w:hint="eastAsia"/>
          <w:b/>
          <w:color w:val="000000" w:themeColor="text1"/>
          <w:szCs w:val="21"/>
        </w:rPr>
        <w:t>（联合体投标的，</w:t>
      </w:r>
      <w:r>
        <w:rPr>
          <w:rFonts w:ascii="宋体" w:hAnsi="宋体" w:cs="宋体" w:hint="eastAsia"/>
          <w:b/>
          <w:bCs/>
          <w:color w:val="000000" w:themeColor="text1"/>
          <w:szCs w:val="21"/>
        </w:rPr>
        <w:t>除《联合体共同投标协议书》原件必须联合体各方分别按要求进行签字、盖章外，以上资料落款中的“投标人”应填写联合体各方的单位全称【格式为：(主)XXXX公司(成)XXXX公司】，由联合体主办方签字、盖章即可）。</w:t>
      </w:r>
      <w:r>
        <w:rPr>
          <w:rFonts w:ascii="宋体" w:hAnsi="宋体" w:hint="eastAsia"/>
          <w:color w:val="000000" w:themeColor="text1"/>
          <w:szCs w:val="21"/>
        </w:rPr>
        <w:t>资料按顺序装订成册（除《投标登记申请表》外），一式</w:t>
      </w:r>
      <w:r>
        <w:rPr>
          <w:rFonts w:ascii="宋体" w:hAnsi="宋体" w:hint="eastAsia"/>
          <w:color w:val="000000" w:themeColor="text1"/>
          <w:szCs w:val="21"/>
          <w:u w:val="single"/>
        </w:rPr>
        <w:t xml:space="preserve"> 贰 </w:t>
      </w:r>
      <w:r>
        <w:rPr>
          <w:rFonts w:ascii="宋体" w:hAnsi="宋体" w:hint="eastAsia"/>
          <w:color w:val="000000" w:themeColor="text1"/>
          <w:szCs w:val="21"/>
        </w:rPr>
        <w:t>份。正本</w:t>
      </w:r>
      <w:r>
        <w:rPr>
          <w:rFonts w:ascii="宋体" w:hAnsi="宋体" w:hint="eastAsia"/>
          <w:color w:val="000000" w:themeColor="text1"/>
          <w:szCs w:val="21"/>
          <w:u w:val="single"/>
        </w:rPr>
        <w:t xml:space="preserve"> 壹 </w:t>
      </w:r>
      <w:r>
        <w:rPr>
          <w:rFonts w:ascii="宋体" w:hAnsi="宋体" w:hint="eastAsia"/>
          <w:color w:val="000000" w:themeColor="text1"/>
          <w:szCs w:val="21"/>
        </w:rPr>
        <w:t>份，副本</w:t>
      </w:r>
      <w:r>
        <w:rPr>
          <w:rFonts w:ascii="宋体" w:hAnsi="宋体" w:hint="eastAsia"/>
          <w:color w:val="000000" w:themeColor="text1"/>
          <w:szCs w:val="21"/>
          <w:u w:val="single"/>
        </w:rPr>
        <w:t xml:space="preserve"> 壹 </w:t>
      </w:r>
      <w:r>
        <w:rPr>
          <w:rFonts w:ascii="宋体" w:hAnsi="宋体" w:hint="eastAsia"/>
          <w:color w:val="000000" w:themeColor="text1"/>
          <w:szCs w:val="21"/>
        </w:rPr>
        <w:t>份。</w:t>
      </w:r>
      <w:r>
        <w:rPr>
          <w:rFonts w:ascii="宋体" w:hAnsi="宋体" w:cs="宋体" w:hint="eastAsia"/>
          <w:color w:val="000000" w:themeColor="text1"/>
          <w:szCs w:val="21"/>
        </w:rPr>
        <w:t>正本和副本的封面上应清楚地标记“正本”或“副本”的字样。</w:t>
      </w:r>
      <w:r>
        <w:rPr>
          <w:rFonts w:ascii="宋体" w:hAnsi="宋体" w:hint="eastAsia"/>
          <w:color w:val="000000" w:themeColor="text1"/>
          <w:szCs w:val="21"/>
        </w:rPr>
        <w:t>副本可为正本的复印件。</w:t>
      </w:r>
      <w:r>
        <w:rPr>
          <w:rFonts w:ascii="宋体" w:hAnsi="宋体" w:cs="宋体" w:hint="eastAsia"/>
          <w:color w:val="000000" w:themeColor="text1"/>
          <w:szCs w:val="21"/>
        </w:rPr>
        <w:t>当副本和正本不一致时，以正本为准。</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2.招标文件售价人民币500元，售后不退，获取招标文件过程问题咨询联系电话：020-83851835。</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3.投标人自购买招标文件之日起，应确保其向招标人提供的通讯手段(电话、传真、邮箱</w:t>
      </w:r>
      <w:r>
        <w:rPr>
          <w:rFonts w:ascii="宋体" w:hAnsi="宋体"/>
          <w:bCs/>
          <w:color w:val="000000" w:themeColor="text1"/>
          <w:szCs w:val="21"/>
        </w:rPr>
        <w:t>)</w:t>
      </w:r>
      <w:r>
        <w:rPr>
          <w:rFonts w:ascii="宋体" w:hAnsi="宋体" w:hint="eastAsia"/>
          <w:bCs/>
          <w:color w:val="000000" w:themeColor="text1"/>
          <w:szCs w:val="21"/>
        </w:rPr>
        <w:t>一直有效，以保证往来函件能及时传达并及时反馈信息，否则由此引起的一切后果由投标人承担。</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4.已办理投标登记并成功购买招标文件的投标人参加投标的，不代表通过资格性、符合性审查。</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五、投标文件的递交</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w:t>
      </w:r>
      <w:r>
        <w:rPr>
          <w:rFonts w:ascii="宋体" w:hAnsi="宋体"/>
          <w:bCs/>
          <w:color w:val="000000" w:themeColor="text1"/>
          <w:szCs w:val="21"/>
        </w:rPr>
        <w:t>投标文件递交</w:t>
      </w:r>
      <w:r>
        <w:rPr>
          <w:rFonts w:ascii="宋体" w:hAnsi="宋体" w:hint="eastAsia"/>
          <w:bCs/>
          <w:color w:val="000000" w:themeColor="text1"/>
          <w:szCs w:val="21"/>
        </w:rPr>
        <w:t>时间及地点：</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起始</w:t>
      </w:r>
      <w:r>
        <w:rPr>
          <w:rFonts w:ascii="宋体" w:hAnsi="宋体"/>
          <w:bCs/>
          <w:color w:val="000000" w:themeColor="text1"/>
          <w:szCs w:val="21"/>
        </w:rPr>
        <w:t>时间</w:t>
      </w:r>
      <w:r>
        <w:rPr>
          <w:rFonts w:ascii="宋体" w:hAnsi="宋体" w:hint="eastAsia"/>
          <w:bCs/>
          <w:color w:val="000000" w:themeColor="text1"/>
          <w:szCs w:val="21"/>
        </w:rPr>
        <w:t xml:space="preserve">： </w:t>
      </w:r>
      <w:r w:rsidR="00BC21D3">
        <w:rPr>
          <w:rFonts w:ascii="宋体" w:hAnsi="宋体" w:hint="eastAsia"/>
          <w:bCs/>
          <w:color w:val="000000" w:themeColor="text1"/>
          <w:szCs w:val="21"/>
          <w:u w:val="single"/>
        </w:rPr>
        <w:t>2024</w:t>
      </w:r>
      <w:r w:rsidR="00BC21D3">
        <w:rPr>
          <w:rFonts w:ascii="宋体" w:hAnsi="宋体"/>
          <w:bCs/>
          <w:color w:val="000000" w:themeColor="text1"/>
          <w:szCs w:val="21"/>
        </w:rPr>
        <w:t>年</w:t>
      </w:r>
      <w:r w:rsidR="00BC21D3">
        <w:rPr>
          <w:rFonts w:ascii="宋体" w:hAnsi="宋体" w:hint="eastAsia"/>
          <w:bCs/>
          <w:color w:val="000000" w:themeColor="text1"/>
          <w:szCs w:val="21"/>
          <w:u w:val="single"/>
        </w:rPr>
        <w:t>2</w:t>
      </w:r>
      <w:r w:rsidR="00BC21D3">
        <w:rPr>
          <w:rFonts w:ascii="宋体" w:hAnsi="宋体"/>
          <w:bCs/>
          <w:color w:val="000000" w:themeColor="text1"/>
          <w:szCs w:val="21"/>
        </w:rPr>
        <w:t>月</w:t>
      </w:r>
      <w:r w:rsidR="00BC21D3">
        <w:rPr>
          <w:rFonts w:ascii="宋体" w:hAnsi="宋体" w:hint="eastAsia"/>
          <w:bCs/>
          <w:color w:val="000000" w:themeColor="text1"/>
          <w:szCs w:val="21"/>
          <w:u w:val="single"/>
        </w:rPr>
        <w:t>4</w:t>
      </w:r>
      <w:r w:rsidR="00BC21D3">
        <w:rPr>
          <w:rFonts w:ascii="宋体" w:hAnsi="宋体"/>
          <w:bCs/>
          <w:color w:val="000000" w:themeColor="text1"/>
          <w:szCs w:val="21"/>
        </w:rPr>
        <w:t>日</w:t>
      </w:r>
      <w:r w:rsidR="00BC21D3">
        <w:rPr>
          <w:rFonts w:ascii="宋体" w:hAnsi="宋体" w:hint="eastAsia"/>
          <w:bCs/>
          <w:color w:val="000000" w:themeColor="text1"/>
          <w:szCs w:val="21"/>
          <w:u w:val="single"/>
        </w:rPr>
        <w:t>14</w:t>
      </w:r>
      <w:r w:rsidR="00BC21D3">
        <w:rPr>
          <w:rFonts w:ascii="宋体" w:hAnsi="宋体"/>
          <w:bCs/>
          <w:color w:val="000000" w:themeColor="text1"/>
          <w:szCs w:val="21"/>
        </w:rPr>
        <w:t>时</w:t>
      </w:r>
      <w:r w:rsidR="00BC21D3">
        <w:rPr>
          <w:rFonts w:ascii="宋体" w:hAnsi="宋体" w:hint="eastAsia"/>
          <w:bCs/>
          <w:color w:val="000000" w:themeColor="text1"/>
          <w:szCs w:val="21"/>
          <w:u w:val="single"/>
        </w:rPr>
        <w:t>00</w:t>
      </w:r>
      <w:r w:rsidR="00BC21D3">
        <w:rPr>
          <w:rFonts w:ascii="宋体" w:hAnsi="宋体" w:hint="eastAsia"/>
          <w:bCs/>
          <w:color w:val="000000" w:themeColor="text1"/>
          <w:szCs w:val="21"/>
        </w:rPr>
        <w:t>分</w:t>
      </w:r>
      <w:r>
        <w:rPr>
          <w:rFonts w:ascii="宋体" w:hAnsi="宋体" w:hint="eastAsia"/>
          <w:bCs/>
          <w:color w:val="000000" w:themeColor="text1"/>
          <w:szCs w:val="21"/>
        </w:rPr>
        <w:t>；截止时间：</w:t>
      </w:r>
      <w:r w:rsidR="00BC21D3">
        <w:rPr>
          <w:rFonts w:ascii="宋体" w:hAnsi="宋体" w:hint="eastAsia"/>
          <w:bCs/>
          <w:color w:val="000000" w:themeColor="text1"/>
          <w:szCs w:val="21"/>
          <w:u w:val="single"/>
        </w:rPr>
        <w:t>2024</w:t>
      </w:r>
      <w:r w:rsidR="00BC21D3">
        <w:rPr>
          <w:rFonts w:ascii="宋体" w:hAnsi="宋体"/>
          <w:bCs/>
          <w:color w:val="000000" w:themeColor="text1"/>
          <w:szCs w:val="21"/>
        </w:rPr>
        <w:t>年</w:t>
      </w:r>
      <w:r w:rsidR="00BC21D3">
        <w:rPr>
          <w:rFonts w:ascii="宋体" w:hAnsi="宋体" w:hint="eastAsia"/>
          <w:bCs/>
          <w:color w:val="000000" w:themeColor="text1"/>
          <w:szCs w:val="21"/>
          <w:u w:val="single"/>
        </w:rPr>
        <w:t>2</w:t>
      </w:r>
      <w:r w:rsidR="00BC21D3">
        <w:rPr>
          <w:rFonts w:ascii="宋体" w:hAnsi="宋体"/>
          <w:bCs/>
          <w:color w:val="000000" w:themeColor="text1"/>
          <w:szCs w:val="21"/>
        </w:rPr>
        <w:t>月</w:t>
      </w:r>
      <w:r w:rsidR="00BC21D3">
        <w:rPr>
          <w:rFonts w:ascii="宋体" w:hAnsi="宋体" w:hint="eastAsia"/>
          <w:bCs/>
          <w:color w:val="000000" w:themeColor="text1"/>
          <w:szCs w:val="21"/>
          <w:u w:val="single"/>
        </w:rPr>
        <w:t>4</w:t>
      </w:r>
      <w:r w:rsidR="00BC21D3">
        <w:rPr>
          <w:rFonts w:ascii="宋体" w:hAnsi="宋体"/>
          <w:bCs/>
          <w:color w:val="000000" w:themeColor="text1"/>
          <w:szCs w:val="21"/>
        </w:rPr>
        <w:t>日</w:t>
      </w:r>
      <w:r w:rsidR="00BC21D3">
        <w:rPr>
          <w:rFonts w:ascii="宋体" w:hAnsi="宋体" w:hint="eastAsia"/>
          <w:bCs/>
          <w:color w:val="000000" w:themeColor="text1"/>
          <w:szCs w:val="21"/>
          <w:u w:val="single"/>
        </w:rPr>
        <w:t>14</w:t>
      </w:r>
      <w:r w:rsidR="00BC21D3">
        <w:rPr>
          <w:rFonts w:ascii="宋体" w:hAnsi="宋体"/>
          <w:bCs/>
          <w:color w:val="000000" w:themeColor="text1"/>
          <w:szCs w:val="21"/>
        </w:rPr>
        <w:t>时</w:t>
      </w:r>
      <w:r w:rsidR="00BC21D3">
        <w:rPr>
          <w:rFonts w:ascii="宋体" w:hAnsi="宋体" w:hint="eastAsia"/>
          <w:bCs/>
          <w:color w:val="000000" w:themeColor="text1"/>
          <w:szCs w:val="21"/>
          <w:u w:val="single"/>
        </w:rPr>
        <w:t>30</w:t>
      </w:r>
      <w:r w:rsidR="00BC21D3">
        <w:rPr>
          <w:rFonts w:ascii="宋体" w:hAnsi="宋体" w:hint="eastAsia"/>
          <w:bCs/>
          <w:color w:val="000000" w:themeColor="text1"/>
          <w:szCs w:val="21"/>
        </w:rPr>
        <w:t>分</w:t>
      </w:r>
      <w:r>
        <w:rPr>
          <w:rFonts w:ascii="宋体" w:hAnsi="宋体" w:hint="eastAsia"/>
          <w:bCs/>
          <w:color w:val="000000" w:themeColor="text1"/>
          <w:szCs w:val="21"/>
        </w:rPr>
        <w:t>。</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bCs/>
          <w:color w:val="000000" w:themeColor="text1"/>
          <w:szCs w:val="21"/>
        </w:rPr>
        <w:t>地点</w:t>
      </w:r>
      <w:r>
        <w:rPr>
          <w:rFonts w:ascii="宋体" w:hAnsi="宋体" w:hint="eastAsia"/>
          <w:bCs/>
          <w:color w:val="000000" w:themeColor="text1"/>
          <w:szCs w:val="21"/>
        </w:rPr>
        <w:t>：</w:t>
      </w:r>
      <w:r>
        <w:rPr>
          <w:rFonts w:ascii="宋体" w:hAnsi="宋体" w:hint="eastAsia"/>
          <w:bCs/>
          <w:color w:val="000000" w:themeColor="text1"/>
          <w:szCs w:val="21"/>
          <w:u w:val="single"/>
        </w:rPr>
        <w:t>广州市白云区下塘西路686号四楼开标室</w:t>
      </w:r>
      <w:r>
        <w:rPr>
          <w:rFonts w:ascii="宋体" w:hAnsi="宋体"/>
          <w:bCs/>
          <w:color w:val="000000" w:themeColor="text1"/>
          <w:szCs w:val="21"/>
        </w:rPr>
        <w:t>。</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color w:val="000000" w:themeColor="text1"/>
          <w:szCs w:val="21"/>
        </w:rPr>
        <w:t>2.递交方式：指定专人递交投标文件，不接受邮寄等其他方式。</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w:t>
      </w:r>
      <w:r>
        <w:rPr>
          <w:rFonts w:ascii="宋体" w:hAnsi="宋体"/>
          <w:bCs/>
          <w:color w:val="000000" w:themeColor="text1"/>
          <w:szCs w:val="21"/>
        </w:rPr>
        <w:t>逾期送达的、未送达指定地点的或者不按照招标文件要求密封的投标文件，招标人将予以拒收。</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4.递交投标文件截止时间后，开标时间因故推迟的，相关评标信息仍以原递交投标文件截止时间的信息为准。</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六、开标时间及地点</w:t>
      </w:r>
    </w:p>
    <w:p w:rsidR="0034564B" w:rsidRDefault="002C48F7">
      <w:pPr>
        <w:tabs>
          <w:tab w:val="left" w:pos="284"/>
          <w:tab w:val="left" w:pos="426"/>
        </w:tabs>
        <w:snapToGrid w:val="0"/>
        <w:spacing w:line="360" w:lineRule="auto"/>
        <w:ind w:firstLineChars="200" w:firstLine="422"/>
        <w:rPr>
          <w:rFonts w:ascii="宋体" w:hAnsi="宋体"/>
          <w:color w:val="000000" w:themeColor="text1"/>
          <w:szCs w:val="21"/>
        </w:rPr>
      </w:pPr>
      <w:r>
        <w:rPr>
          <w:rFonts w:ascii="宋体" w:hAnsi="宋体" w:hint="eastAsia"/>
          <w:b/>
          <w:color w:val="000000" w:themeColor="text1"/>
          <w:szCs w:val="21"/>
        </w:rPr>
        <w:t>开标时间：</w:t>
      </w:r>
      <w:r>
        <w:rPr>
          <w:rFonts w:ascii="宋体" w:hAnsi="宋体" w:hint="eastAsia"/>
          <w:bCs/>
          <w:color w:val="000000" w:themeColor="text1"/>
          <w:szCs w:val="21"/>
          <w:u w:val="single"/>
        </w:rPr>
        <w:t>2024年</w:t>
      </w:r>
      <w:r w:rsidR="003640E0">
        <w:rPr>
          <w:rFonts w:ascii="宋体" w:hAnsi="宋体" w:hint="eastAsia"/>
          <w:bCs/>
          <w:color w:val="000000" w:themeColor="text1"/>
          <w:szCs w:val="21"/>
          <w:u w:val="single"/>
        </w:rPr>
        <w:t>2</w:t>
      </w:r>
      <w:r>
        <w:rPr>
          <w:rFonts w:ascii="宋体" w:hAnsi="宋体" w:hint="eastAsia"/>
          <w:bCs/>
          <w:color w:val="000000" w:themeColor="text1"/>
          <w:szCs w:val="21"/>
          <w:u w:val="single"/>
        </w:rPr>
        <w:t>月</w:t>
      </w:r>
      <w:r w:rsidR="003640E0">
        <w:rPr>
          <w:rFonts w:ascii="宋体" w:hAnsi="宋体" w:hint="eastAsia"/>
          <w:bCs/>
          <w:color w:val="000000" w:themeColor="text1"/>
          <w:szCs w:val="21"/>
          <w:u w:val="single"/>
        </w:rPr>
        <w:t>4</w:t>
      </w:r>
      <w:r>
        <w:rPr>
          <w:rFonts w:ascii="宋体" w:hAnsi="宋体" w:hint="eastAsia"/>
          <w:bCs/>
          <w:color w:val="000000" w:themeColor="text1"/>
          <w:szCs w:val="21"/>
          <w:u w:val="single"/>
        </w:rPr>
        <w:t>日</w:t>
      </w:r>
      <w:r w:rsidR="003640E0">
        <w:rPr>
          <w:rFonts w:ascii="宋体" w:hAnsi="宋体" w:hint="eastAsia"/>
          <w:color w:val="000000" w:themeColor="text1"/>
          <w:szCs w:val="21"/>
          <w:u w:val="single"/>
        </w:rPr>
        <w:t>14</w:t>
      </w:r>
      <w:r>
        <w:rPr>
          <w:rFonts w:ascii="宋体" w:hAnsi="宋体" w:hint="eastAsia"/>
          <w:color w:val="000000" w:themeColor="text1"/>
          <w:szCs w:val="21"/>
          <w:u w:val="single"/>
        </w:rPr>
        <w:t>时</w:t>
      </w:r>
      <w:r w:rsidR="003640E0">
        <w:rPr>
          <w:rFonts w:ascii="宋体" w:hAnsi="宋体" w:hint="eastAsia"/>
          <w:color w:val="000000" w:themeColor="text1"/>
          <w:szCs w:val="21"/>
          <w:u w:val="single"/>
        </w:rPr>
        <w:t>30</w:t>
      </w:r>
      <w:r>
        <w:rPr>
          <w:rFonts w:ascii="宋体" w:hAnsi="宋体" w:hint="eastAsia"/>
          <w:color w:val="000000" w:themeColor="text1"/>
          <w:szCs w:val="21"/>
          <w:u w:val="single"/>
        </w:rPr>
        <w:t>分</w:t>
      </w:r>
      <w:r>
        <w:rPr>
          <w:rFonts w:ascii="宋体" w:hAnsi="宋体" w:hint="eastAsia"/>
          <w:color w:val="000000" w:themeColor="text1"/>
          <w:szCs w:val="21"/>
        </w:rPr>
        <w:t>；</w:t>
      </w:r>
    </w:p>
    <w:p w:rsidR="0034564B" w:rsidRDefault="002C48F7">
      <w:pPr>
        <w:tabs>
          <w:tab w:val="left" w:pos="284"/>
          <w:tab w:val="left" w:pos="426"/>
        </w:tabs>
        <w:snapToGrid w:val="0"/>
        <w:spacing w:line="360" w:lineRule="auto"/>
        <w:ind w:firstLineChars="200" w:firstLine="422"/>
        <w:rPr>
          <w:rFonts w:ascii="宋体" w:hAnsi="宋体"/>
          <w:bCs/>
          <w:color w:val="000000" w:themeColor="text1"/>
          <w:szCs w:val="21"/>
        </w:rPr>
      </w:pPr>
      <w:r>
        <w:rPr>
          <w:rFonts w:ascii="宋体" w:hAnsi="宋体" w:hint="eastAsia"/>
          <w:b/>
          <w:color w:val="000000" w:themeColor="text1"/>
          <w:szCs w:val="21"/>
        </w:rPr>
        <w:t>开标地点：</w:t>
      </w:r>
      <w:r>
        <w:rPr>
          <w:rFonts w:ascii="宋体" w:hAnsi="宋体" w:hint="eastAsia"/>
          <w:bCs/>
          <w:color w:val="000000" w:themeColor="text1"/>
          <w:szCs w:val="21"/>
          <w:u w:val="single"/>
        </w:rPr>
        <w:t>广州市白云区下塘西路686号四楼开标</w:t>
      </w:r>
      <w:r>
        <w:rPr>
          <w:rFonts w:ascii="宋体" w:hAnsi="宋体" w:hint="eastAsia"/>
          <w:bCs/>
          <w:color w:val="000000" w:themeColor="text1"/>
          <w:szCs w:val="21"/>
        </w:rPr>
        <w:t>室。</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七、资格审查方式</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本工程采用资格后审方式，由评标委员会负责资格审查。</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八、发布公告的媒介</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本项目相关公告在中国招标投标公共服务平台（网址：http://www.cebpubservice.com/）和广州市云兴建设工程监理有限公司网站（</w:t>
      </w:r>
      <w:r>
        <w:rPr>
          <w:rFonts w:ascii="宋体" w:hAnsi="宋体"/>
          <w:bCs/>
          <w:color w:val="000000" w:themeColor="text1"/>
          <w:szCs w:val="21"/>
        </w:rPr>
        <w:t>http://www.gzyxjl.com/</w:t>
      </w:r>
      <w:r>
        <w:rPr>
          <w:rFonts w:ascii="宋体" w:hAnsi="宋体" w:hint="eastAsia"/>
          <w:bCs/>
          <w:color w:val="000000" w:themeColor="text1"/>
          <w:szCs w:val="21"/>
        </w:rPr>
        <w:t>）上发布，</w:t>
      </w:r>
      <w:r>
        <w:rPr>
          <w:rFonts w:ascii="宋体" w:hAnsi="宋体" w:cs="宋体" w:hint="eastAsia"/>
          <w:color w:val="000000" w:themeColor="text1"/>
          <w:szCs w:val="21"/>
        </w:rPr>
        <w:t>本</w:t>
      </w:r>
      <w:r>
        <w:rPr>
          <w:rFonts w:ascii="宋体" w:hAnsi="宋体" w:hint="eastAsia"/>
          <w:bCs/>
          <w:color w:val="000000" w:themeColor="text1"/>
          <w:szCs w:val="21"/>
        </w:rPr>
        <w:t>公告的修</w:t>
      </w:r>
      <w:r>
        <w:rPr>
          <w:rFonts w:ascii="宋体" w:hAnsi="宋体" w:hint="eastAsia"/>
          <w:bCs/>
          <w:color w:val="000000" w:themeColor="text1"/>
          <w:szCs w:val="21"/>
        </w:rPr>
        <w:lastRenderedPageBreak/>
        <w:t>改、补充，在广州市云兴建设工程监理有限公司网站发布。公布之日即视为有效送达，不再另行通知。</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九、其他事项</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1.踏勘现场：本工程不组织现场踏勘，投标人可以自行前往现场踏勘。</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2.满足资格审查合格条件的投标人不足 3 名或通过初步评审的投标人不足3名时为招标失败。招标人分析招标失败原因，修正招标方案，报有关主管部门核准后，重新组织招标。</w:t>
      </w:r>
    </w:p>
    <w:p w:rsidR="0034564B" w:rsidRDefault="002C48F7">
      <w:pPr>
        <w:tabs>
          <w:tab w:val="left" w:pos="284"/>
          <w:tab w:val="left" w:pos="426"/>
        </w:tabs>
        <w:autoSpaceDN w:val="0"/>
        <w:snapToGrid w:val="0"/>
        <w:spacing w:line="360" w:lineRule="auto"/>
        <w:ind w:firstLineChars="200" w:firstLine="420"/>
        <w:rPr>
          <w:rFonts w:ascii="宋体" w:hAnsi="宋体"/>
          <w:bCs/>
          <w:color w:val="000000" w:themeColor="text1"/>
          <w:szCs w:val="21"/>
        </w:rPr>
      </w:pPr>
      <w:r>
        <w:rPr>
          <w:rFonts w:ascii="宋体" w:hAnsi="宋体" w:hint="eastAsia"/>
          <w:bCs/>
          <w:color w:val="000000" w:themeColor="text1"/>
          <w:szCs w:val="21"/>
        </w:rPr>
        <w:t>3.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等情形），应当及时书面告知招标人。</w:t>
      </w:r>
    </w:p>
    <w:p w:rsidR="0034564B" w:rsidRDefault="0034564B">
      <w:pPr>
        <w:rPr>
          <w:color w:val="000000" w:themeColor="text1"/>
        </w:rPr>
      </w:pPr>
    </w:p>
    <w:p w:rsidR="0034564B" w:rsidRDefault="002C48F7">
      <w:pPr>
        <w:pStyle w:val="6"/>
        <w:spacing w:before="0" w:after="0" w:line="360" w:lineRule="auto"/>
        <w:ind w:left="0" w:firstLineChars="200" w:firstLine="482"/>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十、联系方式</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招 标 人：</w:t>
      </w:r>
      <w:r>
        <w:rPr>
          <w:rFonts w:asciiTheme="minorEastAsia" w:eastAsiaTheme="minorEastAsia" w:hAnsiTheme="minorEastAsia" w:hint="eastAsia"/>
          <w:color w:val="000000" w:themeColor="text1"/>
          <w:szCs w:val="21"/>
        </w:rPr>
        <w:t>广东省</w:t>
      </w:r>
      <w:proofErr w:type="gramStart"/>
      <w:r>
        <w:rPr>
          <w:rFonts w:asciiTheme="minorEastAsia" w:eastAsiaTheme="minorEastAsia" w:hAnsiTheme="minorEastAsia" w:hint="eastAsia"/>
          <w:color w:val="000000" w:themeColor="text1"/>
          <w:szCs w:val="21"/>
        </w:rPr>
        <w:t>广弘食品</w:t>
      </w:r>
      <w:proofErr w:type="gramEnd"/>
      <w:r>
        <w:rPr>
          <w:rFonts w:asciiTheme="minorEastAsia" w:eastAsiaTheme="minorEastAsia" w:hAnsiTheme="minorEastAsia" w:hint="eastAsia"/>
          <w:color w:val="000000" w:themeColor="text1"/>
          <w:szCs w:val="21"/>
        </w:rPr>
        <w:t>集团有限公司</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地    址：</w:t>
      </w:r>
      <w:r>
        <w:rPr>
          <w:rFonts w:asciiTheme="minorEastAsia" w:eastAsiaTheme="minorEastAsia" w:hAnsiTheme="minorEastAsia" w:hint="eastAsia"/>
          <w:color w:val="000000" w:themeColor="text1"/>
          <w:szCs w:val="21"/>
        </w:rPr>
        <w:t>广州市</w:t>
      </w:r>
      <w:proofErr w:type="gramStart"/>
      <w:r>
        <w:rPr>
          <w:rFonts w:asciiTheme="minorEastAsia" w:eastAsiaTheme="minorEastAsia" w:hAnsiTheme="minorEastAsia" w:hint="eastAsia"/>
          <w:color w:val="000000" w:themeColor="text1"/>
          <w:szCs w:val="21"/>
        </w:rPr>
        <w:t>荔</w:t>
      </w:r>
      <w:proofErr w:type="gramEnd"/>
      <w:r>
        <w:rPr>
          <w:rFonts w:asciiTheme="minorEastAsia" w:eastAsiaTheme="minorEastAsia" w:hAnsiTheme="minorEastAsia" w:hint="eastAsia"/>
          <w:color w:val="000000" w:themeColor="text1"/>
          <w:szCs w:val="21"/>
        </w:rPr>
        <w:t>湾区西村水厂路5号</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联 系 人：</w:t>
      </w:r>
      <w:r>
        <w:rPr>
          <w:rFonts w:asciiTheme="minorEastAsia" w:eastAsiaTheme="minorEastAsia" w:hAnsiTheme="minorEastAsia" w:hint="eastAsia"/>
          <w:bCs/>
          <w:color w:val="000000" w:themeColor="text1"/>
          <w:szCs w:val="21"/>
        </w:rPr>
        <w:t>刘工</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电    话：</w:t>
      </w:r>
      <w:r>
        <w:rPr>
          <w:rFonts w:asciiTheme="minorEastAsia" w:eastAsiaTheme="minorEastAsia" w:hAnsiTheme="minorEastAsia" w:hint="eastAsia"/>
          <w:color w:val="000000" w:themeColor="text1"/>
          <w:szCs w:val="21"/>
        </w:rPr>
        <w:t>020-81057892</w:t>
      </w:r>
    </w:p>
    <w:p w:rsidR="0034564B" w:rsidRDefault="0034564B">
      <w:pPr>
        <w:snapToGrid w:val="0"/>
        <w:spacing w:line="360" w:lineRule="auto"/>
        <w:ind w:firstLineChars="200" w:firstLine="422"/>
        <w:rPr>
          <w:rFonts w:asciiTheme="minorEastAsia" w:eastAsiaTheme="minorEastAsia" w:hAnsiTheme="minorEastAsia"/>
          <w:b/>
          <w:color w:val="000000" w:themeColor="text1"/>
          <w:szCs w:val="21"/>
        </w:rPr>
      </w:pP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招标代理：</w:t>
      </w:r>
      <w:r>
        <w:rPr>
          <w:rFonts w:asciiTheme="minorEastAsia" w:eastAsiaTheme="minorEastAsia" w:hAnsiTheme="minorEastAsia" w:hint="eastAsia"/>
          <w:bCs/>
          <w:color w:val="000000" w:themeColor="text1"/>
          <w:szCs w:val="21"/>
        </w:rPr>
        <w:t>广州市云兴建设工程监理有限公司</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地    址：</w:t>
      </w:r>
      <w:r>
        <w:rPr>
          <w:rFonts w:asciiTheme="minorEastAsia" w:eastAsiaTheme="minorEastAsia" w:hAnsiTheme="minorEastAsia" w:hint="eastAsia"/>
          <w:bCs/>
          <w:color w:val="000000" w:themeColor="text1"/>
          <w:szCs w:val="21"/>
        </w:rPr>
        <w:t>广州市白云区下塘西路686号302室</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联 系 人：</w:t>
      </w:r>
      <w:r>
        <w:rPr>
          <w:rFonts w:asciiTheme="minorEastAsia" w:eastAsiaTheme="minorEastAsia" w:hAnsiTheme="minorEastAsia" w:hint="eastAsia"/>
          <w:color w:val="000000" w:themeColor="text1"/>
          <w:szCs w:val="21"/>
        </w:rPr>
        <w:t>胡工</w:t>
      </w:r>
    </w:p>
    <w:p w:rsidR="0034564B" w:rsidRDefault="002C48F7">
      <w:pPr>
        <w:snapToGrid w:val="0"/>
        <w:spacing w:line="360" w:lineRule="auto"/>
        <w:ind w:firstLineChars="200" w:firstLine="422"/>
        <w:rPr>
          <w:rFonts w:asciiTheme="minorEastAsia" w:eastAsiaTheme="minorEastAsia" w:hAnsiTheme="minorEastAsia"/>
          <w:b/>
          <w:color w:val="000000" w:themeColor="text1"/>
          <w:szCs w:val="21"/>
          <w:u w:val="double"/>
        </w:rPr>
      </w:pPr>
      <w:r>
        <w:rPr>
          <w:rFonts w:asciiTheme="minorEastAsia" w:eastAsiaTheme="minorEastAsia" w:hAnsiTheme="minorEastAsia" w:hint="eastAsia"/>
          <w:b/>
          <w:color w:val="000000" w:themeColor="text1"/>
          <w:szCs w:val="21"/>
        </w:rPr>
        <w:t>电    话：</w:t>
      </w:r>
      <w:r>
        <w:rPr>
          <w:rFonts w:asciiTheme="minorEastAsia" w:eastAsiaTheme="minorEastAsia" w:hAnsiTheme="minorEastAsia"/>
          <w:color w:val="000000" w:themeColor="text1"/>
          <w:szCs w:val="21"/>
        </w:rPr>
        <w:t>020-</w:t>
      </w:r>
      <w:r>
        <w:rPr>
          <w:rFonts w:asciiTheme="minorEastAsia" w:eastAsiaTheme="minorEastAsia" w:hAnsiTheme="minorEastAsia" w:hint="eastAsia"/>
          <w:color w:val="000000" w:themeColor="text1"/>
          <w:szCs w:val="21"/>
        </w:rPr>
        <w:t>83851835</w:t>
      </w:r>
    </w:p>
    <w:p w:rsidR="0034564B" w:rsidRDefault="002C48F7">
      <w:pPr>
        <w:snapToGrid w:val="0"/>
        <w:spacing w:line="360" w:lineRule="auto"/>
        <w:ind w:firstLineChars="200" w:firstLine="422"/>
        <w:rPr>
          <w:rFonts w:asciiTheme="minorEastAsia" w:eastAsiaTheme="minorEastAsia" w:hAnsiTheme="minorEastAsia"/>
          <w:color w:val="000000" w:themeColor="text1"/>
          <w:szCs w:val="21"/>
        </w:rPr>
      </w:pPr>
      <w:r>
        <w:rPr>
          <w:rFonts w:asciiTheme="minorEastAsia" w:eastAsiaTheme="minorEastAsia" w:hAnsiTheme="minorEastAsia" w:hint="eastAsia"/>
          <w:b/>
          <w:color w:val="000000" w:themeColor="text1"/>
          <w:szCs w:val="21"/>
        </w:rPr>
        <w:t>电子邮箱：</w:t>
      </w:r>
      <w:r>
        <w:rPr>
          <w:rFonts w:asciiTheme="minorEastAsia" w:eastAsiaTheme="minorEastAsia" w:hAnsiTheme="minorEastAsia" w:hint="eastAsia"/>
          <w:color w:val="000000" w:themeColor="text1"/>
          <w:szCs w:val="21"/>
        </w:rPr>
        <w:t>1063790786@qq.com</w:t>
      </w: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2C48F7">
      <w:pPr>
        <w:snapToGrid w:val="0"/>
        <w:spacing w:line="360" w:lineRule="auto"/>
        <w:ind w:firstLineChars="200" w:firstLine="482"/>
        <w:jc w:val="right"/>
        <w:rPr>
          <w:rFonts w:ascii="宋体" w:hAnsi="宋体"/>
          <w:b/>
          <w:color w:val="000000" w:themeColor="text1"/>
          <w:sz w:val="24"/>
          <w:szCs w:val="24"/>
        </w:rPr>
      </w:pPr>
      <w:r>
        <w:rPr>
          <w:rFonts w:ascii="宋体" w:hAnsi="宋体" w:hint="eastAsia"/>
          <w:b/>
          <w:bCs/>
          <w:color w:val="000000" w:themeColor="text1"/>
          <w:sz w:val="24"/>
          <w:szCs w:val="24"/>
        </w:rPr>
        <w:t>广州市云兴建设工程监理有限公司</w:t>
      </w:r>
    </w:p>
    <w:p w:rsidR="0034564B" w:rsidRDefault="002C48F7">
      <w:pPr>
        <w:snapToGrid w:val="0"/>
        <w:spacing w:line="360" w:lineRule="auto"/>
        <w:ind w:firstLineChars="200" w:firstLine="482"/>
        <w:jc w:val="right"/>
        <w:rPr>
          <w:rFonts w:ascii="宋体" w:hAnsi="宋体"/>
          <w:b/>
          <w:color w:val="000000" w:themeColor="text1"/>
          <w:sz w:val="24"/>
          <w:szCs w:val="24"/>
        </w:rPr>
      </w:pPr>
      <w:r>
        <w:rPr>
          <w:rFonts w:ascii="宋体" w:hAnsi="宋体" w:hint="eastAsia"/>
          <w:b/>
          <w:color w:val="000000" w:themeColor="text1"/>
          <w:sz w:val="24"/>
          <w:szCs w:val="24"/>
        </w:rPr>
        <w:t>2024年</w:t>
      </w:r>
      <w:r w:rsidR="00CD4776">
        <w:rPr>
          <w:rFonts w:ascii="宋体" w:hAnsi="宋体" w:hint="eastAsia"/>
          <w:b/>
          <w:color w:val="000000" w:themeColor="text1"/>
          <w:sz w:val="24"/>
          <w:szCs w:val="24"/>
        </w:rPr>
        <w:t>1</w:t>
      </w:r>
      <w:r>
        <w:rPr>
          <w:rFonts w:ascii="宋体" w:hAnsi="宋体" w:hint="eastAsia"/>
          <w:b/>
          <w:color w:val="000000" w:themeColor="text1"/>
          <w:sz w:val="24"/>
          <w:szCs w:val="24"/>
        </w:rPr>
        <w:t>月</w:t>
      </w:r>
      <w:r w:rsidR="00CD4776">
        <w:rPr>
          <w:rFonts w:ascii="宋体" w:hAnsi="宋体" w:hint="eastAsia"/>
          <w:b/>
          <w:color w:val="000000" w:themeColor="text1"/>
          <w:sz w:val="24"/>
          <w:szCs w:val="24"/>
        </w:rPr>
        <w:t>12</w:t>
      </w:r>
      <w:r>
        <w:rPr>
          <w:rFonts w:ascii="宋体" w:hAnsi="宋体" w:hint="eastAsia"/>
          <w:b/>
          <w:color w:val="000000" w:themeColor="text1"/>
          <w:sz w:val="24"/>
          <w:szCs w:val="24"/>
        </w:rPr>
        <w:t>日</w:t>
      </w:r>
    </w:p>
    <w:p w:rsidR="0034564B" w:rsidRDefault="002C48F7">
      <w:pPr>
        <w:rPr>
          <w:color w:val="000000" w:themeColor="text1"/>
        </w:rPr>
      </w:pPr>
      <w:r>
        <w:rPr>
          <w:color w:val="000000" w:themeColor="text1"/>
        </w:rPr>
        <w:t xml:space="preserve"> </w:t>
      </w:r>
    </w:p>
    <w:p w:rsidR="0034564B" w:rsidRDefault="0034564B">
      <w:pPr>
        <w:rPr>
          <w:color w:val="000000" w:themeColor="text1"/>
        </w:rPr>
      </w:pPr>
    </w:p>
    <w:p w:rsidR="0034564B" w:rsidRDefault="002C48F7">
      <w:pPr>
        <w:widowControl/>
        <w:jc w:val="left"/>
        <w:rPr>
          <w:color w:val="000000" w:themeColor="text1"/>
        </w:rPr>
      </w:pPr>
      <w:r>
        <w:rPr>
          <w:color w:val="000000" w:themeColor="text1"/>
        </w:rPr>
        <w:br w:type="page"/>
      </w:r>
    </w:p>
    <w:p w:rsidR="0034564B" w:rsidRDefault="002C48F7">
      <w:pPr>
        <w:pStyle w:val="7"/>
        <w:rPr>
          <w:color w:val="000000" w:themeColor="text1"/>
          <w:sz w:val="21"/>
          <w:szCs w:val="21"/>
        </w:rPr>
      </w:pPr>
      <w:r>
        <w:rPr>
          <w:rFonts w:hint="eastAsia"/>
          <w:color w:val="000000" w:themeColor="text1"/>
          <w:sz w:val="21"/>
          <w:szCs w:val="21"/>
        </w:rPr>
        <w:lastRenderedPageBreak/>
        <w:t>附件一：</w:t>
      </w:r>
    </w:p>
    <w:p w:rsidR="0034564B" w:rsidRDefault="002C48F7">
      <w:pPr>
        <w:shd w:val="clear" w:color="auto" w:fill="FFFFFF"/>
        <w:spacing w:line="360" w:lineRule="auto"/>
        <w:jc w:val="center"/>
        <w:rPr>
          <w:rFonts w:ascii="宋体" w:hAnsi="宋体"/>
          <w:b/>
          <w:bCs/>
          <w:color w:val="000000" w:themeColor="text1"/>
          <w:sz w:val="32"/>
          <w:szCs w:val="28"/>
        </w:rPr>
      </w:pPr>
      <w:r>
        <w:rPr>
          <w:rFonts w:ascii="宋体" w:hAnsi="宋体" w:hint="eastAsia"/>
          <w:b/>
          <w:bCs/>
          <w:color w:val="000000" w:themeColor="text1"/>
          <w:sz w:val="32"/>
          <w:szCs w:val="28"/>
        </w:rPr>
        <w:t>投标人声明</w:t>
      </w:r>
    </w:p>
    <w:p w:rsidR="0034564B" w:rsidRDefault="002C48F7">
      <w:pPr>
        <w:pStyle w:val="afe"/>
        <w:spacing w:beforeLines="50" w:before="156"/>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本招标项目招标人：</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本公司就参加</w:t>
      </w:r>
      <w:r>
        <w:rPr>
          <w:rFonts w:ascii="宋体" w:eastAsia="宋体" w:hAnsi="宋体" w:hint="eastAsia"/>
          <w:color w:val="000000" w:themeColor="text1"/>
          <w:sz w:val="21"/>
          <w:szCs w:val="21"/>
          <w:u w:val="single"/>
        </w:rPr>
        <w:t xml:space="preserve">                         </w:t>
      </w:r>
      <w:r>
        <w:rPr>
          <w:rFonts w:ascii="宋体" w:eastAsia="宋体" w:hAnsi="宋体" w:hint="eastAsia"/>
          <w:color w:val="000000" w:themeColor="text1"/>
          <w:sz w:val="21"/>
          <w:szCs w:val="21"/>
        </w:rPr>
        <w:t>投标工作，</w:t>
      </w:r>
      <w:proofErr w:type="gramStart"/>
      <w:r>
        <w:rPr>
          <w:rFonts w:ascii="宋体" w:eastAsia="宋体" w:hAnsi="宋体" w:hint="eastAsia"/>
          <w:color w:val="000000" w:themeColor="text1"/>
          <w:sz w:val="21"/>
          <w:szCs w:val="21"/>
        </w:rPr>
        <w:t>作出</w:t>
      </w:r>
      <w:proofErr w:type="gramEnd"/>
      <w:r>
        <w:rPr>
          <w:rFonts w:ascii="宋体" w:eastAsia="宋体" w:hAnsi="宋体" w:hint="eastAsia"/>
          <w:color w:val="000000" w:themeColor="text1"/>
          <w:sz w:val="21"/>
          <w:szCs w:val="21"/>
        </w:rPr>
        <w:t>郑重声明：</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一、本公司保证投标登记材料及其后提供的一切材料都是真实的。</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二、本公司保证在本项目投标中</w:t>
      </w:r>
      <w:proofErr w:type="gramStart"/>
      <w:r>
        <w:rPr>
          <w:rFonts w:ascii="宋体" w:eastAsia="宋体" w:hAnsi="宋体" w:hint="eastAsia"/>
          <w:color w:val="000000" w:themeColor="text1"/>
          <w:sz w:val="21"/>
          <w:szCs w:val="21"/>
        </w:rPr>
        <w:t>不</w:t>
      </w:r>
      <w:proofErr w:type="gramEnd"/>
      <w:r>
        <w:rPr>
          <w:rFonts w:ascii="宋体" w:eastAsia="宋体" w:hAnsi="宋体" w:hint="eastAsia"/>
          <w:color w:val="000000" w:themeColor="text1"/>
          <w:sz w:val="21"/>
          <w:szCs w:val="21"/>
        </w:rPr>
        <w:t>与其他单位围标、串标，不出让投标资格，不向招标人或评标委员会成员行贿。</w:t>
      </w:r>
    </w:p>
    <w:p w:rsidR="0034564B" w:rsidRDefault="002C48F7">
      <w:pPr>
        <w:pStyle w:val="afe"/>
        <w:ind w:firstLine="567"/>
        <w:jc w:val="left"/>
        <w:rPr>
          <w:rFonts w:ascii="宋体" w:eastAsia="宋体" w:hAnsi="宋体"/>
          <w:color w:val="000000" w:themeColor="text1"/>
          <w:sz w:val="21"/>
          <w:szCs w:val="21"/>
        </w:rPr>
      </w:pPr>
      <w:r>
        <w:rPr>
          <w:rFonts w:ascii="宋体" w:eastAsia="宋体" w:hAnsi="宋体" w:hint="eastAsia"/>
          <w:color w:val="000000" w:themeColor="text1"/>
          <w:sz w:val="21"/>
          <w:szCs w:val="21"/>
        </w:rPr>
        <w:t>三、本公司没有处于被责令停业的状态；没有处于被建设行政主管部门取消投标资格的处罚期内；没有处于财产被接管、冻结、破产的状态；本公司没有在投标截止时间前三年内被人民法院判决犯有行贿罪的记录。投标截止日期前三年内，本公司没有弄虚作假骗取中标、</w:t>
      </w:r>
      <w:proofErr w:type="gramStart"/>
      <w:r>
        <w:rPr>
          <w:rFonts w:ascii="宋体" w:eastAsia="宋体" w:hAnsi="宋体" w:hint="eastAsia"/>
          <w:color w:val="000000" w:themeColor="text1"/>
          <w:sz w:val="21"/>
          <w:szCs w:val="21"/>
        </w:rPr>
        <w:t>围标串标</w:t>
      </w:r>
      <w:proofErr w:type="gramEnd"/>
      <w:r>
        <w:rPr>
          <w:rFonts w:ascii="宋体" w:eastAsia="宋体" w:hAnsi="宋体" w:hint="eastAsia"/>
          <w:color w:val="000000" w:themeColor="text1"/>
          <w:sz w:val="21"/>
          <w:szCs w:val="21"/>
        </w:rPr>
        <w:t>行为（以行政主管部门或法院或检察院书面认定为准），本公司没有被人民法院列入失信被执行人名单。在投标截止日期前三年内没有建设行政主管部门已书面认定的重大工程质量问题。本公司未在以往工程中因</w:t>
      </w:r>
      <w:proofErr w:type="gramStart"/>
      <w:r>
        <w:rPr>
          <w:rFonts w:ascii="宋体" w:eastAsia="宋体" w:hAnsi="宋体" w:hint="eastAsia"/>
          <w:color w:val="000000" w:themeColor="text1"/>
          <w:sz w:val="21"/>
          <w:szCs w:val="21"/>
        </w:rPr>
        <w:t>不</w:t>
      </w:r>
      <w:proofErr w:type="gramEnd"/>
      <w:r>
        <w:rPr>
          <w:rFonts w:ascii="宋体" w:eastAsia="宋体" w:hAnsi="宋体" w:hint="eastAsia"/>
          <w:color w:val="000000" w:themeColor="text1"/>
          <w:sz w:val="21"/>
          <w:szCs w:val="21"/>
        </w:rPr>
        <w:t>诚信行为或不充分履约行为被本项目招标人书面拒绝投标；本公司未被纳入联合惩戒范围。</w:t>
      </w:r>
    </w:p>
    <w:p w:rsidR="0034564B" w:rsidRDefault="002C48F7">
      <w:pPr>
        <w:pStyle w:val="afe"/>
        <w:ind w:firstLine="567"/>
        <w:jc w:val="left"/>
        <w:rPr>
          <w:rFonts w:ascii="宋体" w:eastAsia="宋体" w:hAnsi="宋体"/>
          <w:color w:val="000000" w:themeColor="text1"/>
          <w:sz w:val="21"/>
          <w:szCs w:val="21"/>
        </w:rPr>
      </w:pPr>
      <w:r>
        <w:rPr>
          <w:rFonts w:ascii="宋体" w:eastAsia="宋体" w:hAnsi="宋体" w:hint="eastAsia"/>
          <w:color w:val="000000" w:themeColor="text1"/>
          <w:sz w:val="21"/>
          <w:szCs w:val="21"/>
        </w:rPr>
        <w:t>四、本公司不存在招标文件第二章投标人须知第1.4.3项所规定的任何一种情形。</w:t>
      </w:r>
    </w:p>
    <w:p w:rsidR="0034564B" w:rsidRDefault="002C48F7">
      <w:pPr>
        <w:pStyle w:val="afe"/>
        <w:ind w:firstLine="567"/>
        <w:jc w:val="left"/>
        <w:rPr>
          <w:rFonts w:ascii="宋体" w:eastAsia="宋体" w:hAnsi="宋体"/>
          <w:color w:val="000000" w:themeColor="text1"/>
          <w:sz w:val="21"/>
          <w:szCs w:val="21"/>
        </w:rPr>
      </w:pPr>
      <w:r>
        <w:rPr>
          <w:rFonts w:ascii="宋体" w:eastAsia="宋体" w:hAnsi="宋体" w:hint="eastAsia"/>
          <w:color w:val="000000" w:themeColor="text1"/>
          <w:sz w:val="21"/>
          <w:szCs w:val="21"/>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六、本公司及其有隶属关系的机构，没有参加本招标项目招标文件的编写工作；本公司与本次招标的招标代理机构没有隶属关系或其他利害关系；本公司与本工程的承包单位以及建筑材料、建筑构配件和设备供应单位没有隶属关系或其他利害关系。</w:t>
      </w:r>
    </w:p>
    <w:p w:rsidR="0034564B" w:rsidRDefault="002C48F7">
      <w:pPr>
        <w:pStyle w:val="afe"/>
        <w:ind w:firstLine="567"/>
        <w:jc w:val="left"/>
        <w:rPr>
          <w:rFonts w:ascii="Times New Roman" w:eastAsia="宋体" w:hAnsi="Times New Roman"/>
          <w:b/>
          <w:bCs/>
          <w:color w:val="000000" w:themeColor="text1"/>
          <w:sz w:val="21"/>
          <w:szCs w:val="21"/>
        </w:rPr>
      </w:pPr>
      <w:r>
        <w:rPr>
          <w:rFonts w:ascii="宋体" w:eastAsia="宋体" w:hAnsi="宋体" w:hint="eastAsia"/>
          <w:b/>
          <w:bCs/>
          <w:color w:val="000000" w:themeColor="text1"/>
          <w:sz w:val="21"/>
          <w:szCs w:val="21"/>
        </w:rPr>
        <w:t>七、与本公司单位负责人为同一人或者与本公司存在控股、管理关系的其他单位包括</w:t>
      </w:r>
      <w:r>
        <w:rPr>
          <w:rFonts w:ascii="宋体" w:eastAsia="宋体" w:hAnsi="宋体" w:hint="eastAsia"/>
          <w:b/>
          <w:bCs/>
          <w:color w:val="000000" w:themeColor="text1"/>
          <w:sz w:val="21"/>
          <w:szCs w:val="21"/>
          <w:u w:val="single"/>
        </w:rPr>
        <w:t xml:space="preserve">               </w:t>
      </w:r>
      <w:r>
        <w:rPr>
          <w:rFonts w:ascii="宋体" w:eastAsia="宋体" w:hAnsi="宋体" w:hint="eastAsia"/>
          <w:b/>
          <w:bCs/>
          <w:color w:val="000000" w:themeColor="text1"/>
          <w:sz w:val="21"/>
          <w:szCs w:val="21"/>
        </w:rPr>
        <w:t>。（注：本条由投标人如实填写，如有，应列出全部满足招标公告资质要求的相关单位的名称；如无，则填写</w:t>
      </w:r>
      <w:r>
        <w:rPr>
          <w:rFonts w:ascii="Times New Roman" w:eastAsia="宋体" w:hAnsi="Times New Roman" w:hint="eastAsia"/>
          <w:b/>
          <w:bCs/>
          <w:color w:val="000000" w:themeColor="text1"/>
          <w:sz w:val="21"/>
          <w:szCs w:val="21"/>
        </w:rPr>
        <w:t>“无”。）</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八、本公司承诺，中标后严格执行安全生产相关管理规定。</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九、本公司承诺，中标后严格按照合同和招投标文件规定履行义务，并同意招标人将其履行合同、招投标文件义务的履约情况和</w:t>
      </w:r>
      <w:proofErr w:type="gramStart"/>
      <w:r>
        <w:rPr>
          <w:rFonts w:ascii="宋体" w:eastAsia="宋体" w:hAnsi="宋体" w:hint="eastAsia"/>
          <w:color w:val="000000" w:themeColor="text1"/>
          <w:sz w:val="21"/>
          <w:szCs w:val="21"/>
        </w:rPr>
        <w:t>不</w:t>
      </w:r>
      <w:proofErr w:type="gramEnd"/>
      <w:r>
        <w:rPr>
          <w:rFonts w:ascii="宋体" w:eastAsia="宋体" w:hAnsi="宋体" w:hint="eastAsia"/>
          <w:color w:val="000000" w:themeColor="text1"/>
          <w:sz w:val="21"/>
          <w:szCs w:val="21"/>
        </w:rPr>
        <w:t>诚信行为（包括但不限于由招标人做出的违约责任处理决定等）在招标人网站和建设主管部门网站及其他媒体上公开披露，由此造成的一切损失和不利后果均由本公司自行承担。</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lastRenderedPageBreak/>
        <w:t>本公司违反上述承诺，或本声明陈述与事实不符，经查实，本公司愿意接受公开通报，愿意按照）相关规定被记录为失信信息，承担由此带来的法律后果。</w:t>
      </w:r>
    </w:p>
    <w:p w:rsidR="0034564B" w:rsidRDefault="002C48F7">
      <w:pPr>
        <w:pStyle w:val="afe"/>
        <w:ind w:firstLine="567"/>
        <w:jc w:val="left"/>
        <w:rPr>
          <w:rFonts w:ascii="Times New Roman" w:eastAsia="宋体" w:hAnsi="Times New Roman"/>
          <w:color w:val="000000" w:themeColor="text1"/>
          <w:sz w:val="21"/>
          <w:szCs w:val="21"/>
        </w:rPr>
      </w:pPr>
      <w:r>
        <w:rPr>
          <w:rFonts w:ascii="宋体" w:eastAsia="宋体" w:hAnsi="宋体" w:hint="eastAsia"/>
          <w:color w:val="000000" w:themeColor="text1"/>
          <w:sz w:val="21"/>
          <w:szCs w:val="21"/>
        </w:rPr>
        <w:t>特此声明。</w:t>
      </w:r>
    </w:p>
    <w:p w:rsidR="0034564B" w:rsidRDefault="0034564B">
      <w:pPr>
        <w:pStyle w:val="afe"/>
        <w:ind w:firstLine="426"/>
        <w:jc w:val="left"/>
        <w:rPr>
          <w:rFonts w:ascii="Times New Roman" w:eastAsia="宋体" w:hAnsi="Times New Roman"/>
          <w:color w:val="000000" w:themeColor="text1"/>
          <w:sz w:val="21"/>
          <w:szCs w:val="21"/>
        </w:rPr>
      </w:pPr>
    </w:p>
    <w:p w:rsidR="0034564B" w:rsidRDefault="0034564B">
      <w:pPr>
        <w:pStyle w:val="afe"/>
        <w:ind w:firstLine="426"/>
        <w:jc w:val="left"/>
        <w:rPr>
          <w:rFonts w:ascii="Times New Roman" w:eastAsia="宋体" w:hAnsi="Times New Roman"/>
          <w:color w:val="000000" w:themeColor="text1"/>
          <w:sz w:val="21"/>
          <w:szCs w:val="21"/>
        </w:rPr>
      </w:pPr>
    </w:p>
    <w:p w:rsidR="0034564B" w:rsidRDefault="0034564B">
      <w:pPr>
        <w:pStyle w:val="afe"/>
        <w:ind w:firstLine="426"/>
        <w:jc w:val="left"/>
        <w:rPr>
          <w:rFonts w:ascii="Times New Roman" w:eastAsia="宋体" w:hAnsi="Times New Roman"/>
          <w:color w:val="000000" w:themeColor="text1"/>
          <w:sz w:val="21"/>
          <w:szCs w:val="21"/>
        </w:rPr>
      </w:pPr>
    </w:p>
    <w:p w:rsidR="0034564B" w:rsidRDefault="002C48F7">
      <w:pPr>
        <w:pStyle w:val="afe"/>
        <w:spacing w:line="480" w:lineRule="auto"/>
        <w:ind w:firstLine="3402"/>
        <w:jc w:val="left"/>
        <w:rPr>
          <w:rFonts w:ascii="宋体" w:eastAsia="宋体" w:hAnsi="宋体"/>
          <w:color w:val="000000" w:themeColor="text1"/>
          <w:sz w:val="21"/>
          <w:szCs w:val="21"/>
        </w:rPr>
      </w:pPr>
      <w:r>
        <w:rPr>
          <w:rFonts w:ascii="宋体" w:eastAsia="宋体" w:hAnsi="宋体" w:hint="eastAsia"/>
          <w:color w:val="000000" w:themeColor="text1"/>
          <w:sz w:val="21"/>
          <w:szCs w:val="21"/>
        </w:rPr>
        <w:t>声明企业：            (企业公章)</w:t>
      </w:r>
    </w:p>
    <w:p w:rsidR="0034564B" w:rsidRDefault="002C48F7">
      <w:pPr>
        <w:pStyle w:val="afe"/>
        <w:spacing w:line="480" w:lineRule="auto"/>
        <w:ind w:firstLine="3402"/>
        <w:jc w:val="left"/>
        <w:rPr>
          <w:rFonts w:ascii="宋体" w:eastAsia="宋体" w:hAnsi="宋体"/>
          <w:color w:val="000000" w:themeColor="text1"/>
          <w:sz w:val="21"/>
          <w:szCs w:val="21"/>
        </w:rPr>
      </w:pPr>
      <w:r>
        <w:rPr>
          <w:rFonts w:ascii="宋体" w:eastAsia="宋体" w:hAnsi="宋体" w:hint="eastAsia"/>
          <w:color w:val="000000" w:themeColor="text1"/>
          <w:sz w:val="21"/>
          <w:szCs w:val="21"/>
        </w:rPr>
        <w:t>项目负责人：           （签字）</w:t>
      </w:r>
    </w:p>
    <w:p w:rsidR="0034564B" w:rsidRDefault="002C48F7">
      <w:pPr>
        <w:pStyle w:val="afe"/>
        <w:spacing w:line="480" w:lineRule="auto"/>
        <w:ind w:firstLine="3402"/>
        <w:jc w:val="left"/>
        <w:rPr>
          <w:rFonts w:ascii="宋体" w:eastAsia="宋体" w:hAnsi="宋体"/>
          <w:color w:val="000000" w:themeColor="text1"/>
          <w:sz w:val="21"/>
          <w:szCs w:val="21"/>
        </w:rPr>
      </w:pPr>
      <w:r>
        <w:rPr>
          <w:rFonts w:ascii="宋体" w:eastAsia="宋体" w:hAnsi="宋体" w:hint="eastAsia"/>
          <w:color w:val="000000" w:themeColor="text1"/>
          <w:sz w:val="21"/>
          <w:szCs w:val="21"/>
        </w:rPr>
        <w:t>技术负责人：            （签字）</w:t>
      </w:r>
    </w:p>
    <w:p w:rsidR="0034564B" w:rsidRDefault="002C48F7">
      <w:pPr>
        <w:pStyle w:val="afe"/>
        <w:spacing w:line="480" w:lineRule="auto"/>
        <w:ind w:firstLine="3402"/>
        <w:jc w:val="left"/>
        <w:rPr>
          <w:rFonts w:ascii="宋体" w:eastAsia="宋体" w:hAnsi="宋体"/>
          <w:color w:val="000000" w:themeColor="text1"/>
          <w:sz w:val="21"/>
          <w:szCs w:val="21"/>
        </w:rPr>
      </w:pPr>
      <w:r>
        <w:rPr>
          <w:rFonts w:ascii="宋体" w:eastAsia="宋体" w:hAnsi="宋体" w:hint="eastAsia"/>
          <w:color w:val="000000" w:themeColor="text1"/>
          <w:sz w:val="21"/>
          <w:szCs w:val="21"/>
        </w:rPr>
        <w:t>法定代表人签字：       （签字）</w:t>
      </w:r>
    </w:p>
    <w:p w:rsidR="0034564B" w:rsidRDefault="002C48F7">
      <w:pPr>
        <w:spacing w:line="480" w:lineRule="auto"/>
        <w:ind w:firstLineChars="2500" w:firstLine="5250"/>
        <w:rPr>
          <w:rFonts w:ascii="宋体" w:hAnsi="宋体"/>
          <w:color w:val="000000" w:themeColor="text1"/>
        </w:rPr>
      </w:pPr>
      <w:r>
        <w:rPr>
          <w:rFonts w:ascii="宋体" w:hAnsi="宋体" w:hint="eastAsia"/>
          <w:color w:val="000000" w:themeColor="text1"/>
          <w:szCs w:val="21"/>
        </w:rPr>
        <w:t>年   月   日</w:t>
      </w:r>
    </w:p>
    <w:p w:rsidR="0034564B" w:rsidRDefault="0034564B">
      <w:pPr>
        <w:widowControl/>
        <w:jc w:val="left"/>
        <w:rPr>
          <w:rFonts w:ascii="宋体" w:hAnsi="宋体" w:cs="宋体"/>
          <w:color w:val="000000" w:themeColor="text1"/>
          <w:sz w:val="30"/>
          <w:szCs w:val="30"/>
        </w:rPr>
      </w:pPr>
    </w:p>
    <w:p w:rsidR="0034564B" w:rsidRDefault="0034564B">
      <w:pPr>
        <w:pStyle w:val="2"/>
        <w:rPr>
          <w:color w:val="000000" w:themeColor="text1"/>
        </w:rPr>
      </w:pPr>
    </w:p>
    <w:p w:rsidR="0034564B" w:rsidRDefault="0034564B">
      <w:pPr>
        <w:rPr>
          <w:color w:val="000000" w:themeColor="text1"/>
        </w:rPr>
      </w:pPr>
    </w:p>
    <w:p w:rsidR="0034564B" w:rsidRDefault="002C48F7">
      <w:pPr>
        <w:pStyle w:val="2"/>
        <w:ind w:leftChars="0" w:left="0" w:right="31" w:firstLine="422"/>
        <w:jc w:val="left"/>
        <w:rPr>
          <w:color w:val="000000" w:themeColor="text1"/>
        </w:rPr>
      </w:pPr>
      <w:r>
        <w:rPr>
          <w:rFonts w:ascii="宋体" w:hAnsi="宋体" w:cs="宋体" w:hint="eastAsia"/>
          <w:b/>
          <w:color w:val="000000" w:themeColor="text1"/>
          <w:kern w:val="0"/>
          <w:szCs w:val="21"/>
        </w:rPr>
        <w:t>注：若为联合体投标的，“声明企业”</w:t>
      </w:r>
      <w:proofErr w:type="gramStart"/>
      <w:r>
        <w:rPr>
          <w:rFonts w:ascii="宋体" w:hAnsi="宋体" w:cs="宋体" w:hint="eastAsia"/>
          <w:b/>
          <w:color w:val="000000" w:themeColor="text1"/>
          <w:kern w:val="0"/>
          <w:szCs w:val="21"/>
        </w:rPr>
        <w:t>一栏需填写</w:t>
      </w:r>
      <w:proofErr w:type="gramEnd"/>
      <w:r>
        <w:rPr>
          <w:rFonts w:ascii="宋体" w:hAnsi="宋体" w:cs="宋体" w:hint="eastAsia"/>
          <w:b/>
          <w:color w:val="000000" w:themeColor="text1"/>
          <w:kern w:val="0"/>
          <w:szCs w:val="21"/>
        </w:rPr>
        <w:t>联合体各方的单位全称【格式表示为：</w:t>
      </w:r>
      <w:r>
        <w:rPr>
          <w:rFonts w:ascii="宋体" w:hAnsi="宋体" w:cs="宋体" w:hint="eastAsia"/>
          <w:b/>
          <w:bCs/>
          <w:color w:val="000000" w:themeColor="text1"/>
          <w:szCs w:val="21"/>
        </w:rPr>
        <w:t>(主)XXXX公司(成)XXXX公司</w:t>
      </w:r>
      <w:r>
        <w:rPr>
          <w:rFonts w:ascii="宋体" w:hAnsi="宋体" w:cs="宋体" w:hint="eastAsia"/>
          <w:b/>
          <w:color w:val="000000" w:themeColor="text1"/>
          <w:kern w:val="0"/>
          <w:szCs w:val="21"/>
        </w:rPr>
        <w:t>】，并由联合体主办方盖章。“法定代表人签字” 、“项目负责人签字”、“技术负责人签字”分别由联合体主办方的法定代表人、项目负责人和技术负责人签字。</w:t>
      </w:r>
    </w:p>
    <w:p w:rsidR="0034564B" w:rsidRDefault="0034564B">
      <w:pPr>
        <w:rPr>
          <w:color w:val="000000" w:themeColor="text1"/>
        </w:rPr>
        <w:sectPr w:rsidR="0034564B">
          <w:footerReference w:type="default" r:id="rId13"/>
          <w:footerReference w:type="first" r:id="rId14"/>
          <w:endnotePr>
            <w:numFmt w:val="decimal"/>
          </w:endnotePr>
          <w:pgSz w:w="11906" w:h="16838"/>
          <w:pgMar w:top="1440" w:right="1800" w:bottom="1440" w:left="1800" w:header="851" w:footer="907" w:gutter="0"/>
          <w:cols w:space="720"/>
          <w:titlePg/>
          <w:docGrid w:type="lines" w:linePitch="312"/>
        </w:sectPr>
      </w:pPr>
    </w:p>
    <w:p w:rsidR="0034564B" w:rsidRDefault="002C48F7">
      <w:pPr>
        <w:pStyle w:val="7"/>
        <w:rPr>
          <w:color w:val="000000" w:themeColor="text1"/>
          <w:sz w:val="21"/>
          <w:szCs w:val="21"/>
        </w:rPr>
      </w:pPr>
      <w:r>
        <w:rPr>
          <w:rFonts w:hint="eastAsia"/>
          <w:color w:val="000000" w:themeColor="text1"/>
          <w:sz w:val="21"/>
          <w:szCs w:val="21"/>
        </w:rPr>
        <w:lastRenderedPageBreak/>
        <w:t>附件二：</w:t>
      </w:r>
      <w:r>
        <w:rPr>
          <w:rFonts w:hint="eastAsia"/>
          <w:color w:val="000000" w:themeColor="text1"/>
          <w:sz w:val="21"/>
          <w:szCs w:val="21"/>
        </w:rPr>
        <w:t xml:space="preserve"> </w:t>
      </w:r>
    </w:p>
    <w:p w:rsidR="0034564B" w:rsidRDefault="002C48F7">
      <w:pPr>
        <w:jc w:val="center"/>
        <w:rPr>
          <w:b/>
          <w:color w:val="000000" w:themeColor="text1"/>
          <w:sz w:val="32"/>
          <w:szCs w:val="32"/>
        </w:rPr>
      </w:pPr>
      <w:r>
        <w:rPr>
          <w:rFonts w:hint="eastAsia"/>
          <w:b/>
          <w:color w:val="000000" w:themeColor="text1"/>
          <w:sz w:val="32"/>
          <w:szCs w:val="32"/>
        </w:rPr>
        <w:t>投标登记申请表</w:t>
      </w:r>
    </w:p>
    <w:tbl>
      <w:tblPr>
        <w:tblW w:w="5000" w:type="pct"/>
        <w:tblLayout w:type="fixed"/>
        <w:tblLook w:val="04A0" w:firstRow="1" w:lastRow="0" w:firstColumn="1" w:lastColumn="0" w:noHBand="0" w:noVBand="1"/>
      </w:tblPr>
      <w:tblGrid>
        <w:gridCol w:w="1910"/>
        <w:gridCol w:w="236"/>
        <w:gridCol w:w="2338"/>
        <w:gridCol w:w="1012"/>
        <w:gridCol w:w="1372"/>
        <w:gridCol w:w="471"/>
        <w:gridCol w:w="1843"/>
        <w:gridCol w:w="1984"/>
        <w:gridCol w:w="3008"/>
      </w:tblGrid>
      <w:tr w:rsidR="0034564B">
        <w:trPr>
          <w:trHeight w:val="366"/>
        </w:trPr>
        <w:tc>
          <w:tcPr>
            <w:tcW w:w="674" w:type="pct"/>
            <w:tcBorders>
              <w:top w:val="nil"/>
              <w:left w:val="nil"/>
              <w:bottom w:val="nil"/>
              <w:right w:val="nil"/>
            </w:tcBorders>
            <w:shd w:val="clear" w:color="auto" w:fill="auto"/>
            <w:noWrap/>
            <w:vAlign w:val="center"/>
          </w:tcPr>
          <w:p w:rsidR="0034564B" w:rsidRDefault="0034564B">
            <w:pPr>
              <w:widowControl/>
              <w:jc w:val="left"/>
              <w:rPr>
                <w:rFonts w:ascii="宋体" w:hAnsi="宋体" w:cs="宋体"/>
                <w:color w:val="000000" w:themeColor="text1"/>
                <w:kern w:val="0"/>
                <w:szCs w:val="21"/>
              </w:rPr>
            </w:pPr>
          </w:p>
        </w:tc>
        <w:tc>
          <w:tcPr>
            <w:tcW w:w="83" w:type="pct"/>
            <w:tcBorders>
              <w:top w:val="nil"/>
              <w:left w:val="nil"/>
              <w:bottom w:val="nil"/>
              <w:right w:val="nil"/>
            </w:tcBorders>
            <w:shd w:val="clear" w:color="auto" w:fill="auto"/>
            <w:noWrap/>
            <w:vAlign w:val="center"/>
          </w:tcPr>
          <w:p w:rsidR="0034564B" w:rsidRDefault="0034564B">
            <w:pPr>
              <w:widowControl/>
              <w:jc w:val="left"/>
              <w:rPr>
                <w:rFonts w:ascii="宋体" w:hAnsi="宋体" w:cs="宋体"/>
                <w:color w:val="000000" w:themeColor="text1"/>
                <w:kern w:val="0"/>
                <w:szCs w:val="21"/>
              </w:rPr>
            </w:pPr>
          </w:p>
        </w:tc>
        <w:tc>
          <w:tcPr>
            <w:tcW w:w="1666" w:type="pct"/>
            <w:gridSpan w:val="3"/>
            <w:tcBorders>
              <w:top w:val="nil"/>
              <w:left w:val="nil"/>
              <w:bottom w:val="nil"/>
              <w:right w:val="nil"/>
            </w:tcBorders>
            <w:shd w:val="clear" w:color="auto" w:fill="auto"/>
            <w:noWrap/>
            <w:vAlign w:val="center"/>
          </w:tcPr>
          <w:p w:rsidR="0034564B" w:rsidRDefault="0034564B">
            <w:pPr>
              <w:widowControl/>
              <w:jc w:val="left"/>
              <w:rPr>
                <w:rFonts w:ascii="宋体" w:hAnsi="宋体" w:cs="宋体"/>
                <w:color w:val="000000" w:themeColor="text1"/>
                <w:kern w:val="0"/>
                <w:szCs w:val="21"/>
              </w:rPr>
            </w:pPr>
          </w:p>
        </w:tc>
        <w:tc>
          <w:tcPr>
            <w:tcW w:w="816" w:type="pct"/>
            <w:gridSpan w:val="2"/>
            <w:tcBorders>
              <w:top w:val="nil"/>
              <w:left w:val="nil"/>
              <w:bottom w:val="nil"/>
              <w:right w:val="nil"/>
            </w:tcBorders>
            <w:shd w:val="clear" w:color="auto" w:fill="auto"/>
            <w:noWrap/>
            <w:vAlign w:val="center"/>
          </w:tcPr>
          <w:p w:rsidR="0034564B" w:rsidRDefault="0034564B">
            <w:pPr>
              <w:widowControl/>
              <w:jc w:val="left"/>
              <w:rPr>
                <w:rFonts w:ascii="宋体" w:hAnsi="宋体" w:cs="宋体"/>
                <w:color w:val="000000" w:themeColor="text1"/>
                <w:kern w:val="0"/>
                <w:szCs w:val="21"/>
              </w:rPr>
            </w:pPr>
          </w:p>
        </w:tc>
        <w:tc>
          <w:tcPr>
            <w:tcW w:w="1761" w:type="pct"/>
            <w:gridSpan w:val="2"/>
            <w:tcBorders>
              <w:top w:val="nil"/>
              <w:left w:val="nil"/>
              <w:bottom w:val="single" w:sz="4" w:space="0" w:color="auto"/>
              <w:right w:val="nil"/>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年     月     日</w:t>
            </w:r>
          </w:p>
        </w:tc>
      </w:tr>
      <w:tr w:rsidR="0034564B">
        <w:trPr>
          <w:trHeight w:val="546"/>
        </w:trPr>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项目名称</w:t>
            </w:r>
          </w:p>
        </w:tc>
        <w:tc>
          <w:tcPr>
            <w:tcW w:w="2565" w:type="pct"/>
            <w:gridSpan w:val="6"/>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700" w:type="pct"/>
            <w:tcBorders>
              <w:top w:val="nil"/>
              <w:left w:val="nil"/>
              <w:bottom w:val="single" w:sz="4" w:space="0" w:color="auto"/>
              <w:right w:val="single" w:sz="4" w:space="0" w:color="auto"/>
            </w:tcBorders>
            <w:shd w:val="clear" w:color="auto" w:fill="auto"/>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项目编号</w:t>
            </w:r>
          </w:p>
        </w:tc>
        <w:tc>
          <w:tcPr>
            <w:tcW w:w="1061" w:type="pct"/>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34564B">
        <w:trPr>
          <w:trHeight w:val="552"/>
        </w:trPr>
        <w:tc>
          <w:tcPr>
            <w:tcW w:w="674" w:type="pct"/>
            <w:tcBorders>
              <w:top w:val="nil"/>
              <w:left w:val="single" w:sz="4" w:space="0" w:color="auto"/>
              <w:bottom w:val="single" w:sz="4" w:space="0" w:color="auto"/>
              <w:right w:val="single" w:sz="4" w:space="0" w:color="auto"/>
            </w:tcBorders>
            <w:shd w:val="clear" w:color="auto" w:fill="auto"/>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投标人名称</w:t>
            </w:r>
          </w:p>
        </w:tc>
        <w:tc>
          <w:tcPr>
            <w:tcW w:w="1265" w:type="pct"/>
            <w:gridSpan w:val="3"/>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650" w:type="pct"/>
            <w:gridSpan w:val="2"/>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被授权人　</w:t>
            </w:r>
          </w:p>
        </w:tc>
        <w:tc>
          <w:tcPr>
            <w:tcW w:w="650" w:type="pct"/>
            <w:tcBorders>
              <w:top w:val="nil"/>
              <w:left w:val="nil"/>
              <w:bottom w:val="single" w:sz="4" w:space="0" w:color="auto"/>
              <w:right w:val="single" w:sz="4" w:space="0" w:color="auto"/>
            </w:tcBorders>
            <w:shd w:val="clear" w:color="auto" w:fill="auto"/>
            <w:vAlign w:val="center"/>
          </w:tcPr>
          <w:p w:rsidR="0034564B" w:rsidRDefault="0034564B">
            <w:pPr>
              <w:widowControl/>
              <w:jc w:val="center"/>
              <w:rPr>
                <w:rFonts w:ascii="宋体" w:hAnsi="宋体" w:cs="宋体"/>
                <w:color w:val="000000" w:themeColor="text1"/>
                <w:kern w:val="0"/>
                <w:szCs w:val="21"/>
              </w:rPr>
            </w:pPr>
          </w:p>
        </w:tc>
        <w:tc>
          <w:tcPr>
            <w:tcW w:w="700" w:type="pct"/>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联系电话</w:t>
            </w:r>
          </w:p>
        </w:tc>
        <w:tc>
          <w:tcPr>
            <w:tcW w:w="1061" w:type="pct"/>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34564B">
        <w:trPr>
          <w:trHeight w:val="574"/>
        </w:trPr>
        <w:tc>
          <w:tcPr>
            <w:tcW w:w="674" w:type="pct"/>
            <w:tcBorders>
              <w:top w:val="nil"/>
              <w:left w:val="single" w:sz="4" w:space="0" w:color="auto"/>
              <w:bottom w:val="single" w:sz="4" w:space="0" w:color="auto"/>
              <w:right w:val="single" w:sz="4" w:space="0" w:color="auto"/>
            </w:tcBorders>
            <w:shd w:val="clear" w:color="auto" w:fill="auto"/>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项目负责人</w:t>
            </w:r>
          </w:p>
        </w:tc>
        <w:tc>
          <w:tcPr>
            <w:tcW w:w="1265" w:type="pct"/>
            <w:gridSpan w:val="3"/>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300" w:type="pct"/>
            <w:gridSpan w:val="3"/>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项目负责人资质证号</w:t>
            </w:r>
          </w:p>
        </w:tc>
        <w:tc>
          <w:tcPr>
            <w:tcW w:w="1761" w:type="pct"/>
            <w:gridSpan w:val="2"/>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34564B">
        <w:trPr>
          <w:trHeight w:val="557"/>
        </w:trPr>
        <w:tc>
          <w:tcPr>
            <w:tcW w:w="674" w:type="pct"/>
            <w:tcBorders>
              <w:top w:val="nil"/>
              <w:left w:val="single" w:sz="4" w:space="0" w:color="auto"/>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设计负责人</w:t>
            </w:r>
          </w:p>
        </w:tc>
        <w:tc>
          <w:tcPr>
            <w:tcW w:w="1265" w:type="pct"/>
            <w:gridSpan w:val="3"/>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300" w:type="pct"/>
            <w:gridSpan w:val="3"/>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设计负责人资质证号</w:t>
            </w:r>
          </w:p>
        </w:tc>
        <w:tc>
          <w:tcPr>
            <w:tcW w:w="1761" w:type="pct"/>
            <w:gridSpan w:val="2"/>
            <w:tcBorders>
              <w:top w:val="single" w:sz="4" w:space="0" w:color="auto"/>
              <w:left w:val="nil"/>
              <w:bottom w:val="single" w:sz="4" w:space="0" w:color="auto"/>
              <w:right w:val="single" w:sz="4" w:space="0" w:color="000000"/>
            </w:tcBorders>
            <w:shd w:val="clear" w:color="auto" w:fill="auto"/>
            <w:noWrap/>
            <w:vAlign w:val="center"/>
          </w:tcPr>
          <w:p w:rsidR="0034564B" w:rsidRDefault="0034564B">
            <w:pPr>
              <w:widowControl/>
              <w:jc w:val="center"/>
              <w:rPr>
                <w:rFonts w:ascii="宋体" w:hAnsi="宋体" w:cs="宋体"/>
                <w:color w:val="000000" w:themeColor="text1"/>
                <w:kern w:val="0"/>
                <w:szCs w:val="21"/>
              </w:rPr>
            </w:pPr>
          </w:p>
        </w:tc>
      </w:tr>
      <w:tr w:rsidR="0034564B">
        <w:trPr>
          <w:trHeight w:val="690"/>
        </w:trPr>
        <w:tc>
          <w:tcPr>
            <w:tcW w:w="674" w:type="pct"/>
            <w:tcBorders>
              <w:top w:val="nil"/>
              <w:left w:val="single" w:sz="4" w:space="0" w:color="auto"/>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安全员</w:t>
            </w:r>
          </w:p>
        </w:tc>
        <w:tc>
          <w:tcPr>
            <w:tcW w:w="1265" w:type="pct"/>
            <w:gridSpan w:val="3"/>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300" w:type="pct"/>
            <w:gridSpan w:val="3"/>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安全员安全考核证号</w:t>
            </w:r>
          </w:p>
        </w:tc>
        <w:tc>
          <w:tcPr>
            <w:tcW w:w="1761" w:type="pct"/>
            <w:gridSpan w:val="2"/>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r w:rsidR="0034564B">
        <w:trPr>
          <w:trHeight w:val="735"/>
        </w:trPr>
        <w:tc>
          <w:tcPr>
            <w:tcW w:w="674" w:type="pct"/>
            <w:tcBorders>
              <w:top w:val="nil"/>
              <w:left w:val="single" w:sz="4" w:space="0" w:color="auto"/>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保证书</w:t>
            </w:r>
          </w:p>
        </w:tc>
        <w:tc>
          <w:tcPr>
            <w:tcW w:w="4326" w:type="pct"/>
            <w:gridSpan w:val="8"/>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我公司保证该项目由本单位承包，不接受他人挂靠，</w:t>
            </w:r>
            <w:proofErr w:type="gramStart"/>
            <w:r>
              <w:rPr>
                <w:rFonts w:ascii="宋体" w:hAnsi="宋体" w:cs="宋体" w:hint="eastAsia"/>
                <w:color w:val="000000" w:themeColor="text1"/>
                <w:kern w:val="0"/>
                <w:szCs w:val="21"/>
              </w:rPr>
              <w:t>不</w:t>
            </w:r>
            <w:proofErr w:type="gramEnd"/>
            <w:r>
              <w:rPr>
                <w:rFonts w:ascii="宋体" w:hAnsi="宋体" w:cs="宋体" w:hint="eastAsia"/>
                <w:color w:val="000000" w:themeColor="text1"/>
                <w:kern w:val="0"/>
                <w:szCs w:val="21"/>
              </w:rPr>
              <w:t>转包，</w:t>
            </w:r>
            <w:proofErr w:type="gramStart"/>
            <w:r>
              <w:rPr>
                <w:rFonts w:ascii="宋体" w:hAnsi="宋体" w:cs="宋体" w:hint="eastAsia"/>
                <w:color w:val="000000" w:themeColor="text1"/>
                <w:kern w:val="0"/>
                <w:szCs w:val="21"/>
              </w:rPr>
              <w:t>不</w:t>
            </w:r>
            <w:proofErr w:type="gramEnd"/>
            <w:r>
              <w:rPr>
                <w:rFonts w:ascii="宋体" w:hAnsi="宋体" w:cs="宋体" w:hint="eastAsia"/>
                <w:color w:val="000000" w:themeColor="text1"/>
                <w:kern w:val="0"/>
                <w:szCs w:val="21"/>
              </w:rPr>
              <w:t>非法分包。如有违反，责任自负。</w:t>
            </w:r>
          </w:p>
        </w:tc>
      </w:tr>
      <w:tr w:rsidR="0034564B">
        <w:trPr>
          <w:trHeight w:val="1695"/>
        </w:trPr>
        <w:tc>
          <w:tcPr>
            <w:tcW w:w="674" w:type="pct"/>
            <w:tcBorders>
              <w:top w:val="nil"/>
              <w:left w:val="single" w:sz="4" w:space="0" w:color="auto"/>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投标人盖章</w:t>
            </w:r>
          </w:p>
        </w:tc>
        <w:tc>
          <w:tcPr>
            <w:tcW w:w="908" w:type="pct"/>
            <w:gridSpan w:val="2"/>
            <w:tcBorders>
              <w:top w:val="nil"/>
              <w:left w:val="nil"/>
              <w:bottom w:val="single" w:sz="4" w:space="0" w:color="auto"/>
              <w:right w:val="single" w:sz="4" w:space="0" w:color="auto"/>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c>
          <w:tcPr>
            <w:tcW w:w="1007" w:type="pct"/>
            <w:gridSpan w:val="3"/>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法定代表人盖章或签字</w:t>
            </w:r>
          </w:p>
        </w:tc>
        <w:tc>
          <w:tcPr>
            <w:tcW w:w="2411" w:type="pct"/>
            <w:gridSpan w:val="3"/>
            <w:tcBorders>
              <w:top w:val="single" w:sz="4" w:space="0" w:color="auto"/>
              <w:left w:val="nil"/>
              <w:bottom w:val="single" w:sz="4" w:space="0" w:color="auto"/>
              <w:right w:val="single" w:sz="4" w:space="0" w:color="000000"/>
            </w:tcBorders>
            <w:shd w:val="clear" w:color="auto" w:fill="auto"/>
            <w:noWrap/>
            <w:vAlign w:val="center"/>
          </w:tcPr>
          <w:p w:rsidR="0034564B" w:rsidRDefault="002C48F7">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　</w:t>
            </w:r>
          </w:p>
        </w:tc>
      </w:tr>
    </w:tbl>
    <w:p w:rsidR="0034564B" w:rsidRDefault="002C48F7">
      <w:pPr>
        <w:rPr>
          <w:color w:val="000000" w:themeColor="text1"/>
          <w:sz w:val="18"/>
          <w:szCs w:val="18"/>
        </w:rPr>
      </w:pPr>
      <w:r>
        <w:rPr>
          <w:rFonts w:hint="eastAsia"/>
          <w:color w:val="000000" w:themeColor="text1"/>
          <w:sz w:val="18"/>
          <w:szCs w:val="18"/>
        </w:rPr>
        <w:t>此表一式二份，不用装订（</w:t>
      </w:r>
      <w:r>
        <w:rPr>
          <w:rFonts w:ascii="宋体" w:hAnsi="宋体" w:cs="宋体" w:hint="eastAsia"/>
          <w:color w:val="000000" w:themeColor="text1"/>
          <w:kern w:val="0"/>
          <w:sz w:val="18"/>
          <w:szCs w:val="18"/>
        </w:rPr>
        <w:t>若为联合体投标的，“投标人名称”</w:t>
      </w:r>
      <w:proofErr w:type="gramStart"/>
      <w:r>
        <w:rPr>
          <w:rFonts w:ascii="宋体" w:hAnsi="宋体" w:cs="宋体" w:hint="eastAsia"/>
          <w:color w:val="000000" w:themeColor="text1"/>
          <w:kern w:val="0"/>
          <w:sz w:val="18"/>
          <w:szCs w:val="18"/>
        </w:rPr>
        <w:t>一栏需填写</w:t>
      </w:r>
      <w:proofErr w:type="gramEnd"/>
      <w:r>
        <w:rPr>
          <w:rFonts w:ascii="宋体" w:hAnsi="宋体" w:cs="宋体" w:hint="eastAsia"/>
          <w:color w:val="000000" w:themeColor="text1"/>
          <w:kern w:val="0"/>
          <w:sz w:val="18"/>
          <w:szCs w:val="18"/>
        </w:rPr>
        <w:t>联合体各方的单位全称【格式表示为：</w:t>
      </w:r>
      <w:r>
        <w:rPr>
          <w:rFonts w:ascii="宋体" w:hAnsi="宋体" w:cs="宋体" w:hint="eastAsia"/>
          <w:bCs/>
          <w:color w:val="000000" w:themeColor="text1"/>
          <w:sz w:val="18"/>
          <w:szCs w:val="18"/>
        </w:rPr>
        <w:t>(主)XXXX公司(成)XXXX公司</w:t>
      </w:r>
      <w:r>
        <w:rPr>
          <w:rFonts w:ascii="宋体" w:hAnsi="宋体" w:cs="宋体" w:hint="eastAsia"/>
          <w:color w:val="000000" w:themeColor="text1"/>
          <w:kern w:val="0"/>
          <w:sz w:val="18"/>
          <w:szCs w:val="18"/>
        </w:rPr>
        <w:t>】，“投标人盖章”由联合体主办方盖章。“法定代表人盖章或签字”由联合体主办方的法定代表人盖章或签字。）</w:t>
      </w:r>
    </w:p>
    <w:p w:rsidR="0034564B" w:rsidRDefault="002C48F7">
      <w:pPr>
        <w:widowControl/>
        <w:jc w:val="left"/>
        <w:rPr>
          <w:color w:val="000000" w:themeColor="text1"/>
        </w:rPr>
      </w:pPr>
      <w:r>
        <w:rPr>
          <w:color w:val="000000" w:themeColor="text1"/>
        </w:rPr>
        <w:br w:type="page"/>
      </w:r>
    </w:p>
    <w:p w:rsidR="0034564B" w:rsidRDefault="0034564B">
      <w:pPr>
        <w:pStyle w:val="2"/>
        <w:rPr>
          <w:color w:val="000000" w:themeColor="text1"/>
        </w:rPr>
        <w:sectPr w:rsidR="0034564B">
          <w:endnotePr>
            <w:numFmt w:val="decimal"/>
          </w:endnotePr>
          <w:pgSz w:w="16838" w:h="11906" w:orient="landscape"/>
          <w:pgMar w:top="1797" w:right="1440" w:bottom="1797" w:left="1440" w:header="851" w:footer="907" w:gutter="0"/>
          <w:cols w:space="720"/>
          <w:titlePg/>
          <w:docGrid w:type="lines" w:linePitch="312"/>
        </w:sectPr>
      </w:pPr>
    </w:p>
    <w:p w:rsidR="0034564B" w:rsidRDefault="002C48F7">
      <w:pPr>
        <w:pStyle w:val="7"/>
        <w:rPr>
          <w:color w:val="000000" w:themeColor="text1"/>
          <w:sz w:val="21"/>
          <w:szCs w:val="21"/>
        </w:rPr>
      </w:pPr>
      <w:r>
        <w:rPr>
          <w:rFonts w:hint="eastAsia"/>
          <w:color w:val="000000" w:themeColor="text1"/>
          <w:sz w:val="21"/>
          <w:szCs w:val="21"/>
        </w:rPr>
        <w:lastRenderedPageBreak/>
        <w:t>附件三：</w:t>
      </w:r>
    </w:p>
    <w:p w:rsidR="0034564B" w:rsidRDefault="002C48F7">
      <w:pPr>
        <w:spacing w:line="360" w:lineRule="auto"/>
        <w:jc w:val="center"/>
        <w:rPr>
          <w:rFonts w:ascii="宋体" w:hAnsi="宋体"/>
          <w:color w:val="000000" w:themeColor="text1"/>
          <w:sz w:val="32"/>
          <w:szCs w:val="32"/>
        </w:rPr>
      </w:pPr>
      <w:r>
        <w:rPr>
          <w:rFonts w:ascii="宋体" w:hAnsi="宋体" w:hint="eastAsia"/>
          <w:b/>
          <w:bCs/>
          <w:color w:val="000000" w:themeColor="text1"/>
          <w:sz w:val="32"/>
          <w:szCs w:val="32"/>
        </w:rPr>
        <w:t>联合体共同投标协议书</w:t>
      </w:r>
    </w:p>
    <w:p w:rsidR="0034564B" w:rsidRDefault="0034564B">
      <w:pPr>
        <w:spacing w:line="360" w:lineRule="auto"/>
        <w:rPr>
          <w:rFonts w:ascii="宋体" w:hAnsi="宋体"/>
          <w:color w:val="000000" w:themeColor="text1"/>
          <w:szCs w:val="21"/>
        </w:rPr>
      </w:pPr>
    </w:p>
    <w:p w:rsidR="0034564B" w:rsidRDefault="002C48F7">
      <w:pPr>
        <w:spacing w:line="360" w:lineRule="auto"/>
        <w:rPr>
          <w:rFonts w:ascii="宋体" w:hAnsi="宋体"/>
          <w:color w:val="000000" w:themeColor="text1"/>
          <w:szCs w:val="21"/>
        </w:rPr>
      </w:pPr>
      <w:r>
        <w:rPr>
          <w:rFonts w:ascii="宋体" w:hAnsi="宋体" w:hint="eastAsia"/>
          <w:color w:val="000000" w:themeColor="text1"/>
          <w:szCs w:val="21"/>
        </w:rPr>
        <w:t>投标项目名称：</w:t>
      </w:r>
      <w:r>
        <w:rPr>
          <w:rFonts w:ascii="宋体" w:hAnsi="宋体"/>
          <w:color w:val="000000" w:themeColor="text1"/>
          <w:szCs w:val="21"/>
          <w:u w:val="single"/>
        </w:rPr>
        <w:t xml:space="preserve">                                           </w:t>
      </w:r>
      <w:r>
        <w:rPr>
          <w:rFonts w:ascii="宋体" w:hAnsi="宋体" w:hint="eastAsia"/>
          <w:color w:val="000000" w:themeColor="text1"/>
          <w:szCs w:val="21"/>
        </w:rPr>
        <w:t>。</w:t>
      </w:r>
    </w:p>
    <w:p w:rsidR="0034564B" w:rsidRDefault="0034564B">
      <w:pPr>
        <w:pStyle w:val="a9"/>
        <w:spacing w:line="360" w:lineRule="auto"/>
        <w:jc w:val="left"/>
        <w:rPr>
          <w:color w:val="000000" w:themeColor="text1"/>
          <w:szCs w:val="21"/>
        </w:rPr>
      </w:pPr>
    </w:p>
    <w:p w:rsidR="0034564B" w:rsidRDefault="002C48F7">
      <w:pPr>
        <w:pStyle w:val="a9"/>
        <w:spacing w:line="360" w:lineRule="auto"/>
        <w:jc w:val="left"/>
        <w:rPr>
          <w:color w:val="000000" w:themeColor="text1"/>
          <w:szCs w:val="21"/>
        </w:rPr>
      </w:pPr>
      <w:r>
        <w:rPr>
          <w:rFonts w:hint="eastAsia"/>
          <w:color w:val="000000" w:themeColor="text1"/>
          <w:szCs w:val="21"/>
        </w:rPr>
        <w:t>致：</w:t>
      </w:r>
      <w:r>
        <w:rPr>
          <w:rFonts w:hint="eastAsia"/>
          <w:color w:val="000000" w:themeColor="text1"/>
          <w:szCs w:val="21"/>
          <w:u w:val="single"/>
        </w:rPr>
        <w:t xml:space="preserve"> </w:t>
      </w:r>
      <w:r>
        <w:rPr>
          <w:color w:val="000000" w:themeColor="text1"/>
          <w:szCs w:val="21"/>
          <w:u w:val="single"/>
        </w:rPr>
        <w:t xml:space="preserve">       </w:t>
      </w:r>
    </w:p>
    <w:p w:rsidR="0034564B" w:rsidRDefault="002C48F7">
      <w:pPr>
        <w:spacing w:line="360" w:lineRule="auto"/>
        <w:ind w:firstLine="482"/>
        <w:rPr>
          <w:rFonts w:ascii="宋体" w:hAnsi="宋体"/>
          <w:color w:val="000000" w:themeColor="text1"/>
          <w:szCs w:val="21"/>
        </w:rPr>
      </w:pPr>
      <w:r>
        <w:rPr>
          <w:rFonts w:ascii="宋体" w:hAnsi="宋体"/>
          <w:color w:val="000000" w:themeColor="text1"/>
          <w:szCs w:val="21"/>
        </w:rPr>
        <w:t>我方决定组成联合体共同参加以上项目的投标，若中标，联合体各成员向招标人承担连带责任。我方授权委托本协议牵头人（主办方），代表所有联合体成员参加投标、</w:t>
      </w:r>
      <w:r>
        <w:rPr>
          <w:rFonts w:ascii="宋体" w:hAnsi="宋体" w:hint="eastAsia"/>
          <w:color w:val="000000" w:themeColor="text1"/>
          <w:szCs w:val="21"/>
        </w:rPr>
        <w:t>签署投标资料、</w:t>
      </w:r>
      <w:r>
        <w:rPr>
          <w:rFonts w:ascii="宋体" w:hAnsi="宋体"/>
          <w:color w:val="000000" w:themeColor="text1"/>
          <w:szCs w:val="21"/>
        </w:rPr>
        <w:t>提交投标文件，以及与招标人签订合同，负责整个合同实施阶段的协调工作。</w:t>
      </w:r>
    </w:p>
    <w:p w:rsidR="0034564B" w:rsidRDefault="002C48F7">
      <w:pPr>
        <w:spacing w:line="360" w:lineRule="auto"/>
        <w:ind w:firstLine="482"/>
        <w:rPr>
          <w:rFonts w:ascii="宋体" w:hAnsi="宋体"/>
          <w:color w:val="000000" w:themeColor="text1"/>
          <w:szCs w:val="21"/>
        </w:rPr>
      </w:pPr>
      <w:r>
        <w:rPr>
          <w:rFonts w:ascii="宋体" w:hAnsi="宋体" w:hint="eastAsia"/>
          <w:color w:val="000000" w:themeColor="text1"/>
          <w:szCs w:val="21"/>
        </w:rPr>
        <w:t>本协议牵头人</w:t>
      </w:r>
      <w:r>
        <w:rPr>
          <w:rFonts w:ascii="宋体" w:hAnsi="宋体"/>
          <w:color w:val="000000" w:themeColor="text1"/>
          <w:szCs w:val="21"/>
        </w:rPr>
        <w:t>（主办方）</w:t>
      </w:r>
      <w:r>
        <w:rPr>
          <w:rFonts w:ascii="宋体" w:hAnsi="宋体" w:hint="eastAsia"/>
          <w:color w:val="000000" w:themeColor="text1"/>
          <w:szCs w:val="21"/>
        </w:rPr>
        <w:t>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34564B" w:rsidRDefault="002C48F7">
      <w:pPr>
        <w:spacing w:line="360" w:lineRule="auto"/>
        <w:ind w:firstLine="482"/>
        <w:rPr>
          <w:rFonts w:ascii="宋体" w:hAnsi="宋体"/>
          <w:color w:val="000000" w:themeColor="text1"/>
          <w:szCs w:val="21"/>
        </w:rPr>
      </w:pPr>
      <w:r>
        <w:rPr>
          <w:rFonts w:ascii="宋体" w:hAnsi="宋体"/>
          <w:color w:val="000000" w:themeColor="text1"/>
          <w:szCs w:val="21"/>
        </w:rPr>
        <w:t>联合体将严格按照招标文件的各项要求，递交投标文件，履行合同，并对外承担</w:t>
      </w:r>
      <w:r>
        <w:rPr>
          <w:rFonts w:ascii="宋体" w:hAnsi="宋体" w:hint="eastAsia"/>
          <w:color w:val="000000" w:themeColor="text1"/>
          <w:szCs w:val="21"/>
        </w:rPr>
        <w:t>相应</w:t>
      </w:r>
      <w:r>
        <w:rPr>
          <w:rFonts w:ascii="宋体" w:hAnsi="宋体"/>
          <w:color w:val="000000" w:themeColor="text1"/>
          <w:szCs w:val="21"/>
        </w:rPr>
        <w:t>责任。</w:t>
      </w:r>
    </w:p>
    <w:p w:rsidR="0034564B" w:rsidRDefault="002C48F7">
      <w:pPr>
        <w:pStyle w:val="a9"/>
        <w:spacing w:line="360" w:lineRule="auto"/>
        <w:rPr>
          <w:color w:val="000000" w:themeColor="text1"/>
          <w:szCs w:val="21"/>
        </w:rPr>
      </w:pPr>
      <w:r>
        <w:rPr>
          <w:rFonts w:hint="eastAsia"/>
          <w:color w:val="000000" w:themeColor="text1"/>
          <w:szCs w:val="21"/>
        </w:rPr>
        <w:t xml:space="preserve">    联合体</w:t>
      </w:r>
      <w:r>
        <w:rPr>
          <w:color w:val="000000" w:themeColor="text1"/>
          <w:szCs w:val="21"/>
        </w:rPr>
        <w:t>牵头</w:t>
      </w:r>
      <w:r>
        <w:rPr>
          <w:rFonts w:hint="eastAsia"/>
          <w:color w:val="000000" w:themeColor="text1"/>
          <w:szCs w:val="21"/>
        </w:rPr>
        <w:t>人</w:t>
      </w:r>
      <w:r>
        <w:rPr>
          <w:rFonts w:hAnsi="宋体"/>
          <w:color w:val="000000" w:themeColor="text1"/>
          <w:szCs w:val="21"/>
        </w:rPr>
        <w:t>（主办方）</w:t>
      </w:r>
      <w:r>
        <w:rPr>
          <w:rFonts w:hint="eastAsia"/>
          <w:color w:val="000000" w:themeColor="text1"/>
          <w:szCs w:val="21"/>
        </w:rPr>
        <w:t>：（盖章）</w:t>
      </w:r>
      <w:r>
        <w:rPr>
          <w:rFonts w:ascii="楷体_GB2312" w:eastAsia="楷体_GB2312" w:hint="eastAsia"/>
          <w:b/>
          <w:bCs/>
          <w:color w:val="000000" w:themeColor="text1"/>
          <w:szCs w:val="21"/>
          <w:u w:val="single"/>
        </w:rPr>
        <w:t xml:space="preserve">                        </w:t>
      </w:r>
    </w:p>
    <w:p w:rsidR="0034564B" w:rsidRDefault="002C48F7">
      <w:pPr>
        <w:pStyle w:val="a9"/>
        <w:spacing w:line="360" w:lineRule="auto"/>
        <w:rPr>
          <w:color w:val="000000" w:themeColor="text1"/>
          <w:szCs w:val="21"/>
        </w:rPr>
      </w:pPr>
      <w:r>
        <w:rPr>
          <w:rFonts w:hint="eastAsia"/>
          <w:color w:val="000000" w:themeColor="text1"/>
          <w:szCs w:val="21"/>
        </w:rPr>
        <w:t xml:space="preserve">    法定代表人：（签字或盖章）</w:t>
      </w:r>
      <w:r>
        <w:rPr>
          <w:rFonts w:ascii="楷体_GB2312" w:eastAsia="楷体_GB2312" w:hint="eastAsia"/>
          <w:b/>
          <w:bCs/>
          <w:color w:val="000000" w:themeColor="text1"/>
          <w:szCs w:val="21"/>
          <w:u w:val="single"/>
        </w:rPr>
        <w:t xml:space="preserve">        　　    　　                        </w:t>
      </w:r>
    </w:p>
    <w:p w:rsidR="0034564B" w:rsidRDefault="002C48F7">
      <w:pPr>
        <w:pStyle w:val="a9"/>
        <w:spacing w:line="360" w:lineRule="auto"/>
        <w:ind w:left="420" w:hangingChars="200" w:hanging="420"/>
        <w:rPr>
          <w:color w:val="000000" w:themeColor="text1"/>
          <w:szCs w:val="21"/>
          <w:u w:val="single"/>
        </w:rPr>
      </w:pPr>
      <w:r>
        <w:rPr>
          <w:rFonts w:hint="eastAsia"/>
          <w:color w:val="000000" w:themeColor="text1"/>
          <w:szCs w:val="21"/>
        </w:rPr>
        <w:t xml:space="preserve">    分工内容：</w:t>
      </w:r>
      <w:r>
        <w:rPr>
          <w:rFonts w:hint="eastAsia"/>
          <w:color w:val="000000" w:themeColor="text1"/>
          <w:szCs w:val="21"/>
          <w:u w:val="single"/>
        </w:rPr>
        <w:t xml:space="preserve">                                                          </w:t>
      </w:r>
    </w:p>
    <w:p w:rsidR="0034564B" w:rsidRDefault="0034564B">
      <w:pPr>
        <w:pStyle w:val="a9"/>
        <w:spacing w:line="360" w:lineRule="auto"/>
        <w:ind w:firstLine="420"/>
        <w:rPr>
          <w:color w:val="000000" w:themeColor="text1"/>
          <w:szCs w:val="21"/>
        </w:rPr>
      </w:pPr>
    </w:p>
    <w:p w:rsidR="0034564B" w:rsidRDefault="002C48F7">
      <w:pPr>
        <w:pStyle w:val="a9"/>
        <w:spacing w:line="360" w:lineRule="auto"/>
        <w:ind w:firstLine="420"/>
        <w:rPr>
          <w:color w:val="000000" w:themeColor="text1"/>
          <w:szCs w:val="21"/>
          <w:u w:val="single"/>
        </w:rPr>
      </w:pPr>
      <w:r>
        <w:rPr>
          <w:rFonts w:hint="eastAsia"/>
          <w:color w:val="000000" w:themeColor="text1"/>
          <w:szCs w:val="21"/>
        </w:rPr>
        <w:t>联合体成员：（盖章）</w:t>
      </w:r>
      <w:r>
        <w:rPr>
          <w:rFonts w:ascii="楷体_GB2312" w:eastAsia="楷体_GB2312" w:hint="eastAsia"/>
          <w:b/>
          <w:bCs/>
          <w:color w:val="000000" w:themeColor="text1"/>
          <w:szCs w:val="21"/>
          <w:u w:val="single"/>
        </w:rPr>
        <w:t xml:space="preserve">                         </w:t>
      </w:r>
    </w:p>
    <w:p w:rsidR="0034564B" w:rsidRDefault="002C48F7">
      <w:pPr>
        <w:pStyle w:val="a9"/>
        <w:spacing w:line="360" w:lineRule="auto"/>
        <w:ind w:firstLine="420"/>
        <w:rPr>
          <w:color w:val="000000" w:themeColor="text1"/>
          <w:szCs w:val="21"/>
        </w:rPr>
      </w:pPr>
      <w:r>
        <w:rPr>
          <w:rFonts w:hint="eastAsia"/>
          <w:color w:val="000000" w:themeColor="text1"/>
          <w:szCs w:val="21"/>
        </w:rPr>
        <w:t>法定代表人：（签字或盖章）</w:t>
      </w:r>
      <w:r>
        <w:rPr>
          <w:rFonts w:ascii="楷体_GB2312" w:eastAsia="楷体_GB2312" w:hint="eastAsia"/>
          <w:b/>
          <w:bCs/>
          <w:color w:val="000000" w:themeColor="text1"/>
          <w:szCs w:val="21"/>
          <w:u w:val="single"/>
        </w:rPr>
        <w:t xml:space="preserve">                　　    　　                </w:t>
      </w:r>
    </w:p>
    <w:p w:rsidR="0034564B" w:rsidRDefault="002C48F7">
      <w:pPr>
        <w:pStyle w:val="a9"/>
        <w:spacing w:line="360" w:lineRule="auto"/>
        <w:rPr>
          <w:color w:val="000000" w:themeColor="text1"/>
          <w:szCs w:val="21"/>
          <w:u w:val="single"/>
        </w:rPr>
      </w:pPr>
      <w:r>
        <w:rPr>
          <w:rFonts w:cs="宋体" w:hint="eastAsia"/>
          <w:color w:val="000000" w:themeColor="text1"/>
          <w:spacing w:val="15"/>
          <w:szCs w:val="21"/>
        </w:rPr>
        <w:t xml:space="preserve">   </w:t>
      </w:r>
      <w:r>
        <w:rPr>
          <w:rFonts w:hint="eastAsia"/>
          <w:color w:val="000000" w:themeColor="text1"/>
          <w:szCs w:val="21"/>
        </w:rPr>
        <w:t>分工内容：</w:t>
      </w:r>
      <w:r>
        <w:rPr>
          <w:rFonts w:hint="eastAsia"/>
          <w:color w:val="000000" w:themeColor="text1"/>
          <w:szCs w:val="21"/>
          <w:u w:val="single"/>
        </w:rPr>
        <w:t xml:space="preserve">                                        </w:t>
      </w:r>
    </w:p>
    <w:p w:rsidR="0034564B" w:rsidRDefault="0034564B">
      <w:pPr>
        <w:pStyle w:val="a9"/>
        <w:spacing w:line="360" w:lineRule="auto"/>
        <w:ind w:firstLine="420"/>
        <w:rPr>
          <w:color w:val="000000" w:themeColor="text1"/>
          <w:szCs w:val="21"/>
        </w:rPr>
      </w:pPr>
    </w:p>
    <w:p w:rsidR="0034564B" w:rsidRDefault="0034564B">
      <w:pPr>
        <w:pStyle w:val="a9"/>
        <w:spacing w:line="360" w:lineRule="auto"/>
        <w:rPr>
          <w:color w:val="000000" w:themeColor="text1"/>
          <w:szCs w:val="21"/>
          <w:u w:val="single"/>
        </w:rPr>
      </w:pPr>
    </w:p>
    <w:p w:rsidR="0034564B" w:rsidRDefault="0034564B">
      <w:pPr>
        <w:spacing w:line="360" w:lineRule="auto"/>
        <w:rPr>
          <w:color w:val="000000" w:themeColor="text1"/>
          <w:szCs w:val="21"/>
        </w:rPr>
      </w:pPr>
    </w:p>
    <w:p w:rsidR="0034564B" w:rsidRDefault="002C48F7">
      <w:pPr>
        <w:spacing w:line="360" w:lineRule="auto"/>
        <w:rPr>
          <w:color w:val="000000" w:themeColor="text1"/>
          <w:szCs w:val="21"/>
        </w:rPr>
      </w:pPr>
      <w:r>
        <w:rPr>
          <w:rFonts w:hint="eastAsia"/>
          <w:color w:val="000000" w:themeColor="text1"/>
          <w:szCs w:val="21"/>
        </w:rPr>
        <w:t xml:space="preserve">                                 </w:t>
      </w:r>
      <w:r>
        <w:rPr>
          <w:rFonts w:hint="eastAsia"/>
          <w:color w:val="000000" w:themeColor="text1"/>
          <w:szCs w:val="21"/>
        </w:rPr>
        <w:t>签订日期：</w:t>
      </w:r>
      <w:r>
        <w:rPr>
          <w:rFonts w:ascii="楷体_GB2312" w:eastAsia="楷体_GB2312" w:hint="eastAsia"/>
          <w:b/>
          <w:bCs/>
          <w:color w:val="000000" w:themeColor="text1"/>
          <w:szCs w:val="21"/>
          <w:u w:val="single"/>
        </w:rPr>
        <w:t xml:space="preserve">      </w:t>
      </w:r>
      <w:r>
        <w:rPr>
          <w:rFonts w:hint="eastAsia"/>
          <w:color w:val="000000" w:themeColor="text1"/>
          <w:szCs w:val="21"/>
        </w:rPr>
        <w:t>年</w:t>
      </w:r>
      <w:r>
        <w:rPr>
          <w:rFonts w:ascii="楷体_GB2312" w:eastAsia="楷体_GB2312" w:hint="eastAsia"/>
          <w:b/>
          <w:bCs/>
          <w:color w:val="000000" w:themeColor="text1"/>
          <w:szCs w:val="21"/>
          <w:u w:val="single"/>
        </w:rPr>
        <w:t xml:space="preserve">      </w:t>
      </w:r>
      <w:r>
        <w:rPr>
          <w:rFonts w:hint="eastAsia"/>
          <w:color w:val="000000" w:themeColor="text1"/>
          <w:szCs w:val="21"/>
        </w:rPr>
        <w:t>月</w:t>
      </w:r>
      <w:r>
        <w:rPr>
          <w:rFonts w:ascii="楷体_GB2312" w:eastAsia="楷体_GB2312" w:hint="eastAsia"/>
          <w:b/>
          <w:bCs/>
          <w:color w:val="000000" w:themeColor="text1"/>
          <w:szCs w:val="21"/>
          <w:u w:val="single"/>
        </w:rPr>
        <w:t xml:space="preserve">     </w:t>
      </w:r>
      <w:r>
        <w:rPr>
          <w:rFonts w:hint="eastAsia"/>
          <w:color w:val="000000" w:themeColor="text1"/>
          <w:szCs w:val="21"/>
        </w:rPr>
        <w:t>日</w:t>
      </w: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pStyle w:val="2"/>
        <w:rPr>
          <w:color w:val="000000" w:themeColor="text1"/>
        </w:rPr>
      </w:pPr>
      <w:r>
        <w:rPr>
          <w:rFonts w:ascii="宋体" w:hAnsi="宋体" w:cs="宋体" w:hint="eastAsia"/>
          <w:color w:val="000000" w:themeColor="text1"/>
          <w:szCs w:val="21"/>
        </w:rPr>
        <w:t>注：单独投标的，无需提交本协议书。</w:t>
      </w:r>
    </w:p>
    <w:p w:rsidR="0034564B" w:rsidRDefault="0034564B">
      <w:pPr>
        <w:rPr>
          <w:color w:val="000000" w:themeColor="text1"/>
        </w:rPr>
      </w:pPr>
    </w:p>
    <w:p w:rsidR="0034564B" w:rsidRDefault="002C48F7">
      <w:pPr>
        <w:pStyle w:val="1"/>
        <w:spacing w:line="240" w:lineRule="auto"/>
        <w:jc w:val="center"/>
        <w:rPr>
          <w:rFonts w:ascii="宋体" w:hAnsi="宋体" w:cs="宋体"/>
          <w:color w:val="000000" w:themeColor="text1"/>
          <w:szCs w:val="44"/>
        </w:rPr>
      </w:pPr>
      <w:bookmarkStart w:id="1" w:name="_Toc155716633"/>
      <w:r>
        <w:rPr>
          <w:rFonts w:ascii="宋体" w:hAnsi="宋体" w:cs="宋体" w:hint="eastAsia"/>
          <w:color w:val="000000" w:themeColor="text1"/>
        </w:rPr>
        <w:lastRenderedPageBreak/>
        <w:t>第二章投标人须知</w:t>
      </w:r>
      <w:bookmarkEnd w:id="1"/>
    </w:p>
    <w:p w:rsidR="0034564B" w:rsidRDefault="002C48F7">
      <w:pPr>
        <w:pStyle w:val="20"/>
        <w:jc w:val="center"/>
        <w:rPr>
          <w:rFonts w:ascii="宋体" w:eastAsia="宋体" w:hAnsi="宋体" w:cs="宋体"/>
          <w:color w:val="000000" w:themeColor="text1"/>
        </w:rPr>
      </w:pPr>
      <w:bookmarkStart w:id="2" w:name="_Toc155716634"/>
      <w:r>
        <w:rPr>
          <w:rFonts w:ascii="宋体" w:eastAsia="宋体" w:hAnsi="宋体" w:cs="宋体" w:hint="eastAsia"/>
          <w:color w:val="000000" w:themeColor="text1"/>
        </w:rPr>
        <w:t>投标人须知前附表</w:t>
      </w:r>
      <w:bookmarkEnd w:id="2"/>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2123"/>
        <w:gridCol w:w="6212"/>
      </w:tblGrid>
      <w:tr w:rsidR="0034564B">
        <w:trPr>
          <w:trHeight w:val="148"/>
          <w:tblHeader/>
          <w:jc w:val="center"/>
        </w:trPr>
        <w:tc>
          <w:tcPr>
            <w:tcW w:w="1099" w:type="dxa"/>
            <w:vAlign w:val="center"/>
          </w:tcPr>
          <w:p w:rsidR="0034564B" w:rsidRDefault="002C48F7">
            <w:pPr>
              <w:spacing w:line="440" w:lineRule="exact"/>
              <w:jc w:val="center"/>
              <w:rPr>
                <w:rFonts w:ascii="宋体" w:hAnsi="宋体" w:cs="宋体"/>
                <w:b/>
                <w:color w:val="000000" w:themeColor="text1"/>
              </w:rPr>
            </w:pPr>
            <w:r>
              <w:rPr>
                <w:rFonts w:ascii="宋体" w:hAnsi="宋体" w:cs="宋体" w:hint="eastAsia"/>
                <w:b/>
                <w:color w:val="000000" w:themeColor="text1"/>
              </w:rPr>
              <w:t>条款号</w:t>
            </w:r>
          </w:p>
        </w:tc>
        <w:tc>
          <w:tcPr>
            <w:tcW w:w="2123" w:type="dxa"/>
            <w:vAlign w:val="center"/>
          </w:tcPr>
          <w:p w:rsidR="0034564B" w:rsidRDefault="002C48F7">
            <w:pPr>
              <w:spacing w:line="440" w:lineRule="exact"/>
              <w:jc w:val="center"/>
              <w:rPr>
                <w:rFonts w:ascii="宋体" w:hAnsi="宋体" w:cs="宋体"/>
                <w:b/>
                <w:color w:val="000000" w:themeColor="text1"/>
              </w:rPr>
            </w:pPr>
            <w:r>
              <w:rPr>
                <w:rFonts w:ascii="宋体" w:hAnsi="宋体" w:cs="宋体" w:hint="eastAsia"/>
                <w:b/>
                <w:color w:val="000000" w:themeColor="text1"/>
              </w:rPr>
              <w:t>条款名称</w:t>
            </w:r>
          </w:p>
        </w:tc>
        <w:tc>
          <w:tcPr>
            <w:tcW w:w="6212" w:type="dxa"/>
            <w:vAlign w:val="center"/>
          </w:tcPr>
          <w:p w:rsidR="0034564B" w:rsidRDefault="002C48F7">
            <w:pPr>
              <w:spacing w:line="440" w:lineRule="exact"/>
              <w:jc w:val="center"/>
              <w:rPr>
                <w:rFonts w:ascii="宋体" w:hAnsi="宋体" w:cs="宋体"/>
                <w:b/>
                <w:color w:val="000000" w:themeColor="text1"/>
              </w:rPr>
            </w:pPr>
            <w:r>
              <w:rPr>
                <w:rFonts w:ascii="宋体" w:hAnsi="宋体" w:cs="宋体" w:hint="eastAsia"/>
                <w:b/>
                <w:color w:val="000000" w:themeColor="text1"/>
              </w:rPr>
              <w:t>编列内容</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1.1.2</w:t>
            </w:r>
          </w:p>
        </w:tc>
        <w:tc>
          <w:tcPr>
            <w:tcW w:w="2123" w:type="dxa"/>
            <w:vAlign w:val="center"/>
          </w:tcPr>
          <w:p w:rsidR="0034564B" w:rsidRDefault="002C48F7">
            <w:pPr>
              <w:spacing w:line="400" w:lineRule="exact"/>
              <w:jc w:val="left"/>
              <w:rPr>
                <w:rFonts w:ascii="宋体" w:hAnsi="宋体"/>
                <w:color w:val="000000" w:themeColor="text1"/>
                <w:szCs w:val="21"/>
                <w:u w:val="single"/>
              </w:rPr>
            </w:pPr>
            <w:r>
              <w:rPr>
                <w:rFonts w:ascii="宋体" w:hAnsi="宋体" w:hint="eastAsia"/>
                <w:color w:val="000000" w:themeColor="text1"/>
                <w:szCs w:val="21"/>
                <w:u w:val="single"/>
              </w:rPr>
              <w:t>招标人</w:t>
            </w:r>
          </w:p>
        </w:tc>
        <w:tc>
          <w:tcPr>
            <w:tcW w:w="6212" w:type="dxa"/>
            <w:vAlign w:val="center"/>
          </w:tcPr>
          <w:p w:rsidR="0034564B" w:rsidRDefault="002C48F7">
            <w:pPr>
              <w:spacing w:line="400" w:lineRule="exact"/>
              <w:jc w:val="left"/>
              <w:rPr>
                <w:rFonts w:ascii="宋体" w:hAnsi="宋体"/>
                <w:color w:val="000000" w:themeColor="text1"/>
                <w:szCs w:val="21"/>
                <w:u w:val="single"/>
              </w:rPr>
            </w:pPr>
            <w:r>
              <w:rPr>
                <w:rFonts w:ascii="宋体" w:hAnsi="宋体" w:hint="eastAsia"/>
                <w:color w:val="000000" w:themeColor="text1"/>
                <w:szCs w:val="21"/>
              </w:rPr>
              <w:t>名称：</w:t>
            </w:r>
            <w:r>
              <w:rPr>
                <w:rFonts w:ascii="宋体" w:hAnsi="宋体" w:hint="eastAsia"/>
                <w:color w:val="000000" w:themeColor="text1"/>
                <w:szCs w:val="21"/>
                <w:u w:val="single"/>
              </w:rPr>
              <w:t>广东省</w:t>
            </w:r>
            <w:proofErr w:type="gramStart"/>
            <w:r>
              <w:rPr>
                <w:rFonts w:ascii="宋体" w:hAnsi="宋体" w:hint="eastAsia"/>
                <w:color w:val="000000" w:themeColor="text1"/>
                <w:szCs w:val="21"/>
                <w:u w:val="single"/>
              </w:rPr>
              <w:t>广弘食品</w:t>
            </w:r>
            <w:proofErr w:type="gramEnd"/>
            <w:r>
              <w:rPr>
                <w:rFonts w:ascii="宋体" w:hAnsi="宋体" w:hint="eastAsia"/>
                <w:color w:val="000000" w:themeColor="text1"/>
                <w:szCs w:val="21"/>
                <w:u w:val="single"/>
              </w:rPr>
              <w:t>集团有限公司</w:t>
            </w:r>
          </w:p>
          <w:p w:rsidR="0034564B" w:rsidRDefault="002C48F7">
            <w:pPr>
              <w:spacing w:line="400" w:lineRule="exact"/>
              <w:jc w:val="left"/>
              <w:rPr>
                <w:rFonts w:ascii="宋体" w:hAnsi="宋体"/>
                <w:color w:val="000000" w:themeColor="text1"/>
                <w:szCs w:val="21"/>
                <w:u w:val="single"/>
              </w:rPr>
            </w:pPr>
            <w:r>
              <w:rPr>
                <w:rFonts w:ascii="宋体" w:hAnsi="宋体" w:hint="eastAsia"/>
                <w:color w:val="000000" w:themeColor="text1"/>
                <w:szCs w:val="21"/>
              </w:rPr>
              <w:t>地址：</w:t>
            </w:r>
            <w:r>
              <w:rPr>
                <w:rFonts w:ascii="宋体" w:hAnsi="宋体" w:hint="eastAsia"/>
                <w:color w:val="000000" w:themeColor="text1"/>
                <w:szCs w:val="21"/>
                <w:u w:val="single"/>
              </w:rPr>
              <w:t>广州市</w:t>
            </w:r>
            <w:proofErr w:type="gramStart"/>
            <w:r>
              <w:rPr>
                <w:rFonts w:ascii="宋体" w:hAnsi="宋体" w:hint="eastAsia"/>
                <w:color w:val="000000" w:themeColor="text1"/>
                <w:szCs w:val="21"/>
                <w:u w:val="single"/>
              </w:rPr>
              <w:t>荔</w:t>
            </w:r>
            <w:proofErr w:type="gramEnd"/>
            <w:r>
              <w:rPr>
                <w:rFonts w:ascii="宋体" w:hAnsi="宋体" w:hint="eastAsia"/>
                <w:color w:val="000000" w:themeColor="text1"/>
                <w:szCs w:val="21"/>
                <w:u w:val="single"/>
              </w:rPr>
              <w:t>湾区西村水厂路5号</w:t>
            </w:r>
          </w:p>
          <w:p w:rsidR="0034564B" w:rsidRDefault="002C48F7">
            <w:pPr>
              <w:spacing w:line="400" w:lineRule="exact"/>
              <w:jc w:val="left"/>
              <w:rPr>
                <w:rFonts w:ascii="宋体" w:hAnsi="宋体"/>
                <w:color w:val="000000" w:themeColor="text1"/>
                <w:szCs w:val="21"/>
                <w:u w:val="single"/>
              </w:rPr>
            </w:pPr>
            <w:r>
              <w:rPr>
                <w:rFonts w:ascii="宋体" w:hAnsi="宋体" w:hint="eastAsia"/>
                <w:color w:val="000000" w:themeColor="text1"/>
                <w:szCs w:val="21"/>
              </w:rPr>
              <w:t>联系人：</w:t>
            </w:r>
            <w:r>
              <w:rPr>
                <w:rFonts w:ascii="宋体" w:hAnsi="宋体" w:hint="eastAsia"/>
                <w:color w:val="000000" w:themeColor="text1"/>
                <w:szCs w:val="21"/>
                <w:u w:val="single"/>
              </w:rPr>
              <w:t>刘工</w:t>
            </w:r>
          </w:p>
          <w:p w:rsidR="0034564B" w:rsidRDefault="002C48F7">
            <w:pPr>
              <w:spacing w:line="400" w:lineRule="exact"/>
              <w:jc w:val="left"/>
              <w:rPr>
                <w:rFonts w:ascii="宋体" w:hAnsi="宋体"/>
                <w:color w:val="000000" w:themeColor="text1"/>
                <w:szCs w:val="21"/>
                <w:u w:val="single"/>
              </w:rPr>
            </w:pPr>
            <w:r>
              <w:rPr>
                <w:rFonts w:ascii="宋体" w:hAnsi="宋体" w:hint="eastAsia"/>
                <w:color w:val="000000" w:themeColor="text1"/>
                <w:szCs w:val="21"/>
              </w:rPr>
              <w:t>电话：</w:t>
            </w:r>
            <w:r>
              <w:rPr>
                <w:rFonts w:ascii="宋体" w:hAnsi="宋体" w:hint="eastAsia"/>
                <w:color w:val="000000" w:themeColor="text1"/>
                <w:szCs w:val="21"/>
                <w:u w:val="single"/>
              </w:rPr>
              <w:t>020-81057892</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1.1.3</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招标代理机构</w:t>
            </w:r>
          </w:p>
        </w:tc>
        <w:tc>
          <w:tcPr>
            <w:tcW w:w="6212" w:type="dxa"/>
            <w:vAlign w:val="center"/>
          </w:tcPr>
          <w:p w:rsidR="0034564B" w:rsidRDefault="002C48F7">
            <w:pPr>
              <w:spacing w:line="400" w:lineRule="exact"/>
              <w:jc w:val="left"/>
              <w:rPr>
                <w:rFonts w:ascii="仿宋" w:hAnsi="仿宋"/>
                <w:color w:val="000000" w:themeColor="text1"/>
                <w:szCs w:val="21"/>
              </w:rPr>
            </w:pPr>
            <w:r>
              <w:rPr>
                <w:rFonts w:ascii="宋体" w:hAnsi="宋体" w:cs="宋体" w:hint="eastAsia"/>
                <w:color w:val="000000" w:themeColor="text1"/>
              </w:rPr>
              <w:t>名</w:t>
            </w:r>
            <w:r>
              <w:rPr>
                <w:rFonts w:ascii="宋体" w:hAnsi="宋体" w:cs="宋体" w:hint="eastAsia"/>
                <w:color w:val="000000" w:themeColor="text1"/>
                <w:szCs w:val="21"/>
              </w:rPr>
              <w:t>称：</w:t>
            </w:r>
            <w:r>
              <w:rPr>
                <w:rFonts w:ascii="宋体" w:hAnsi="宋体" w:hint="eastAsia"/>
                <w:bCs/>
                <w:color w:val="000000" w:themeColor="text1"/>
                <w:szCs w:val="21"/>
                <w:u w:val="single"/>
              </w:rPr>
              <w:t>广州市云兴建设工程监理有限公司</w:t>
            </w:r>
          </w:p>
          <w:p w:rsidR="0034564B" w:rsidRDefault="002C48F7">
            <w:pPr>
              <w:spacing w:line="400" w:lineRule="exact"/>
              <w:jc w:val="left"/>
              <w:rPr>
                <w:rFonts w:ascii="仿宋" w:hAnsi="仿宋"/>
                <w:color w:val="000000" w:themeColor="text1"/>
                <w:szCs w:val="21"/>
              </w:rPr>
            </w:pPr>
            <w:r>
              <w:rPr>
                <w:rFonts w:ascii="宋体" w:hAnsi="宋体" w:cs="宋体" w:hint="eastAsia"/>
                <w:color w:val="000000" w:themeColor="text1"/>
                <w:szCs w:val="21"/>
              </w:rPr>
              <w:t>地址：</w:t>
            </w:r>
            <w:r>
              <w:rPr>
                <w:rFonts w:ascii="宋体" w:hAnsi="宋体" w:hint="eastAsia"/>
                <w:color w:val="000000" w:themeColor="text1"/>
                <w:szCs w:val="21"/>
                <w:u w:val="single"/>
              </w:rPr>
              <w:t>广州市白云区下塘西路686号302室</w:t>
            </w:r>
          </w:p>
          <w:p w:rsidR="0034564B" w:rsidRDefault="002C48F7">
            <w:pPr>
              <w:spacing w:line="400" w:lineRule="exact"/>
              <w:jc w:val="left"/>
              <w:rPr>
                <w:rFonts w:ascii="宋体" w:hAnsi="宋体" w:cs="宋体"/>
                <w:color w:val="000000" w:themeColor="text1"/>
                <w:szCs w:val="21"/>
              </w:rPr>
            </w:pPr>
            <w:r>
              <w:rPr>
                <w:rFonts w:ascii="宋体" w:hAnsi="宋体" w:cs="宋体" w:hint="eastAsia"/>
                <w:color w:val="000000" w:themeColor="text1"/>
                <w:szCs w:val="21"/>
              </w:rPr>
              <w:t>联系人：</w:t>
            </w:r>
            <w:r>
              <w:rPr>
                <w:rFonts w:ascii="仿宋" w:hAnsi="仿宋" w:hint="eastAsia"/>
                <w:color w:val="000000" w:themeColor="text1"/>
                <w:szCs w:val="21"/>
                <w:u w:val="single"/>
              </w:rPr>
              <w:t>胡工</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szCs w:val="21"/>
              </w:rPr>
              <w:t>电</w:t>
            </w:r>
            <w:r>
              <w:rPr>
                <w:rFonts w:asciiTheme="minorEastAsia" w:eastAsiaTheme="minorEastAsia" w:hAnsiTheme="minorEastAsia" w:cs="宋体" w:hint="eastAsia"/>
                <w:color w:val="000000" w:themeColor="text1"/>
                <w:szCs w:val="21"/>
              </w:rPr>
              <w:t>话</w:t>
            </w: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u w:val="single"/>
              </w:rPr>
              <w:t>020-83851835</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1.1.4</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招标项目名称</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hint="eastAsia"/>
                <w:bCs/>
                <w:color w:val="000000" w:themeColor="text1"/>
                <w:szCs w:val="21"/>
                <w:u w:val="single"/>
              </w:rPr>
              <w:t>一、二、四、七号冷库更换阀门及相连压力管道项目设计施工总承包</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1.1.5</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项目建设地点</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1.1.6</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项目建设规模</w:t>
            </w:r>
          </w:p>
        </w:tc>
        <w:tc>
          <w:tcPr>
            <w:tcW w:w="6212" w:type="dxa"/>
            <w:vAlign w:val="center"/>
          </w:tcPr>
          <w:p w:rsidR="0034564B" w:rsidRDefault="002C48F7">
            <w:pPr>
              <w:spacing w:line="400" w:lineRule="exact"/>
              <w:rPr>
                <w:rFonts w:ascii="宋体" w:hAnsi="宋体" w:cs="宋体"/>
                <w:color w:val="000000" w:themeColor="text1"/>
                <w:u w:val="single"/>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1.1.7</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工程项目施工预计开工日期和建设周期</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hint="eastAsia"/>
                <w:color w:val="000000" w:themeColor="text1"/>
                <w:szCs w:val="21"/>
              </w:rPr>
              <w:t>总工期：</w:t>
            </w:r>
            <w:r>
              <w:rPr>
                <w:rFonts w:ascii="宋体" w:hAnsi="宋体" w:hint="eastAsia"/>
                <w:color w:val="000000" w:themeColor="text1"/>
                <w:szCs w:val="21"/>
                <w:u w:val="single"/>
              </w:rPr>
              <w:t>230</w:t>
            </w:r>
            <w:r>
              <w:rPr>
                <w:rFonts w:ascii="宋体" w:hAnsi="宋体" w:hint="eastAsia"/>
                <w:color w:val="000000" w:themeColor="text1"/>
                <w:szCs w:val="21"/>
              </w:rPr>
              <w:t>日历天，</w:t>
            </w:r>
            <w:r>
              <w:rPr>
                <w:rFonts w:ascii="宋体" w:hAnsi="宋体" w:hint="eastAsia"/>
                <w:color w:val="000000" w:themeColor="text1"/>
                <w:szCs w:val="21"/>
                <w:u w:val="single"/>
              </w:rPr>
              <w:t>其中施工工期150</w:t>
            </w:r>
            <w:r>
              <w:rPr>
                <w:rFonts w:ascii="宋体" w:hAnsi="宋体"/>
                <w:color w:val="000000" w:themeColor="text1"/>
                <w:szCs w:val="21"/>
                <w:u w:val="single"/>
              </w:rPr>
              <w:t>天。</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1.1.8</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工程总投资</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1.2.1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资金来源及比例</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1.2.2</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资金落实情况</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已落实</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1.3.1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招标范围</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1.3.2</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工期</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cs="宋体" w:hint="eastAsia"/>
                <w:color w:val="000000" w:themeColor="text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1.3.3</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snapToGrid w:val="0"/>
                <w:color w:val="000000" w:themeColor="text1"/>
                <w:szCs w:val="21"/>
              </w:rPr>
              <w:t>质量标准</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hint="eastAsia"/>
                <w:color w:val="000000" w:themeColor="text1"/>
                <w:szCs w:val="21"/>
              </w:rPr>
              <w:t>详见招标公告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1.4.1</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投标人资质条件、能力、信誉</w:t>
            </w:r>
          </w:p>
        </w:tc>
        <w:tc>
          <w:tcPr>
            <w:tcW w:w="6212" w:type="dxa"/>
            <w:vAlign w:val="center"/>
          </w:tcPr>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）资质要求：</w:t>
            </w:r>
            <w:r>
              <w:rPr>
                <w:rFonts w:ascii="宋体" w:hAnsi="宋体" w:hint="eastAsia"/>
                <w:color w:val="000000" w:themeColor="text1"/>
                <w:szCs w:val="21"/>
                <w:u w:val="single"/>
              </w:rPr>
              <w:t xml:space="preserve">详见招标公告投标人资格要求 </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）财务要求：</w:t>
            </w:r>
            <w:r>
              <w:rPr>
                <w:rFonts w:ascii="宋体" w:hAnsi="宋体" w:hint="eastAsia"/>
                <w:color w:val="000000" w:themeColor="text1"/>
                <w:szCs w:val="21"/>
                <w:u w:val="single"/>
              </w:rPr>
              <w:t xml:space="preserve">   /   </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）业绩要求：</w:t>
            </w:r>
            <w:r>
              <w:rPr>
                <w:rFonts w:ascii="宋体" w:hAnsi="宋体" w:hint="eastAsia"/>
                <w:color w:val="000000" w:themeColor="text1"/>
                <w:szCs w:val="21"/>
                <w:u w:val="single"/>
              </w:rPr>
              <w:t>/</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）信誉要求：</w:t>
            </w:r>
            <w:r>
              <w:rPr>
                <w:rFonts w:ascii="宋体" w:hAnsi="宋体" w:hint="eastAsia"/>
                <w:color w:val="000000" w:themeColor="text1"/>
                <w:szCs w:val="21"/>
                <w:u w:val="single"/>
              </w:rPr>
              <w:t xml:space="preserve">   /   </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5</w:t>
            </w:r>
            <w:r>
              <w:rPr>
                <w:rFonts w:ascii="宋体" w:hAnsi="宋体" w:hint="eastAsia"/>
                <w:color w:val="000000" w:themeColor="text1"/>
                <w:szCs w:val="21"/>
              </w:rPr>
              <w:t>）项目负责人的资格要求：</w:t>
            </w:r>
            <w:r>
              <w:rPr>
                <w:rFonts w:ascii="宋体" w:hAnsi="宋体" w:hint="eastAsia"/>
                <w:color w:val="000000" w:themeColor="text1"/>
                <w:szCs w:val="21"/>
                <w:u w:val="single"/>
              </w:rPr>
              <w:t>详见招标公告投标人资格要求</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6</w:t>
            </w:r>
            <w:r>
              <w:rPr>
                <w:rFonts w:ascii="宋体" w:hAnsi="宋体" w:hint="eastAsia"/>
                <w:color w:val="000000" w:themeColor="text1"/>
                <w:szCs w:val="21"/>
              </w:rPr>
              <w:t>）其他主要人员要求：</w:t>
            </w:r>
            <w:r>
              <w:rPr>
                <w:rFonts w:ascii="宋体" w:hAnsi="宋体" w:hint="eastAsia"/>
                <w:color w:val="000000" w:themeColor="text1"/>
                <w:szCs w:val="21"/>
                <w:u w:val="single"/>
              </w:rPr>
              <w:t>详见招标公告投标人资格要求</w:t>
            </w: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7</w:t>
            </w:r>
            <w:r>
              <w:rPr>
                <w:rFonts w:ascii="宋体" w:hAnsi="宋体" w:hint="eastAsia"/>
                <w:color w:val="000000" w:themeColor="text1"/>
                <w:szCs w:val="21"/>
              </w:rPr>
              <w:t>）试验检测仪器设备要求：</w:t>
            </w:r>
            <w:r>
              <w:rPr>
                <w:rFonts w:ascii="宋体" w:hAnsi="宋体" w:hint="eastAsia"/>
                <w:color w:val="000000" w:themeColor="text1"/>
                <w:szCs w:val="21"/>
                <w:u w:val="single"/>
              </w:rPr>
              <w:t xml:space="preserve">   /   </w:t>
            </w:r>
          </w:p>
          <w:p w:rsidR="0034564B" w:rsidRDefault="002C48F7">
            <w:pPr>
              <w:spacing w:line="400" w:lineRule="exact"/>
              <w:jc w:val="left"/>
              <w:rPr>
                <w:rFonts w:ascii="宋体" w:hAnsi="宋体" w:cs="宋体"/>
                <w:color w:val="000000" w:themeColor="text1"/>
              </w:rPr>
            </w:pPr>
            <w:r>
              <w:rPr>
                <w:rFonts w:ascii="宋体" w:hAnsi="宋体" w:hint="eastAsia"/>
                <w:color w:val="000000" w:themeColor="text1"/>
                <w:szCs w:val="21"/>
              </w:rPr>
              <w:t>（</w:t>
            </w:r>
            <w:r>
              <w:rPr>
                <w:rFonts w:ascii="宋体" w:hAnsi="宋体"/>
                <w:color w:val="000000" w:themeColor="text1"/>
                <w:szCs w:val="21"/>
              </w:rPr>
              <w:t>8</w:t>
            </w:r>
            <w:r>
              <w:rPr>
                <w:rFonts w:ascii="宋体" w:hAnsi="宋体" w:hint="eastAsia"/>
                <w:color w:val="000000" w:themeColor="text1"/>
                <w:szCs w:val="21"/>
              </w:rPr>
              <w:t>）其他要求：</w:t>
            </w:r>
            <w:r>
              <w:rPr>
                <w:rFonts w:ascii="宋体" w:hAnsi="宋体"/>
                <w:color w:val="000000" w:themeColor="text1"/>
                <w:szCs w:val="21"/>
                <w:u w:val="single"/>
              </w:rPr>
              <w:t xml:space="preserve">  </w:t>
            </w:r>
            <w:r>
              <w:rPr>
                <w:rFonts w:ascii="宋体" w:hAnsi="宋体" w:hint="eastAsia"/>
                <w:color w:val="000000" w:themeColor="text1"/>
                <w:szCs w:val="21"/>
                <w:u w:val="single"/>
              </w:rPr>
              <w:t>详见招标公告投标人资格要求</w:t>
            </w:r>
            <w:r>
              <w:rPr>
                <w:rFonts w:ascii="宋体" w:hAnsi="宋体"/>
                <w:color w:val="000000" w:themeColor="text1"/>
                <w:szCs w:val="21"/>
                <w:u w:val="single"/>
              </w:rPr>
              <w:t xml:space="preserve">   </w:t>
            </w:r>
          </w:p>
        </w:tc>
      </w:tr>
      <w:tr w:rsidR="0034564B">
        <w:trPr>
          <w:trHeight w:val="90"/>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lastRenderedPageBreak/>
              <w:t>1.4.2</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是否接受联合体投标</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□不接受</w:t>
            </w:r>
          </w:p>
          <w:p w:rsidR="0034564B" w:rsidRDefault="002C48F7">
            <w:pPr>
              <w:spacing w:line="400" w:lineRule="exact"/>
              <w:jc w:val="left"/>
              <w:rPr>
                <w:rFonts w:ascii="宋体" w:hAnsi="宋体" w:cs="宋体"/>
                <w:color w:val="000000" w:themeColor="text1"/>
                <w:sz w:val="32"/>
              </w:rPr>
            </w:pPr>
            <w:r>
              <w:rPr>
                <w:rFonts w:ascii="宋体" w:hAnsi="宋体" w:cs="宋体" w:hint="eastAsia"/>
                <w:color w:val="000000" w:themeColor="text1"/>
              </w:rPr>
              <w:t>■接受，应满足下列要求：</w:t>
            </w:r>
            <w:r>
              <w:rPr>
                <w:rFonts w:ascii="宋体" w:hAnsi="宋体" w:hint="eastAsia"/>
                <w:color w:val="000000" w:themeColor="text1"/>
                <w:szCs w:val="21"/>
                <w:u w:val="single"/>
              </w:rPr>
              <w:t xml:space="preserve">  详见招标公告投标人资格要求  </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1.9.1</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踏勘现场</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■不组织，本次招标项目不统一组织现场考察，各投标人可根据需要自行现场考察。</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□组织，踏勘时间：</w:t>
            </w:r>
          </w:p>
          <w:p w:rsidR="0034564B" w:rsidRDefault="002C48F7">
            <w:pPr>
              <w:spacing w:line="400" w:lineRule="exact"/>
              <w:jc w:val="left"/>
              <w:rPr>
                <w:rFonts w:ascii="宋体" w:hAnsi="宋体" w:cs="宋体"/>
                <w:color w:val="000000" w:themeColor="text1"/>
                <w:szCs w:val="21"/>
              </w:rPr>
            </w:pPr>
            <w:r>
              <w:rPr>
                <w:rFonts w:ascii="宋体" w:hAnsi="宋体" w:cs="宋体" w:hint="eastAsia"/>
                <w:color w:val="000000" w:themeColor="text1"/>
              </w:rPr>
              <w:t>踏勘集中地点：</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1.10.1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投标预备会</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■不召开</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□召开，召开时间：</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召开地点：</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1.10.2</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投标人在投标预备会前提出问题</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本项目不召开投标预备会。</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1.10.3</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招标文件澄清发出的形式</w:t>
            </w:r>
          </w:p>
        </w:tc>
        <w:tc>
          <w:tcPr>
            <w:tcW w:w="6212" w:type="dxa"/>
            <w:vAlign w:val="center"/>
          </w:tcPr>
          <w:p w:rsidR="0034564B" w:rsidRDefault="002C48F7">
            <w:pPr>
              <w:spacing w:line="400" w:lineRule="exact"/>
              <w:ind w:firstLineChars="100" w:firstLine="210"/>
              <w:jc w:val="left"/>
              <w:rPr>
                <w:rFonts w:ascii="宋体" w:hAnsi="宋体" w:cs="宋体"/>
                <w:color w:val="000000" w:themeColor="text1"/>
                <w:szCs w:val="21"/>
              </w:rPr>
            </w:pPr>
            <w:r>
              <w:rPr>
                <w:rFonts w:ascii="宋体" w:hAnsi="宋体" w:cs="宋体" w:hint="eastAsia"/>
                <w:color w:val="000000" w:themeColor="text1"/>
                <w:szCs w:val="21"/>
                <w:u w:val="single"/>
              </w:rPr>
              <w:t xml:space="preserve">  /   </w:t>
            </w:r>
          </w:p>
        </w:tc>
      </w:tr>
      <w:tr w:rsidR="0034564B">
        <w:trPr>
          <w:trHeight w:val="512"/>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1.12.1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实质性要求和条件</w:t>
            </w:r>
          </w:p>
        </w:tc>
        <w:tc>
          <w:tcPr>
            <w:tcW w:w="6212" w:type="dxa"/>
            <w:vAlign w:val="center"/>
          </w:tcPr>
          <w:p w:rsidR="0034564B" w:rsidRDefault="002C48F7">
            <w:pPr>
              <w:spacing w:line="400" w:lineRule="exact"/>
              <w:jc w:val="left"/>
              <w:rPr>
                <w:color w:val="000000" w:themeColor="text1"/>
                <w:szCs w:val="21"/>
                <w:u w:val="single"/>
              </w:rPr>
            </w:pPr>
            <w:r>
              <w:rPr>
                <w:rFonts w:hint="eastAsia"/>
                <w:color w:val="000000" w:themeColor="text1"/>
                <w:szCs w:val="21"/>
                <w:u w:val="single"/>
              </w:rPr>
              <w:t>投标人须按本招标文件第六章招标人要求响应投标。</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1.12.3</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偏差</w:t>
            </w:r>
          </w:p>
        </w:tc>
        <w:tc>
          <w:tcPr>
            <w:tcW w:w="6212" w:type="dxa"/>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■不允许</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□允许，偏差范围：</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偏差幅度：</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构成招标文件的其他资料</w:t>
            </w:r>
          </w:p>
        </w:tc>
        <w:tc>
          <w:tcPr>
            <w:tcW w:w="6212" w:type="dxa"/>
            <w:vAlign w:val="center"/>
          </w:tcPr>
          <w:p w:rsidR="0034564B" w:rsidRDefault="002C48F7">
            <w:pPr>
              <w:spacing w:line="400" w:lineRule="exact"/>
              <w:jc w:val="left"/>
              <w:rPr>
                <w:color w:val="000000" w:themeColor="text1"/>
                <w:szCs w:val="21"/>
                <w:u w:val="single"/>
              </w:rPr>
            </w:pPr>
            <w:r>
              <w:rPr>
                <w:rFonts w:hint="eastAsia"/>
                <w:color w:val="000000" w:themeColor="text1"/>
                <w:szCs w:val="21"/>
                <w:u w:val="single"/>
              </w:rPr>
              <w:t>招标人发出的招标答疑纪要或澄清文件。</w:t>
            </w:r>
          </w:p>
        </w:tc>
      </w:tr>
      <w:tr w:rsidR="0034564B">
        <w:trPr>
          <w:trHeight w:val="148"/>
          <w:jc w:val="center"/>
        </w:trPr>
        <w:tc>
          <w:tcPr>
            <w:tcW w:w="1099" w:type="dxa"/>
            <w:vMerge w:val="restart"/>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2.2.1</w:t>
            </w:r>
          </w:p>
        </w:tc>
        <w:tc>
          <w:tcPr>
            <w:tcW w:w="2123" w:type="dxa"/>
            <w:vMerge w:val="restart"/>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投标人要求澄清招标文件</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szCs w:val="21"/>
              </w:rPr>
              <w:t>时间：</w:t>
            </w:r>
            <w:r>
              <w:rPr>
                <w:rFonts w:ascii="宋体" w:hAnsi="宋体" w:cs="宋体" w:hint="eastAsia"/>
                <w:color w:val="000000" w:themeColor="text1"/>
                <w:szCs w:val="21"/>
                <w:u w:val="single"/>
              </w:rPr>
              <w:t>在投标截止日期前18日</w:t>
            </w:r>
          </w:p>
        </w:tc>
      </w:tr>
      <w:tr w:rsidR="0034564B">
        <w:trPr>
          <w:trHeight w:val="148"/>
          <w:jc w:val="center"/>
        </w:trPr>
        <w:tc>
          <w:tcPr>
            <w:tcW w:w="1099" w:type="dxa"/>
            <w:vMerge/>
            <w:vAlign w:val="center"/>
          </w:tcPr>
          <w:p w:rsidR="0034564B" w:rsidRDefault="0034564B">
            <w:pPr>
              <w:spacing w:line="440" w:lineRule="exact"/>
              <w:jc w:val="center"/>
              <w:rPr>
                <w:rFonts w:ascii="宋体" w:hAnsi="宋体" w:cs="宋体"/>
                <w:color w:val="000000" w:themeColor="text1"/>
              </w:rPr>
            </w:pPr>
          </w:p>
        </w:tc>
        <w:tc>
          <w:tcPr>
            <w:tcW w:w="2123" w:type="dxa"/>
            <w:vMerge/>
            <w:vAlign w:val="center"/>
          </w:tcPr>
          <w:p w:rsidR="0034564B" w:rsidRDefault="0034564B">
            <w:pPr>
              <w:jc w:val="center"/>
              <w:rPr>
                <w:rFonts w:ascii="宋体" w:hAnsi="宋体" w:cs="宋体"/>
                <w:color w:val="000000" w:themeColor="text1"/>
              </w:rPr>
            </w:pPr>
          </w:p>
        </w:tc>
        <w:tc>
          <w:tcPr>
            <w:tcW w:w="6212" w:type="dxa"/>
            <w:vAlign w:val="center"/>
          </w:tcPr>
          <w:p w:rsidR="0034564B" w:rsidRDefault="002C48F7" w:rsidP="005F2304">
            <w:pPr>
              <w:spacing w:line="40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形式：</w:t>
            </w:r>
            <w:r>
              <w:rPr>
                <w:rFonts w:asciiTheme="minorEastAsia" w:eastAsiaTheme="minorEastAsia" w:hAnsiTheme="minorEastAsia" w:hint="eastAsia"/>
                <w:color w:val="000000" w:themeColor="text1"/>
                <w:szCs w:val="21"/>
                <w:u w:val="single"/>
              </w:rPr>
              <w:t>以书面扫描电子邮件形式于投标截止时间18天前</w:t>
            </w:r>
            <w:r>
              <w:rPr>
                <w:rFonts w:asciiTheme="minorEastAsia" w:eastAsiaTheme="minorEastAsia" w:hAnsiTheme="minorEastAsia" w:hint="eastAsia"/>
                <w:b/>
                <w:color w:val="000000" w:themeColor="text1"/>
                <w:szCs w:val="21"/>
                <w:u w:val="single"/>
              </w:rPr>
              <w:t xml:space="preserve">（2024年 </w:t>
            </w:r>
            <w:r w:rsidR="005F2304">
              <w:rPr>
                <w:rFonts w:asciiTheme="minorEastAsia" w:eastAsiaTheme="minorEastAsia" w:hAnsiTheme="minorEastAsia" w:hint="eastAsia"/>
                <w:b/>
                <w:color w:val="000000" w:themeColor="text1"/>
                <w:szCs w:val="21"/>
                <w:u w:val="single"/>
              </w:rPr>
              <w:t>1</w:t>
            </w:r>
            <w:r>
              <w:rPr>
                <w:rFonts w:asciiTheme="minorEastAsia" w:eastAsiaTheme="minorEastAsia" w:hAnsiTheme="minorEastAsia" w:hint="eastAsia"/>
                <w:b/>
                <w:color w:val="000000" w:themeColor="text1"/>
                <w:szCs w:val="21"/>
                <w:u w:val="single"/>
              </w:rPr>
              <w:t>月</w:t>
            </w:r>
            <w:bookmarkStart w:id="3" w:name="_GoBack"/>
            <w:bookmarkEnd w:id="3"/>
            <w:r w:rsidR="00FD7E55">
              <w:rPr>
                <w:rFonts w:asciiTheme="minorEastAsia" w:eastAsiaTheme="minorEastAsia" w:hAnsiTheme="minorEastAsia" w:hint="eastAsia"/>
                <w:b/>
                <w:color w:val="000000" w:themeColor="text1"/>
                <w:szCs w:val="21"/>
                <w:u w:val="single"/>
              </w:rPr>
              <w:t>17</w:t>
            </w:r>
            <w:r>
              <w:rPr>
                <w:rFonts w:asciiTheme="minorEastAsia" w:eastAsiaTheme="minorEastAsia" w:hAnsiTheme="minorEastAsia" w:hint="eastAsia"/>
                <w:b/>
                <w:color w:val="000000" w:themeColor="text1"/>
                <w:szCs w:val="21"/>
                <w:u w:val="single"/>
              </w:rPr>
              <w:t>日17时00分前）</w:t>
            </w:r>
            <w:r>
              <w:rPr>
                <w:rFonts w:asciiTheme="minorEastAsia" w:eastAsiaTheme="minorEastAsia" w:hAnsiTheme="minorEastAsia" w:hint="eastAsia"/>
                <w:color w:val="000000" w:themeColor="text1"/>
                <w:szCs w:val="21"/>
                <w:u w:val="single"/>
              </w:rPr>
              <w:t>发至1063790786@qq.com邮箱，并电话通知招标代理机构；逾期送达的邮件，招标人不予以受理。</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2.2.2</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招标文件澄清发出的形式</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hint="eastAsia"/>
                <w:color w:val="000000" w:themeColor="text1"/>
                <w:u w:val="single"/>
              </w:rPr>
              <w:t>在递交投标文件截止时间</w:t>
            </w:r>
            <w:r>
              <w:rPr>
                <w:rFonts w:ascii="宋体" w:hAnsi="宋体" w:cs="宋体"/>
                <w:color w:val="000000" w:themeColor="text1"/>
                <w:u w:val="single"/>
              </w:rPr>
              <w:t>15</w:t>
            </w:r>
            <w:r>
              <w:rPr>
                <w:rFonts w:ascii="宋体" w:hAnsi="宋体" w:hint="eastAsia"/>
                <w:color w:val="000000" w:themeColor="text1"/>
                <w:u w:val="single"/>
              </w:rPr>
              <w:t>天前，</w:t>
            </w:r>
            <w:r>
              <w:rPr>
                <w:rFonts w:ascii="仿宋" w:hAnsi="仿宋" w:hint="eastAsia"/>
                <w:color w:val="000000" w:themeColor="text1"/>
                <w:szCs w:val="21"/>
                <w:u w:val="single"/>
              </w:rPr>
              <w:t>招标人委托的招标代理机构将以书面形式通过</w:t>
            </w:r>
            <w:r>
              <w:rPr>
                <w:rFonts w:ascii="仿宋" w:hAnsi="仿宋"/>
                <w:color w:val="000000" w:themeColor="text1"/>
                <w:szCs w:val="21"/>
                <w:u w:val="single"/>
              </w:rPr>
              <w:t>电子邮件</w:t>
            </w:r>
            <w:r>
              <w:rPr>
                <w:rFonts w:ascii="仿宋" w:hAnsi="仿宋" w:hint="eastAsia"/>
                <w:color w:val="000000" w:themeColor="text1"/>
                <w:szCs w:val="21"/>
                <w:u w:val="single"/>
              </w:rPr>
              <w:t>发放给所有投标人</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2.2.3</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投标人确认收到招标文件澄清</w:t>
            </w:r>
          </w:p>
        </w:tc>
        <w:tc>
          <w:tcPr>
            <w:tcW w:w="6212" w:type="dxa"/>
            <w:vAlign w:val="center"/>
          </w:tcPr>
          <w:p w:rsidR="0034564B" w:rsidRDefault="002C48F7">
            <w:pPr>
              <w:pStyle w:val="a5"/>
              <w:spacing w:line="400" w:lineRule="exact"/>
              <w:rPr>
                <w:rFonts w:ascii="宋体" w:hAnsi="宋体" w:cs="宋体"/>
                <w:color w:val="000000" w:themeColor="text1"/>
              </w:rPr>
            </w:pPr>
            <w:r>
              <w:rPr>
                <w:rFonts w:ascii="宋体" w:hAnsi="宋体" w:cs="宋体" w:hint="eastAsia"/>
                <w:color w:val="000000" w:themeColor="text1"/>
              </w:rPr>
              <w:t>时间：</w:t>
            </w:r>
            <w:r>
              <w:rPr>
                <w:rFonts w:ascii="宋体" w:hAnsi="宋体" w:cs="宋体" w:hint="eastAsia"/>
                <w:color w:val="000000" w:themeColor="text1"/>
                <w:u w:val="single"/>
              </w:rPr>
              <w:t>发出即视作收到</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形式：</w:t>
            </w:r>
            <w:r>
              <w:rPr>
                <w:rFonts w:ascii="宋体" w:hAnsi="宋体" w:hint="eastAsia"/>
                <w:color w:val="000000" w:themeColor="text1"/>
                <w:u w:val="single"/>
              </w:rPr>
              <w:t>招标文件澄清（招标答疑纪要）一经招标代理机构邮件发出，视作已发放给所有投标人</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2.3.1</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招标文件修改发出的形式</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hint="eastAsia"/>
                <w:color w:val="000000" w:themeColor="text1"/>
                <w:u w:val="single"/>
              </w:rPr>
              <w:t>以补充公告或项目招标答疑或澄清的方式在广州市云兴建设工程监理有限公司网站（</w:t>
            </w:r>
            <w:r>
              <w:rPr>
                <w:rFonts w:ascii="宋体" w:hAnsi="宋体"/>
                <w:color w:val="000000" w:themeColor="text1"/>
                <w:u w:val="single"/>
              </w:rPr>
              <w:t>http://www.gzyxjl.com/</w:t>
            </w:r>
            <w:r>
              <w:rPr>
                <w:rFonts w:ascii="宋体" w:hAnsi="宋体" w:hint="eastAsia"/>
                <w:color w:val="000000" w:themeColor="text1"/>
                <w:u w:val="single"/>
              </w:rPr>
              <w:t>）上发布</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2.3.2</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投标人确认收到招标文件修改</w:t>
            </w:r>
          </w:p>
        </w:tc>
        <w:tc>
          <w:tcPr>
            <w:tcW w:w="6212" w:type="dxa"/>
            <w:vAlign w:val="center"/>
          </w:tcPr>
          <w:p w:rsidR="0034564B" w:rsidRDefault="002C48F7">
            <w:pPr>
              <w:spacing w:line="400" w:lineRule="exact"/>
              <w:jc w:val="left"/>
              <w:rPr>
                <w:rFonts w:ascii="宋体" w:hAnsi="宋体" w:cs="宋体"/>
                <w:color w:val="000000" w:themeColor="text1"/>
                <w:szCs w:val="21"/>
                <w:u w:val="single"/>
              </w:rPr>
            </w:pPr>
            <w:r>
              <w:rPr>
                <w:rFonts w:ascii="宋体" w:hAnsi="宋体" w:cs="宋体" w:hint="eastAsia"/>
                <w:color w:val="000000" w:themeColor="text1"/>
                <w:szCs w:val="21"/>
              </w:rPr>
              <w:t>时间：</w:t>
            </w:r>
            <w:r>
              <w:rPr>
                <w:rFonts w:ascii="宋体" w:hAnsi="宋体" w:cs="宋体" w:hint="eastAsia"/>
                <w:color w:val="000000" w:themeColor="text1"/>
                <w:szCs w:val="21"/>
                <w:u w:val="single"/>
              </w:rPr>
              <w:t>发出即视作收到</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szCs w:val="21"/>
              </w:rPr>
              <w:t>形式：</w:t>
            </w:r>
            <w:r>
              <w:rPr>
                <w:rFonts w:ascii="宋体" w:hAnsi="宋体" w:cs="宋体" w:hint="eastAsia"/>
                <w:color w:val="000000" w:themeColor="text1"/>
                <w:szCs w:val="21"/>
                <w:u w:val="single"/>
              </w:rPr>
              <w:t>招标文件修改一经在广州市云兴建设工程监理有限公司网站（</w:t>
            </w:r>
            <w:r>
              <w:rPr>
                <w:rFonts w:ascii="宋体" w:hAnsi="宋体" w:cs="宋体"/>
                <w:color w:val="000000" w:themeColor="text1"/>
                <w:szCs w:val="21"/>
                <w:u w:val="single"/>
              </w:rPr>
              <w:t>http://www.gzyxjl.com/</w:t>
            </w:r>
            <w:r>
              <w:rPr>
                <w:rFonts w:ascii="宋体" w:hAnsi="宋体" w:cs="宋体" w:hint="eastAsia"/>
                <w:color w:val="000000" w:themeColor="text1"/>
                <w:szCs w:val="21"/>
                <w:u w:val="single"/>
              </w:rPr>
              <w:t>）发布，视作已发放给所有投标人，无</w:t>
            </w:r>
            <w:r>
              <w:rPr>
                <w:rFonts w:ascii="宋体" w:hAnsi="宋体" w:cs="宋体" w:hint="eastAsia"/>
                <w:color w:val="000000" w:themeColor="text1"/>
                <w:szCs w:val="21"/>
                <w:u w:val="single"/>
              </w:rPr>
              <w:lastRenderedPageBreak/>
              <w:t>需确认。潜在投标人应自行关注招标公告发布的网站公告，招标人不再一一通知。投标人因自身贻误行为导致投标失败的，责任自负</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lastRenderedPageBreak/>
              <w:t>3.1.1</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构成投标文件的其他资料</w:t>
            </w:r>
          </w:p>
        </w:tc>
        <w:tc>
          <w:tcPr>
            <w:tcW w:w="6212" w:type="dxa"/>
            <w:vAlign w:val="center"/>
          </w:tcPr>
          <w:p w:rsidR="0034564B" w:rsidRDefault="002C48F7">
            <w:pPr>
              <w:spacing w:line="400" w:lineRule="exact"/>
              <w:jc w:val="left"/>
              <w:rPr>
                <w:rFonts w:ascii="宋体" w:hAnsi="宋体" w:cs="宋体"/>
                <w:color w:val="000000" w:themeColor="text1"/>
                <w:szCs w:val="21"/>
              </w:rPr>
            </w:pPr>
            <w:r>
              <w:rPr>
                <w:rFonts w:ascii="宋体" w:hAnsi="宋体" w:cs="宋体"/>
                <w:color w:val="000000" w:themeColor="text1"/>
                <w:szCs w:val="21"/>
              </w:rPr>
              <w:t>满足本项目评审要求的其他资料。</w:t>
            </w:r>
            <w:r>
              <w:rPr>
                <w:rFonts w:ascii="宋体" w:hAnsi="宋体" w:cs="宋体" w:hint="eastAsia"/>
                <w:color w:val="000000" w:themeColor="text1"/>
                <w:szCs w:val="21"/>
              </w:rPr>
              <w:t>投标人在评标过程中</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的符合法律法规和招标文件规定的澄清确认，构成投标文件的组成部分。</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3.2.3</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最高投标限价</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□无</w:t>
            </w:r>
          </w:p>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rPr>
              <w:t>■有</w:t>
            </w:r>
          </w:p>
          <w:p w:rsidR="0034564B" w:rsidRDefault="002C48F7">
            <w:pPr>
              <w:spacing w:line="400" w:lineRule="exact"/>
              <w:ind w:left="105"/>
              <w:jc w:val="left"/>
              <w:rPr>
                <w:rFonts w:ascii="宋体" w:hAnsi="宋体" w:cs="宋体"/>
                <w:color w:val="000000" w:themeColor="text1"/>
              </w:rPr>
            </w:pPr>
            <w:r>
              <w:rPr>
                <w:rFonts w:ascii="宋体" w:hAnsi="宋体" w:cs="宋体" w:hint="eastAsia"/>
                <w:color w:val="000000" w:themeColor="text1"/>
              </w:rPr>
              <w:t>本项目最高投标限价总价为：</w:t>
            </w:r>
            <w:r>
              <w:rPr>
                <w:rFonts w:ascii="宋体" w:hAnsi="宋体" w:hint="eastAsia"/>
                <w:color w:val="000000" w:themeColor="text1"/>
                <w:szCs w:val="21"/>
                <w:u w:val="single"/>
              </w:rPr>
              <w:t>人民币</w:t>
            </w:r>
            <w:r>
              <w:rPr>
                <w:rFonts w:ascii="宋体" w:hAnsi="宋体"/>
                <w:color w:val="000000" w:themeColor="text1"/>
                <w:szCs w:val="21"/>
                <w:u w:val="single"/>
              </w:rPr>
              <w:t>3859325.80元（其中，设计费最高投标限价：134650.31元；施工费最高投标限价：3724675.49元）</w:t>
            </w:r>
            <w:r>
              <w:rPr>
                <w:rFonts w:ascii="宋体" w:hAnsi="宋体" w:hint="eastAsia"/>
                <w:color w:val="000000" w:themeColor="text1"/>
                <w:szCs w:val="21"/>
              </w:rPr>
              <w:t>。</w:t>
            </w:r>
          </w:p>
          <w:p w:rsidR="0034564B" w:rsidRDefault="002C48F7">
            <w:pPr>
              <w:spacing w:line="400" w:lineRule="exact"/>
              <w:ind w:left="105" w:hangingChars="50" w:hanging="105"/>
              <w:jc w:val="left"/>
              <w:rPr>
                <w:rFonts w:ascii="宋体" w:hAnsi="宋体" w:cs="宋体"/>
                <w:color w:val="000000" w:themeColor="text1"/>
              </w:rPr>
            </w:pPr>
            <w:r>
              <w:rPr>
                <w:rFonts w:ascii="宋体" w:hAnsi="宋体" w:cs="宋体" w:hint="eastAsia"/>
                <w:color w:val="000000" w:themeColor="text1"/>
              </w:rPr>
              <w:t>投标报价</w:t>
            </w:r>
            <w:r>
              <w:rPr>
                <w:rFonts w:ascii="宋体" w:hAnsi="宋体" w:cs="宋体" w:hint="eastAsia"/>
                <w:color w:val="000000" w:themeColor="text1"/>
                <w:szCs w:val="21"/>
              </w:rPr>
              <w:t>超过上述相应最高投标限价总价或设计费最高投标限价或施工费最高投标限价的为无效标。</w:t>
            </w:r>
          </w:p>
        </w:tc>
      </w:tr>
      <w:tr w:rsidR="0034564B">
        <w:trPr>
          <w:trHeight w:val="588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3.2.5</w:t>
            </w:r>
          </w:p>
        </w:tc>
        <w:tc>
          <w:tcPr>
            <w:tcW w:w="2123" w:type="dxa"/>
            <w:vAlign w:val="center"/>
          </w:tcPr>
          <w:p w:rsidR="0034564B" w:rsidRDefault="002C48F7">
            <w:pPr>
              <w:spacing w:line="440" w:lineRule="exact"/>
              <w:jc w:val="center"/>
              <w:rPr>
                <w:rFonts w:ascii="宋体" w:hAnsi="宋体"/>
                <w:color w:val="000000" w:themeColor="text1"/>
                <w:szCs w:val="21"/>
              </w:rPr>
            </w:pPr>
            <w:r>
              <w:rPr>
                <w:rFonts w:ascii="宋体" w:hAnsi="宋体" w:hint="eastAsia"/>
                <w:color w:val="000000" w:themeColor="text1"/>
                <w:szCs w:val="21"/>
              </w:rPr>
              <w:t>投标报价其他要求</w:t>
            </w:r>
          </w:p>
        </w:tc>
        <w:tc>
          <w:tcPr>
            <w:tcW w:w="6212" w:type="dxa"/>
            <w:vAlign w:val="center"/>
          </w:tcPr>
          <w:p w:rsidR="0034564B" w:rsidRDefault="002C48F7">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1.投标报价由设计费报价和施工费报价组成。投标人须对设计费及施工费分别报价。投标报价以万元为单位，小数点后保留两位，第三位小数四舍五入。</w:t>
            </w:r>
          </w:p>
          <w:p w:rsidR="0034564B" w:rsidRDefault="002C48F7">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2.本项目工程成本警示价为</w:t>
            </w:r>
            <w:r>
              <w:rPr>
                <w:rFonts w:asciiTheme="minorEastAsia" w:eastAsiaTheme="minorEastAsia" w:hAnsiTheme="minorEastAsia" w:cs="宋体" w:hint="eastAsia"/>
                <w:color w:val="000000" w:themeColor="text1"/>
                <w:szCs w:val="21"/>
                <w:u w:val="single"/>
              </w:rPr>
              <w:t>3473393.22</w:t>
            </w:r>
            <w:r>
              <w:rPr>
                <w:rFonts w:asciiTheme="minorEastAsia" w:eastAsiaTheme="minorEastAsia" w:hAnsiTheme="minorEastAsia" w:cs="宋体" w:hint="eastAsia"/>
                <w:color w:val="000000" w:themeColor="text1"/>
                <w:szCs w:val="21"/>
              </w:rPr>
              <w:t>元（最高投标限价的90%）。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w:t>
            </w:r>
            <w:proofErr w:type="gramStart"/>
            <w:r>
              <w:rPr>
                <w:rFonts w:asciiTheme="minorEastAsia" w:eastAsiaTheme="minorEastAsia" w:hAnsiTheme="minorEastAsia" w:cs="宋体" w:hint="eastAsia"/>
                <w:color w:val="000000" w:themeColor="text1"/>
                <w:szCs w:val="21"/>
              </w:rPr>
              <w:t>作出</w:t>
            </w:r>
            <w:proofErr w:type="gramEnd"/>
            <w:r>
              <w:rPr>
                <w:rFonts w:asciiTheme="minorEastAsia" w:eastAsiaTheme="minorEastAsia" w:hAnsiTheme="minorEastAsia" w:cs="宋体" w:hint="eastAsia"/>
                <w:color w:val="000000" w:themeColor="text1"/>
                <w:szCs w:val="21"/>
              </w:rPr>
              <w:t>书面说明并提供相关证明材料。投标人不能合理说明或者不能提供相关证明材料的，由评标委员会认定该投标人以低于成本报价竞标，应当否决其投标。</w:t>
            </w:r>
          </w:p>
          <w:p w:rsidR="0034564B" w:rsidRDefault="002C48F7">
            <w:pPr>
              <w:spacing w:line="40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 本工程实行固定总价包干。招标人有权根据实际情况对建设内容进行调整。</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3.3.1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投标有效期</w:t>
            </w:r>
          </w:p>
        </w:tc>
        <w:tc>
          <w:tcPr>
            <w:tcW w:w="6212" w:type="dxa"/>
            <w:vAlign w:val="center"/>
          </w:tcPr>
          <w:p w:rsidR="0034564B" w:rsidRDefault="002C48F7">
            <w:pPr>
              <w:spacing w:line="400" w:lineRule="exact"/>
              <w:jc w:val="left"/>
              <w:rPr>
                <w:rFonts w:ascii="宋体" w:hAnsi="宋体" w:cs="宋体"/>
                <w:color w:val="000000" w:themeColor="text1"/>
              </w:rPr>
            </w:pPr>
            <w:r>
              <w:rPr>
                <w:rFonts w:ascii="宋体" w:hAnsi="宋体" w:cs="宋体" w:hint="eastAsia"/>
                <w:color w:val="000000" w:themeColor="text1"/>
                <w:szCs w:val="21"/>
                <w:u w:val="single"/>
              </w:rPr>
              <w:t>60</w:t>
            </w:r>
            <w:r>
              <w:rPr>
                <w:rFonts w:ascii="宋体" w:hAnsi="宋体" w:cs="宋体" w:hint="eastAsia"/>
                <w:color w:val="000000" w:themeColor="text1"/>
                <w:szCs w:val="21"/>
              </w:rPr>
              <w:t>日历天（从投标截止之日算起）。</w:t>
            </w:r>
          </w:p>
        </w:tc>
      </w:tr>
      <w:tr w:rsidR="0034564B">
        <w:trPr>
          <w:trHeight w:val="710"/>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3.4.1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投标保证金</w:t>
            </w:r>
          </w:p>
        </w:tc>
        <w:tc>
          <w:tcPr>
            <w:tcW w:w="6212" w:type="dxa"/>
            <w:vAlign w:val="center"/>
          </w:tcPr>
          <w:p w:rsidR="0034564B" w:rsidRDefault="002C48F7">
            <w:pPr>
              <w:spacing w:line="276" w:lineRule="auto"/>
              <w:rPr>
                <w:rFonts w:ascii="宋体" w:hAnsi="宋体"/>
                <w:color w:val="000000" w:themeColor="text1"/>
                <w:szCs w:val="21"/>
                <w:u w:val="single"/>
              </w:rPr>
            </w:pPr>
            <w:r>
              <w:rPr>
                <w:rFonts w:ascii="宋体" w:hAnsi="宋体" w:hint="eastAsia"/>
                <w:color w:val="000000" w:themeColor="text1"/>
                <w:szCs w:val="21"/>
              </w:rPr>
              <w:t>金额</w:t>
            </w:r>
            <w:r>
              <w:rPr>
                <w:rFonts w:ascii="宋体" w:hAnsi="宋体" w:hint="eastAsia"/>
                <w:color w:val="000000" w:themeColor="text1"/>
                <w:szCs w:val="21"/>
                <w:u w:val="single"/>
              </w:rPr>
              <w:t>：</w:t>
            </w:r>
            <w:r>
              <w:rPr>
                <w:rFonts w:ascii="宋体" w:hAnsi="宋体"/>
                <w:color w:val="000000" w:themeColor="text1"/>
                <w:szCs w:val="21"/>
                <w:u w:val="single"/>
              </w:rPr>
              <w:t>7</w:t>
            </w:r>
            <w:r>
              <w:rPr>
                <w:rFonts w:ascii="宋体" w:hAnsi="宋体" w:hint="eastAsia"/>
                <w:color w:val="000000" w:themeColor="text1"/>
                <w:szCs w:val="21"/>
              </w:rPr>
              <w:t>万元人民币，缴纳时间在</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开标 </w:t>
            </w:r>
            <w:r>
              <w:rPr>
                <w:rFonts w:ascii="宋体" w:hAnsi="宋体" w:hint="eastAsia"/>
                <w:color w:val="000000" w:themeColor="text1"/>
                <w:szCs w:val="21"/>
              </w:rPr>
              <w:t>之前。</w:t>
            </w:r>
            <w:r>
              <w:rPr>
                <w:rFonts w:ascii="宋体" w:hAnsi="宋体" w:cs="宋体"/>
                <w:color w:val="000000" w:themeColor="text1"/>
                <w:szCs w:val="21"/>
              </w:rPr>
              <w:br/>
            </w:r>
            <w:r>
              <w:rPr>
                <w:rFonts w:ascii="宋体" w:hAnsi="宋体" w:hint="eastAsia"/>
                <w:color w:val="000000" w:themeColor="text1"/>
                <w:szCs w:val="21"/>
              </w:rPr>
              <w:t>1、</w:t>
            </w:r>
            <w:r>
              <w:rPr>
                <w:rFonts w:ascii="宋体" w:hAnsi="宋体" w:cs="宋体"/>
                <w:color w:val="000000" w:themeColor="text1"/>
                <w:szCs w:val="21"/>
              </w:rPr>
              <w:t>投标保证金的形式：可采用现金、支票、</w:t>
            </w:r>
            <w:r>
              <w:rPr>
                <w:rFonts w:ascii="宋体" w:hAnsi="宋体" w:cs="宋体" w:hint="eastAsia"/>
                <w:color w:val="000000" w:themeColor="text1"/>
                <w:szCs w:val="21"/>
              </w:rPr>
              <w:t>电汇或银行转账</w:t>
            </w:r>
            <w:r>
              <w:rPr>
                <w:rFonts w:ascii="宋体" w:hAnsi="宋体" w:cs="宋体"/>
                <w:color w:val="000000" w:themeColor="text1"/>
                <w:szCs w:val="21"/>
              </w:rPr>
              <w:t>、银行保函、保证保险、专业担保公司等能够实现保证目的的方式，须在递交投标文件截止时间前完成缴纳。</w:t>
            </w:r>
          </w:p>
          <w:p w:rsidR="0034564B" w:rsidRDefault="002C48F7">
            <w:pPr>
              <w:spacing w:line="276" w:lineRule="auto"/>
              <w:rPr>
                <w:rFonts w:ascii="宋体" w:hAnsi="宋体"/>
                <w:color w:val="000000" w:themeColor="text1"/>
                <w:szCs w:val="21"/>
              </w:rPr>
            </w:pPr>
            <w:r>
              <w:rPr>
                <w:rFonts w:ascii="宋体" w:hAnsi="宋体" w:hint="eastAsia"/>
                <w:color w:val="000000" w:themeColor="text1"/>
                <w:szCs w:val="21"/>
              </w:rPr>
              <w:t>2、如采用现金或者支票、</w:t>
            </w:r>
            <w:r>
              <w:rPr>
                <w:rFonts w:ascii="宋体" w:hAnsi="宋体" w:cs="宋体" w:hint="eastAsia"/>
                <w:color w:val="000000" w:themeColor="text1"/>
                <w:szCs w:val="21"/>
              </w:rPr>
              <w:t>电汇或银行转账</w:t>
            </w:r>
            <w:r>
              <w:rPr>
                <w:rFonts w:ascii="宋体" w:hAnsi="宋体" w:hint="eastAsia"/>
                <w:color w:val="000000" w:themeColor="text1"/>
                <w:szCs w:val="21"/>
              </w:rPr>
              <w:t>形式提交的由招标代理机构广州市云兴建设工程监理有限公司代收</w:t>
            </w:r>
            <w:r>
              <w:rPr>
                <w:rFonts w:ascii="宋体" w:hAnsi="宋体" w:cs="宋体"/>
                <w:color w:val="000000" w:themeColor="text1"/>
                <w:szCs w:val="21"/>
              </w:rPr>
              <w:t>（保证金</w:t>
            </w:r>
            <w:r>
              <w:rPr>
                <w:rFonts w:ascii="宋体" w:hAnsi="宋体" w:cs="宋体" w:hint="eastAsia"/>
                <w:color w:val="000000" w:themeColor="text1"/>
                <w:szCs w:val="21"/>
              </w:rPr>
              <w:t>须</w:t>
            </w:r>
            <w:r>
              <w:rPr>
                <w:rFonts w:ascii="宋体" w:hAnsi="宋体" w:cs="宋体"/>
                <w:color w:val="000000" w:themeColor="text1"/>
                <w:szCs w:val="21"/>
              </w:rPr>
              <w:t>从投标人基本账户转账至</w:t>
            </w:r>
            <w:r>
              <w:rPr>
                <w:rFonts w:ascii="宋体" w:hAnsi="宋体" w:hint="eastAsia"/>
                <w:color w:val="000000" w:themeColor="text1"/>
                <w:szCs w:val="21"/>
              </w:rPr>
              <w:t>广州市云兴建设工程监理有限公司</w:t>
            </w:r>
            <w:r>
              <w:rPr>
                <w:rFonts w:ascii="宋体" w:hAnsi="宋体" w:cs="宋体"/>
                <w:b/>
                <w:color w:val="000000" w:themeColor="text1"/>
                <w:szCs w:val="21"/>
              </w:rPr>
              <w:t>）</w:t>
            </w:r>
            <w:r>
              <w:rPr>
                <w:rFonts w:ascii="宋体" w:hAnsi="宋体" w:hint="eastAsia"/>
                <w:color w:val="000000" w:themeColor="text1"/>
                <w:szCs w:val="21"/>
              </w:rPr>
              <w:t>。</w:t>
            </w:r>
          </w:p>
          <w:p w:rsidR="0034564B" w:rsidRDefault="002C48F7">
            <w:pPr>
              <w:spacing w:line="276" w:lineRule="auto"/>
              <w:rPr>
                <w:rFonts w:ascii="宋体" w:hAnsi="宋体" w:cs="宋体"/>
                <w:color w:val="000000" w:themeColor="text1"/>
                <w:szCs w:val="21"/>
              </w:rPr>
            </w:pPr>
            <w:r>
              <w:rPr>
                <w:rFonts w:ascii="宋体" w:hAnsi="宋体" w:cs="宋体" w:hint="eastAsia"/>
                <w:color w:val="000000" w:themeColor="text1"/>
                <w:szCs w:val="21"/>
              </w:rPr>
              <w:t>收款单位：</w:t>
            </w:r>
            <w:r>
              <w:rPr>
                <w:rFonts w:ascii="宋体" w:hAnsi="宋体" w:hint="eastAsia"/>
                <w:color w:val="000000" w:themeColor="text1"/>
                <w:szCs w:val="21"/>
                <w:u w:val="single"/>
              </w:rPr>
              <w:t>广州市云兴建设工程监理有限公司</w:t>
            </w:r>
          </w:p>
          <w:p w:rsidR="0034564B" w:rsidRDefault="002C48F7">
            <w:pPr>
              <w:spacing w:line="276" w:lineRule="auto"/>
              <w:rPr>
                <w:rFonts w:ascii="宋体" w:hAnsi="宋体" w:cs="宋体"/>
                <w:color w:val="000000" w:themeColor="text1"/>
                <w:szCs w:val="21"/>
              </w:rPr>
            </w:pPr>
            <w:r>
              <w:rPr>
                <w:rFonts w:ascii="宋体" w:hAnsi="宋体" w:cs="宋体" w:hint="eastAsia"/>
                <w:color w:val="000000" w:themeColor="text1"/>
                <w:szCs w:val="21"/>
              </w:rPr>
              <w:lastRenderedPageBreak/>
              <w:t>银行账号：</w:t>
            </w:r>
            <w:r>
              <w:rPr>
                <w:rFonts w:ascii="宋体" w:hAnsi="宋体" w:cs="宋体" w:hint="eastAsia"/>
                <w:color w:val="000000" w:themeColor="text1"/>
                <w:szCs w:val="21"/>
                <w:u w:val="single"/>
              </w:rPr>
              <w:t>3602011029200275675</w:t>
            </w:r>
          </w:p>
          <w:p w:rsidR="0034564B" w:rsidRDefault="002C48F7">
            <w:pPr>
              <w:spacing w:line="276" w:lineRule="auto"/>
              <w:rPr>
                <w:rFonts w:ascii="宋体" w:hAnsi="宋体" w:cs="宋体"/>
                <w:color w:val="000000" w:themeColor="text1"/>
                <w:szCs w:val="21"/>
              </w:rPr>
            </w:pPr>
            <w:r>
              <w:rPr>
                <w:rFonts w:ascii="宋体" w:hAnsi="宋体" w:cs="宋体" w:hint="eastAsia"/>
                <w:color w:val="000000" w:themeColor="text1"/>
                <w:szCs w:val="21"/>
              </w:rPr>
              <w:t>开户银行：</w:t>
            </w:r>
            <w:r>
              <w:rPr>
                <w:rFonts w:ascii="宋体" w:hAnsi="宋体" w:cs="宋体" w:hint="eastAsia"/>
                <w:color w:val="000000" w:themeColor="text1"/>
                <w:szCs w:val="21"/>
                <w:u w:val="single"/>
              </w:rPr>
              <w:t>中国工商银行股份有限公司广州建设六马路支行</w:t>
            </w:r>
          </w:p>
          <w:p w:rsidR="0034564B" w:rsidRDefault="002C48F7">
            <w:pPr>
              <w:spacing w:line="276" w:lineRule="auto"/>
              <w:rPr>
                <w:rFonts w:ascii="宋体" w:hAnsi="宋体"/>
                <w:b/>
                <w:color w:val="000000" w:themeColor="text1"/>
                <w:szCs w:val="21"/>
                <w:u w:val="single"/>
              </w:rPr>
            </w:pPr>
            <w:r>
              <w:rPr>
                <w:rFonts w:ascii="宋体" w:hAnsi="宋体" w:cs="宋体" w:hint="eastAsia"/>
                <w:color w:val="000000" w:themeColor="text1"/>
              </w:rPr>
              <w:t>汇款时简要注明项目名称及项目编号，请将电子回执发送至1063790786@qq.com以便确认。保证金以到达上述保证金账户为准，投标人应按以上所述方式及时间提交投标保证金，招标代理机构不承担投标人的投标保证金未能及时到账的风险。</w:t>
            </w:r>
          </w:p>
          <w:p w:rsidR="0034564B" w:rsidRDefault="002C48F7">
            <w:pPr>
              <w:spacing w:line="276" w:lineRule="auto"/>
              <w:rPr>
                <w:rFonts w:ascii="宋体" w:hAnsi="宋体" w:cs="宋体"/>
                <w:color w:val="000000" w:themeColor="text1"/>
                <w:szCs w:val="21"/>
              </w:rPr>
            </w:pPr>
            <w:r>
              <w:rPr>
                <w:rFonts w:ascii="宋体" w:hAnsi="宋体" w:hint="eastAsia"/>
                <w:color w:val="000000" w:themeColor="text1"/>
                <w:szCs w:val="21"/>
              </w:rPr>
              <w:t>3、如采用非电子形式的</w:t>
            </w:r>
            <w:r>
              <w:rPr>
                <w:rFonts w:ascii="宋体" w:hAnsi="宋体" w:cs="宋体" w:hint="eastAsia"/>
                <w:bCs/>
                <w:color w:val="000000" w:themeColor="text1"/>
                <w:kern w:val="0"/>
                <w:szCs w:val="21"/>
              </w:rPr>
              <w:t>银行保函、专业工程担保公司担保或保证保险</w:t>
            </w:r>
            <w:r>
              <w:rPr>
                <w:rFonts w:ascii="宋体" w:hAnsi="宋体" w:hint="eastAsia"/>
                <w:color w:val="000000" w:themeColor="text1"/>
                <w:szCs w:val="21"/>
              </w:rPr>
              <w:t>提交的，</w:t>
            </w:r>
            <w:r>
              <w:rPr>
                <w:rFonts w:hAnsi="宋体" w:cs="宋体" w:hint="eastAsia"/>
                <w:color w:val="000000" w:themeColor="text1"/>
                <w:szCs w:val="24"/>
              </w:rPr>
              <w:t>均需开具给招标人，或受益人必须是招标人，</w:t>
            </w:r>
            <w:r>
              <w:rPr>
                <w:rFonts w:ascii="宋体" w:hAnsi="宋体" w:hint="eastAsia"/>
                <w:b/>
                <w:color w:val="000000" w:themeColor="text1"/>
                <w:szCs w:val="21"/>
              </w:rPr>
              <w:t>须</w:t>
            </w:r>
            <w:r>
              <w:rPr>
                <w:rFonts w:ascii="宋体" w:hAnsi="宋体" w:cs="宋体" w:hint="eastAsia"/>
                <w:b/>
                <w:color w:val="000000" w:themeColor="text1"/>
                <w:szCs w:val="21"/>
              </w:rPr>
              <w:t>在开标前提交纸质原件，并在投标文件中提交</w:t>
            </w:r>
            <w:r>
              <w:rPr>
                <w:rFonts w:ascii="宋体" w:hAnsi="宋体" w:cs="宋体" w:hint="eastAsia"/>
                <w:b/>
                <w:bCs/>
                <w:color w:val="000000" w:themeColor="text1"/>
                <w:kern w:val="0"/>
                <w:szCs w:val="21"/>
              </w:rPr>
              <w:t>保函、担保或保证保险</w:t>
            </w:r>
            <w:r>
              <w:rPr>
                <w:rFonts w:ascii="宋体" w:hAnsi="宋体" w:cs="宋体" w:hint="eastAsia"/>
                <w:b/>
                <w:color w:val="000000" w:themeColor="text1"/>
                <w:szCs w:val="21"/>
              </w:rPr>
              <w:t>复印件并加盖投标人公章</w:t>
            </w:r>
            <w:r>
              <w:rPr>
                <w:rFonts w:ascii="宋体" w:hAnsi="宋体" w:cs="宋体" w:hint="eastAsia"/>
                <w:color w:val="000000" w:themeColor="text1"/>
                <w:szCs w:val="21"/>
              </w:rPr>
              <w:t>。</w:t>
            </w:r>
          </w:p>
          <w:p w:rsidR="0034564B" w:rsidRDefault="002C48F7">
            <w:pPr>
              <w:spacing w:line="276" w:lineRule="auto"/>
              <w:rPr>
                <w:rFonts w:hAnsi="宋体"/>
                <w:color w:val="000000" w:themeColor="text1"/>
                <w:szCs w:val="24"/>
              </w:rPr>
            </w:pPr>
            <w:r>
              <w:rPr>
                <w:rFonts w:ascii="宋体" w:hAnsi="宋体" w:cs="宋体" w:hint="eastAsia"/>
                <w:color w:val="000000" w:themeColor="text1"/>
                <w:szCs w:val="21"/>
              </w:rPr>
              <w:t>4.因条件限制，本次招标不接受电子形式的</w:t>
            </w:r>
            <w:r>
              <w:rPr>
                <w:rFonts w:hAnsi="宋体" w:hint="eastAsia"/>
                <w:color w:val="000000" w:themeColor="text1"/>
                <w:szCs w:val="24"/>
              </w:rPr>
              <w:t>保函、担保或保证保险。</w:t>
            </w:r>
          </w:p>
          <w:p w:rsidR="0034564B" w:rsidRDefault="002C48F7">
            <w:pPr>
              <w:spacing w:line="276" w:lineRule="auto"/>
              <w:rPr>
                <w:rFonts w:ascii="宋体" w:hAnsi="宋体" w:cs="宋体"/>
                <w:color w:val="000000" w:themeColor="text1"/>
                <w:szCs w:val="21"/>
              </w:rPr>
            </w:pPr>
            <w:r>
              <w:rPr>
                <w:rFonts w:ascii="宋体" w:hAnsi="宋体" w:cs="宋体" w:hint="eastAsia"/>
                <w:color w:val="000000" w:themeColor="text1"/>
                <w:szCs w:val="21"/>
              </w:rPr>
              <w:t>注：（1）对于未能按要求交纳投标保证金的投标人，招标人将视为不响应招标文件而予以拒绝，责任由投标人自负。</w:t>
            </w:r>
          </w:p>
          <w:p w:rsidR="0034564B" w:rsidRDefault="002C48F7">
            <w:pPr>
              <w:spacing w:line="276" w:lineRule="auto"/>
              <w:rPr>
                <w:rFonts w:ascii="宋体" w:hAnsi="宋体" w:cs="宋体"/>
                <w:color w:val="000000" w:themeColor="text1"/>
                <w:szCs w:val="21"/>
              </w:rPr>
            </w:pPr>
            <w:r>
              <w:rPr>
                <w:rFonts w:ascii="宋体" w:hAnsi="宋体" w:cs="宋体" w:hint="eastAsia"/>
                <w:color w:val="000000" w:themeColor="text1"/>
                <w:szCs w:val="21"/>
              </w:rPr>
              <w:t>（2）投标保证金有效期应长于或等于投标有效期，若投标有效期延长的，投标保证金有效期应相应延长，且延长后的有效期应满足前述要求。</w:t>
            </w:r>
          </w:p>
          <w:p w:rsidR="0034564B" w:rsidRDefault="002C48F7">
            <w:pPr>
              <w:pStyle w:val="a9"/>
              <w:spacing w:line="276" w:lineRule="auto"/>
              <w:rPr>
                <w:rFonts w:hAnsi="宋体" w:cs="宋体"/>
                <w:color w:val="000000" w:themeColor="text1"/>
                <w:szCs w:val="21"/>
              </w:rPr>
            </w:pPr>
            <w:r>
              <w:rPr>
                <w:rFonts w:hAnsi="宋体" w:cs="宋体" w:hint="eastAsia"/>
                <w:color w:val="000000" w:themeColor="text1"/>
                <w:szCs w:val="21"/>
              </w:rPr>
              <w:t>（3）投标人提供的银行投标保函应为银行出具的无条件、见索即付、不可撤销的保函，担保。</w:t>
            </w:r>
          </w:p>
          <w:p w:rsidR="0034564B" w:rsidRDefault="002C48F7">
            <w:pPr>
              <w:pStyle w:val="a9"/>
              <w:spacing w:line="276" w:lineRule="auto"/>
              <w:rPr>
                <w:b/>
                <w:color w:val="000000" w:themeColor="text1"/>
              </w:rPr>
            </w:pPr>
            <w:r>
              <w:rPr>
                <w:rFonts w:hAnsi="宋体" w:cs="宋体" w:hint="eastAsia"/>
                <w:b/>
                <w:color w:val="000000" w:themeColor="text1"/>
                <w:szCs w:val="21"/>
              </w:rPr>
              <w:t>5.如为联合体投标的，投标保证金由主办方递交。</w:t>
            </w:r>
          </w:p>
        </w:tc>
      </w:tr>
      <w:tr w:rsidR="0034564B">
        <w:trPr>
          <w:trHeight w:val="933"/>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lastRenderedPageBreak/>
              <w:t>3.4.4</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不予退还投标保证金的情形</w:t>
            </w:r>
          </w:p>
        </w:tc>
        <w:tc>
          <w:tcPr>
            <w:tcW w:w="6212" w:type="dxa"/>
            <w:vAlign w:val="center"/>
          </w:tcPr>
          <w:p w:rsidR="0034564B" w:rsidRDefault="002C48F7">
            <w:pPr>
              <w:pStyle w:val="a9"/>
              <w:spacing w:line="276" w:lineRule="auto"/>
              <w:rPr>
                <w:rFonts w:hAnsi="宋体" w:cs="宋体"/>
                <w:color w:val="000000" w:themeColor="text1"/>
                <w:szCs w:val="21"/>
              </w:rPr>
            </w:pPr>
            <w:r>
              <w:rPr>
                <w:rFonts w:hAnsi="宋体" w:cs="宋体" w:hint="eastAsia"/>
                <w:color w:val="000000" w:themeColor="text1"/>
                <w:szCs w:val="21"/>
              </w:rPr>
              <w:t>（</w:t>
            </w:r>
            <w:r>
              <w:rPr>
                <w:rFonts w:hAnsi="宋体" w:cs="宋体"/>
                <w:color w:val="000000" w:themeColor="text1"/>
                <w:szCs w:val="21"/>
              </w:rPr>
              <w:t>1）投标人在投标有效期内撤销投标文件；</w:t>
            </w:r>
          </w:p>
          <w:p w:rsidR="0034564B" w:rsidRDefault="002C48F7">
            <w:pPr>
              <w:pStyle w:val="a9"/>
              <w:spacing w:line="276" w:lineRule="auto"/>
              <w:rPr>
                <w:rFonts w:hAnsi="宋体" w:cs="宋体"/>
                <w:color w:val="000000" w:themeColor="text1"/>
                <w:szCs w:val="21"/>
              </w:rPr>
            </w:pPr>
            <w:r>
              <w:rPr>
                <w:rFonts w:hAnsi="宋体" w:cs="宋体" w:hint="eastAsia"/>
                <w:color w:val="000000" w:themeColor="text1"/>
                <w:szCs w:val="21"/>
              </w:rPr>
              <w:t>（</w:t>
            </w:r>
            <w:r>
              <w:rPr>
                <w:rFonts w:hAnsi="宋体" w:cs="宋体"/>
                <w:color w:val="000000" w:themeColor="text1"/>
                <w:szCs w:val="21"/>
              </w:rPr>
              <w:t>2）中标人在收到中标通知书后，无正当理由不与招标人订立合同，在签订合同时向招标人提出附加条件，或者不按照招标文件要求提交履约保证金；</w:t>
            </w:r>
          </w:p>
          <w:p w:rsidR="0034564B" w:rsidRDefault="002C48F7">
            <w:pPr>
              <w:pStyle w:val="a9"/>
              <w:spacing w:line="276" w:lineRule="auto"/>
              <w:rPr>
                <w:rFonts w:hAnsi="宋体" w:cs="宋体"/>
                <w:color w:val="000000" w:themeColor="text1"/>
                <w:szCs w:val="21"/>
              </w:rPr>
            </w:pPr>
            <w:r>
              <w:rPr>
                <w:rFonts w:hAnsi="宋体" w:cs="宋体" w:hint="eastAsia"/>
                <w:color w:val="000000" w:themeColor="text1"/>
                <w:szCs w:val="21"/>
              </w:rPr>
              <w:t>(3)投标人采用不正当的手段骗取中标经查实的</w:t>
            </w:r>
            <w:r>
              <w:rPr>
                <w:rFonts w:hAnsi="宋体" w:cs="宋体"/>
                <w:color w:val="000000" w:themeColor="text1"/>
                <w:szCs w:val="21"/>
              </w:rPr>
              <w:t>。</w:t>
            </w:r>
          </w:p>
        </w:tc>
      </w:tr>
      <w:tr w:rsidR="0034564B">
        <w:trPr>
          <w:trHeight w:val="933"/>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3.5</w:t>
            </w:r>
          </w:p>
        </w:tc>
        <w:tc>
          <w:tcPr>
            <w:tcW w:w="2123" w:type="dxa"/>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rPr>
              <w:t>资格审查资料的特殊要求</w:t>
            </w:r>
          </w:p>
        </w:tc>
        <w:tc>
          <w:tcPr>
            <w:tcW w:w="6212" w:type="dxa"/>
            <w:vAlign w:val="center"/>
          </w:tcPr>
          <w:p w:rsidR="0034564B" w:rsidRDefault="002C48F7">
            <w:pPr>
              <w:pStyle w:val="30"/>
              <w:topLinePunct/>
              <w:snapToGrid w:val="0"/>
              <w:spacing w:line="400" w:lineRule="exact"/>
              <w:rPr>
                <w:rFonts w:hAnsi="宋体"/>
                <w:color w:val="000000" w:themeColor="text1"/>
                <w:sz w:val="21"/>
                <w:szCs w:val="21"/>
              </w:rPr>
            </w:pPr>
            <w:r>
              <w:rPr>
                <w:rFonts w:hAnsi="宋体"/>
                <w:color w:val="000000" w:themeColor="text1"/>
                <w:sz w:val="21"/>
                <w:szCs w:val="21"/>
              </w:rPr>
              <w:t>■无</w:t>
            </w:r>
          </w:p>
          <w:p w:rsidR="0034564B" w:rsidRDefault="002C48F7">
            <w:pPr>
              <w:pStyle w:val="30"/>
              <w:topLinePunct/>
              <w:snapToGrid w:val="0"/>
              <w:spacing w:line="400" w:lineRule="exact"/>
              <w:rPr>
                <w:rFonts w:cs="宋体"/>
                <w:color w:val="000000" w:themeColor="text1"/>
                <w:szCs w:val="22"/>
              </w:rPr>
            </w:pPr>
            <w:r>
              <w:rPr>
                <w:rFonts w:cs="宋体" w:hint="eastAsia"/>
                <w:color w:val="000000" w:themeColor="text1"/>
              </w:rPr>
              <w:t>□</w:t>
            </w:r>
            <w:r>
              <w:rPr>
                <w:rFonts w:hAnsi="宋体"/>
                <w:color w:val="000000" w:themeColor="text1"/>
                <w:sz w:val="21"/>
                <w:szCs w:val="21"/>
              </w:rPr>
              <w:t>有，具体要求：</w:t>
            </w:r>
          </w:p>
        </w:tc>
      </w:tr>
      <w:tr w:rsidR="0034564B">
        <w:trPr>
          <w:trHeight w:val="773"/>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3.5.3</w:t>
            </w:r>
          </w:p>
        </w:tc>
        <w:tc>
          <w:tcPr>
            <w:tcW w:w="2123" w:type="dxa"/>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rPr>
              <w:t>近年承担过的类似项目情况的时间要求</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cs="宋体" w:hint="eastAsia"/>
                <w:color w:val="000000" w:themeColor="text1"/>
                <w:u w:val="single"/>
              </w:rPr>
              <w:t>/</w:t>
            </w:r>
          </w:p>
        </w:tc>
      </w:tr>
      <w:tr w:rsidR="0034564B">
        <w:trPr>
          <w:trHeight w:val="773"/>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3.6.1</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是否允许递交备选投标方案</w:t>
            </w:r>
          </w:p>
        </w:tc>
        <w:tc>
          <w:tcPr>
            <w:tcW w:w="6212" w:type="dxa"/>
            <w:vAlign w:val="center"/>
          </w:tcPr>
          <w:p w:rsidR="0034564B" w:rsidRDefault="002C48F7">
            <w:pPr>
              <w:pStyle w:val="af6"/>
              <w:spacing w:line="400" w:lineRule="exact"/>
              <w:rPr>
                <w:rFonts w:cs="宋体"/>
                <w:color w:val="000000" w:themeColor="text1"/>
              </w:rPr>
            </w:pPr>
            <w:r>
              <w:rPr>
                <w:rFonts w:cs="宋体" w:hint="eastAsia"/>
                <w:color w:val="000000" w:themeColor="text1"/>
              </w:rPr>
              <w:t>■不允许</w:t>
            </w:r>
          </w:p>
          <w:p w:rsidR="0034564B" w:rsidRDefault="002C48F7">
            <w:pPr>
              <w:pStyle w:val="af6"/>
              <w:spacing w:line="400" w:lineRule="exact"/>
              <w:rPr>
                <w:rFonts w:cs="宋体"/>
                <w:color w:val="000000" w:themeColor="text1"/>
              </w:rPr>
            </w:pPr>
            <w:r>
              <w:rPr>
                <w:rFonts w:cs="宋体" w:hint="eastAsia"/>
                <w:color w:val="000000" w:themeColor="text1"/>
              </w:rPr>
              <w:t>□允许</w:t>
            </w:r>
          </w:p>
        </w:tc>
      </w:tr>
      <w:tr w:rsidR="0034564B">
        <w:trPr>
          <w:trHeight w:val="81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3.7.2</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投标文件份数及其他要求</w:t>
            </w:r>
          </w:p>
        </w:tc>
        <w:tc>
          <w:tcPr>
            <w:tcW w:w="6212" w:type="dxa"/>
            <w:vAlign w:val="center"/>
          </w:tcPr>
          <w:p w:rsidR="0034564B" w:rsidRDefault="002C48F7">
            <w:pPr>
              <w:pStyle w:val="30"/>
              <w:widowControl/>
              <w:numPr>
                <w:ilvl w:val="0"/>
                <w:numId w:val="1"/>
              </w:numPr>
              <w:spacing w:line="400" w:lineRule="exact"/>
              <w:rPr>
                <w:rFonts w:hAnsi="宋体" w:cs="宋体"/>
                <w:color w:val="000000" w:themeColor="text1"/>
                <w:sz w:val="21"/>
                <w:szCs w:val="21"/>
              </w:rPr>
            </w:pPr>
            <w:r>
              <w:rPr>
                <w:rFonts w:hAnsi="宋体" w:cs="宋体" w:hint="eastAsia"/>
                <w:color w:val="000000" w:themeColor="text1"/>
                <w:sz w:val="21"/>
                <w:szCs w:val="21"/>
              </w:rPr>
              <w:t>投标文件份数：</w:t>
            </w:r>
            <w:r>
              <w:rPr>
                <w:rFonts w:hAnsi="宋体" w:cs="宋体" w:hint="eastAsia"/>
                <w:color w:val="000000" w:themeColor="text1"/>
                <w:sz w:val="21"/>
                <w:szCs w:val="21"/>
                <w:u w:val="single"/>
              </w:rPr>
              <w:t>三份</w:t>
            </w:r>
            <w:r>
              <w:rPr>
                <w:rFonts w:hAnsi="宋体" w:cs="宋体" w:hint="eastAsia"/>
                <w:color w:val="000000" w:themeColor="text1"/>
                <w:sz w:val="21"/>
                <w:szCs w:val="21"/>
              </w:rPr>
              <w:t>。</w:t>
            </w:r>
          </w:p>
          <w:p w:rsidR="0034564B" w:rsidRDefault="002C48F7">
            <w:pPr>
              <w:pStyle w:val="30"/>
              <w:widowControl/>
              <w:spacing w:line="400" w:lineRule="exact"/>
              <w:rPr>
                <w:rFonts w:hAnsi="宋体" w:cs="宋体"/>
                <w:color w:val="000000" w:themeColor="text1"/>
                <w:sz w:val="21"/>
                <w:szCs w:val="21"/>
              </w:rPr>
            </w:pPr>
            <w:r>
              <w:rPr>
                <w:rFonts w:hAnsi="宋体" w:cs="宋体" w:hint="eastAsia"/>
                <w:color w:val="000000" w:themeColor="text1"/>
                <w:sz w:val="21"/>
                <w:szCs w:val="21"/>
              </w:rPr>
              <w:t>投标单位须递交加盖单位公章的纸质投标文件</w:t>
            </w:r>
            <w:r>
              <w:rPr>
                <w:rFonts w:hAnsi="宋体" w:cs="宋体" w:hint="eastAsia"/>
                <w:b/>
                <w:color w:val="000000" w:themeColor="text1"/>
                <w:sz w:val="21"/>
                <w:szCs w:val="21"/>
              </w:rPr>
              <w:t>三套（一正二副）</w:t>
            </w:r>
            <w:r>
              <w:rPr>
                <w:rFonts w:hAnsi="宋体" w:cs="宋体" w:hint="eastAsia"/>
                <w:color w:val="000000" w:themeColor="text1"/>
                <w:sz w:val="21"/>
                <w:szCs w:val="21"/>
              </w:rPr>
              <w:t>及</w:t>
            </w:r>
            <w:r>
              <w:rPr>
                <w:rFonts w:hAnsi="宋体" w:cs="宋体" w:hint="eastAsia"/>
                <w:b/>
                <w:color w:val="000000" w:themeColor="text1"/>
                <w:sz w:val="21"/>
                <w:szCs w:val="21"/>
              </w:rPr>
              <w:t>电子文件一套</w:t>
            </w:r>
            <w:r>
              <w:rPr>
                <w:rFonts w:hAnsi="宋体" w:cs="宋体" w:hint="eastAsia"/>
                <w:color w:val="000000" w:themeColor="text1"/>
                <w:sz w:val="21"/>
                <w:szCs w:val="21"/>
              </w:rPr>
              <w:t>（电子文件介质使用CD-R光</w:t>
            </w:r>
            <w:r>
              <w:rPr>
                <w:rFonts w:hAnsi="宋体" w:cs="宋体"/>
                <w:color w:val="000000" w:themeColor="text1"/>
                <w:sz w:val="21"/>
                <w:szCs w:val="21"/>
              </w:rPr>
              <w:t>盘</w:t>
            </w:r>
            <w:r>
              <w:rPr>
                <w:rFonts w:hAnsi="宋体" w:cs="宋体" w:hint="eastAsia"/>
                <w:color w:val="000000" w:themeColor="text1"/>
                <w:sz w:val="21"/>
                <w:szCs w:val="21"/>
              </w:rPr>
              <w:t>或U盘，所有电子文件不能采用压缩处理）给招标人。</w:t>
            </w:r>
          </w:p>
          <w:p w:rsidR="0034564B" w:rsidRDefault="002C48F7">
            <w:pPr>
              <w:pStyle w:val="30"/>
              <w:widowControl/>
              <w:spacing w:line="400" w:lineRule="exact"/>
              <w:rPr>
                <w:rFonts w:hAnsi="宋体" w:cs="宋体"/>
                <w:b/>
                <w:color w:val="000000" w:themeColor="text1"/>
              </w:rPr>
            </w:pPr>
            <w:r>
              <w:rPr>
                <w:rFonts w:hAnsi="宋体" w:cs="宋体" w:hint="eastAsia"/>
                <w:b/>
                <w:color w:val="000000" w:themeColor="text1"/>
                <w:sz w:val="21"/>
                <w:szCs w:val="21"/>
              </w:rPr>
              <w:t>2.投标文件正本、副本分开包封，电子文件用信封密封后与纸质文件</w:t>
            </w:r>
            <w:r>
              <w:rPr>
                <w:rFonts w:hAnsi="宋体" w:cs="宋体"/>
                <w:b/>
                <w:color w:val="000000" w:themeColor="text1"/>
                <w:sz w:val="21"/>
                <w:szCs w:val="21"/>
              </w:rPr>
              <w:t>正本密封在</w:t>
            </w:r>
            <w:r>
              <w:rPr>
                <w:rFonts w:hAnsi="宋体" w:cs="宋体" w:hint="eastAsia"/>
                <w:b/>
                <w:color w:val="000000" w:themeColor="text1"/>
                <w:sz w:val="21"/>
                <w:szCs w:val="21"/>
              </w:rPr>
              <w:t>同</w:t>
            </w:r>
            <w:r>
              <w:rPr>
                <w:rFonts w:hAnsi="宋体" w:cs="宋体"/>
                <w:b/>
                <w:color w:val="000000" w:themeColor="text1"/>
                <w:sz w:val="21"/>
                <w:szCs w:val="21"/>
              </w:rPr>
              <w:t>一个</w:t>
            </w:r>
            <w:r>
              <w:rPr>
                <w:rFonts w:hAnsi="宋体" w:cs="宋体" w:hint="eastAsia"/>
                <w:b/>
                <w:color w:val="000000" w:themeColor="text1"/>
                <w:sz w:val="21"/>
                <w:szCs w:val="21"/>
              </w:rPr>
              <w:t>包封内。</w:t>
            </w:r>
          </w:p>
        </w:tc>
      </w:tr>
      <w:tr w:rsidR="0034564B">
        <w:trPr>
          <w:trHeight w:val="148"/>
          <w:jc w:val="center"/>
        </w:trPr>
        <w:tc>
          <w:tcPr>
            <w:tcW w:w="1099"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3.7.3</w:t>
            </w:r>
          </w:p>
        </w:tc>
        <w:tc>
          <w:tcPr>
            <w:tcW w:w="2123" w:type="dxa"/>
            <w:vAlign w:val="center"/>
          </w:tcPr>
          <w:p w:rsidR="0034564B" w:rsidRDefault="002C48F7">
            <w:pPr>
              <w:jc w:val="center"/>
              <w:rPr>
                <w:rFonts w:ascii="宋体" w:hAnsi="宋体" w:cs="宋体"/>
                <w:color w:val="000000" w:themeColor="text1"/>
              </w:rPr>
            </w:pPr>
            <w:r>
              <w:rPr>
                <w:rFonts w:ascii="宋体" w:hAnsi="宋体" w:cs="宋体" w:hint="eastAsia"/>
                <w:color w:val="000000" w:themeColor="text1"/>
              </w:rPr>
              <w:t>投标文件签字或盖章要求</w:t>
            </w:r>
          </w:p>
        </w:tc>
        <w:tc>
          <w:tcPr>
            <w:tcW w:w="6212" w:type="dxa"/>
            <w:vAlign w:val="center"/>
          </w:tcPr>
          <w:p w:rsidR="0034564B" w:rsidRDefault="002C48F7">
            <w:pPr>
              <w:pStyle w:val="30"/>
              <w:widowControl/>
              <w:spacing w:line="400" w:lineRule="exact"/>
              <w:rPr>
                <w:rFonts w:hAnsi="宋体" w:cs="宋体"/>
                <w:b/>
                <w:color w:val="000000" w:themeColor="text1"/>
                <w:sz w:val="21"/>
                <w:szCs w:val="21"/>
              </w:rPr>
            </w:pPr>
            <w:r>
              <w:rPr>
                <w:rFonts w:hAnsi="宋体" w:cs="宋体" w:hint="eastAsia"/>
                <w:b/>
                <w:color w:val="000000" w:themeColor="text1"/>
                <w:sz w:val="21"/>
                <w:szCs w:val="21"/>
              </w:rPr>
              <w:t>投标文件每页均须加盖公章，并加盖骑缝公章。在招标文件所附格式规定签名或签章位置由法定代表人或其授权代表签名或签</w:t>
            </w:r>
            <w:r>
              <w:rPr>
                <w:rFonts w:hAnsi="宋体" w:cs="宋体" w:hint="eastAsia"/>
                <w:b/>
                <w:color w:val="000000" w:themeColor="text1"/>
                <w:sz w:val="21"/>
                <w:szCs w:val="21"/>
              </w:rPr>
              <w:lastRenderedPageBreak/>
              <w:t>章。</w:t>
            </w:r>
            <w:r>
              <w:rPr>
                <w:rFonts w:hAnsi="宋体" w:cs="宋体" w:hint="eastAsia"/>
                <w:b/>
                <w:bCs/>
                <w:color w:val="000000" w:themeColor="text1"/>
                <w:sz w:val="21"/>
                <w:szCs w:val="21"/>
              </w:rPr>
              <w:t>联合体投标的，除《联合体共同投标协议书》必须联合体各方分别按要求进行签字、盖章外，投标文件封面及其他内容落款中的“投标人”应填写联合体各方的单位全称【格式为：(主)XXXX公司(成)XXXX公司】，由联合体牵头方签字、盖章即可。</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lastRenderedPageBreak/>
              <w:t>4.1.2</w:t>
            </w:r>
          </w:p>
        </w:tc>
        <w:tc>
          <w:tcPr>
            <w:tcW w:w="2123" w:type="dxa"/>
            <w:vAlign w:val="center"/>
          </w:tcPr>
          <w:p w:rsidR="0034564B" w:rsidRDefault="002C48F7">
            <w:pPr>
              <w:spacing w:line="440" w:lineRule="exact"/>
              <w:jc w:val="center"/>
              <w:rPr>
                <w:rFonts w:ascii="宋体" w:hAnsi="宋体" w:cs="宋体"/>
                <w:color w:val="000000" w:themeColor="text1"/>
                <w:shd w:val="clear" w:color="FFFFFF" w:fill="D9D9D9"/>
              </w:rPr>
            </w:pPr>
            <w:r>
              <w:rPr>
                <w:rFonts w:ascii="宋体" w:hAnsi="宋体" w:cs="宋体" w:hint="eastAsia"/>
                <w:color w:val="000000" w:themeColor="text1"/>
              </w:rPr>
              <w:t>封套上应载明的信息</w:t>
            </w:r>
          </w:p>
        </w:tc>
        <w:tc>
          <w:tcPr>
            <w:tcW w:w="6212" w:type="dxa"/>
            <w:vAlign w:val="center"/>
          </w:tcPr>
          <w:p w:rsidR="0034564B" w:rsidRDefault="002C48F7">
            <w:pPr>
              <w:pStyle w:val="30"/>
              <w:topLinePunct/>
              <w:spacing w:line="400" w:lineRule="exact"/>
              <w:rPr>
                <w:rFonts w:hAnsi="宋体" w:cs="宋体"/>
                <w:color w:val="000000" w:themeColor="text1"/>
                <w:sz w:val="21"/>
                <w:szCs w:val="21"/>
              </w:rPr>
            </w:pPr>
            <w:r>
              <w:rPr>
                <w:rFonts w:hAnsi="宋体" w:cs="宋体" w:hint="eastAsia"/>
                <w:color w:val="000000" w:themeColor="text1"/>
                <w:sz w:val="21"/>
                <w:szCs w:val="21"/>
              </w:rPr>
              <w:t>封套上应注明如下信息并标注正、副本：</w:t>
            </w:r>
          </w:p>
          <w:p w:rsidR="0034564B" w:rsidRDefault="002C48F7">
            <w:pPr>
              <w:pStyle w:val="30"/>
              <w:topLinePunct/>
              <w:spacing w:line="400" w:lineRule="exact"/>
              <w:rPr>
                <w:rFonts w:hAnsi="宋体" w:cs="宋体"/>
                <w:color w:val="000000" w:themeColor="text1"/>
                <w:sz w:val="21"/>
                <w:szCs w:val="21"/>
                <w:u w:val="single"/>
              </w:rPr>
            </w:pPr>
            <w:r>
              <w:rPr>
                <w:rFonts w:hAnsi="宋体" w:cs="宋体" w:hint="eastAsia"/>
                <w:color w:val="000000" w:themeColor="text1"/>
                <w:sz w:val="21"/>
                <w:szCs w:val="21"/>
              </w:rPr>
              <w:t>招标人名称：</w:t>
            </w:r>
            <w:r>
              <w:rPr>
                <w:rFonts w:hAnsi="宋体" w:cs="宋体" w:hint="eastAsia"/>
                <w:color w:val="000000" w:themeColor="text1"/>
                <w:sz w:val="21"/>
                <w:szCs w:val="21"/>
                <w:u w:val="single"/>
              </w:rPr>
              <w:t xml:space="preserve">          </w:t>
            </w:r>
          </w:p>
          <w:p w:rsidR="0034564B" w:rsidRDefault="002C48F7">
            <w:pPr>
              <w:pStyle w:val="30"/>
              <w:topLinePunct/>
              <w:spacing w:line="400" w:lineRule="exact"/>
              <w:rPr>
                <w:rFonts w:hAnsi="宋体" w:cs="宋体"/>
                <w:color w:val="000000" w:themeColor="text1"/>
                <w:sz w:val="21"/>
                <w:szCs w:val="21"/>
                <w:u w:val="single"/>
              </w:rPr>
            </w:pPr>
            <w:r>
              <w:rPr>
                <w:rFonts w:hAnsi="宋体" w:cs="宋体" w:hint="eastAsia"/>
                <w:color w:val="000000" w:themeColor="text1"/>
                <w:sz w:val="21"/>
                <w:szCs w:val="21"/>
              </w:rPr>
              <w:t>招标人地址：</w:t>
            </w:r>
            <w:r>
              <w:rPr>
                <w:rFonts w:hAnsi="宋体" w:cs="宋体" w:hint="eastAsia"/>
                <w:color w:val="000000" w:themeColor="text1"/>
                <w:sz w:val="21"/>
                <w:szCs w:val="21"/>
                <w:u w:val="single"/>
              </w:rPr>
              <w:t xml:space="preserve">          </w:t>
            </w:r>
          </w:p>
          <w:p w:rsidR="0034564B" w:rsidRDefault="002C48F7">
            <w:pPr>
              <w:pStyle w:val="30"/>
              <w:topLinePunct/>
              <w:spacing w:line="400" w:lineRule="exact"/>
              <w:rPr>
                <w:rFonts w:hAnsi="宋体" w:cs="宋体"/>
                <w:color w:val="000000" w:themeColor="text1"/>
                <w:sz w:val="21"/>
                <w:szCs w:val="21"/>
              </w:rPr>
            </w:pPr>
            <w:r>
              <w:rPr>
                <w:rFonts w:hAnsi="宋体" w:cs="宋体" w:hint="eastAsia"/>
                <w:color w:val="000000" w:themeColor="text1"/>
                <w:sz w:val="21"/>
                <w:szCs w:val="21"/>
              </w:rPr>
              <w:t>（项目名称）</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项目投标文件</w:t>
            </w:r>
          </w:p>
          <w:p w:rsidR="0034564B" w:rsidRDefault="002C48F7">
            <w:pPr>
              <w:spacing w:line="400" w:lineRule="exact"/>
              <w:rPr>
                <w:rFonts w:ascii="宋体" w:hAnsi="宋体" w:cs="宋体"/>
                <w:color w:val="000000" w:themeColor="text1"/>
                <w:szCs w:val="21"/>
                <w:u w:val="single"/>
              </w:rPr>
            </w:pPr>
            <w:r>
              <w:rPr>
                <w:rFonts w:ascii="宋体" w:hAnsi="宋体" w:cs="宋体" w:hint="eastAsia"/>
                <w:color w:val="000000" w:themeColor="text1"/>
                <w:szCs w:val="21"/>
              </w:rPr>
              <w:t>投标人名称：</w:t>
            </w:r>
            <w:r>
              <w:rPr>
                <w:rFonts w:ascii="宋体" w:hAnsi="宋体" w:cs="宋体" w:hint="eastAsia"/>
                <w:color w:val="000000" w:themeColor="text1"/>
                <w:szCs w:val="21"/>
                <w:u w:val="single"/>
              </w:rPr>
              <w:t xml:space="preserve">          </w:t>
            </w:r>
          </w:p>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投标人地址：</w:t>
            </w:r>
            <w:r>
              <w:rPr>
                <w:rFonts w:ascii="宋体" w:hAnsi="宋体" w:cs="宋体" w:hint="eastAsia"/>
                <w:color w:val="000000" w:themeColor="text1"/>
                <w:szCs w:val="21"/>
                <w:u w:val="single"/>
              </w:rPr>
              <w:t xml:space="preserve">          </w:t>
            </w:r>
          </w:p>
          <w:p w:rsidR="0034564B" w:rsidRDefault="002C48F7">
            <w:pPr>
              <w:pStyle w:val="30"/>
              <w:topLinePunct/>
              <w:spacing w:line="400" w:lineRule="exact"/>
              <w:rPr>
                <w:rFonts w:hAnsi="宋体" w:cs="宋体"/>
                <w:color w:val="000000" w:themeColor="text1"/>
                <w:sz w:val="21"/>
                <w:szCs w:val="21"/>
              </w:rPr>
            </w:pPr>
            <w:r>
              <w:rPr>
                <w:rFonts w:hAnsi="宋体" w:cs="宋体" w:hint="eastAsia"/>
                <w:color w:val="000000" w:themeColor="text1"/>
                <w:sz w:val="21"/>
                <w:szCs w:val="21"/>
              </w:rPr>
              <w:t>在</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年</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月</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日</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时</w:t>
            </w:r>
            <w:r>
              <w:rPr>
                <w:rFonts w:hAnsi="宋体" w:cs="宋体" w:hint="eastAsia"/>
                <w:color w:val="000000" w:themeColor="text1"/>
                <w:sz w:val="21"/>
                <w:szCs w:val="21"/>
                <w:u w:val="single"/>
              </w:rPr>
              <w:t xml:space="preserve">    </w:t>
            </w:r>
            <w:r>
              <w:rPr>
                <w:rFonts w:hAnsi="宋体" w:cs="宋体" w:hint="eastAsia"/>
                <w:color w:val="000000" w:themeColor="text1"/>
                <w:sz w:val="21"/>
                <w:szCs w:val="21"/>
              </w:rPr>
              <w:t>分前不得开启</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4.2.1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投标截止时间</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cs="宋体" w:hint="eastAsia"/>
                <w:color w:val="000000" w:themeColor="text1"/>
                <w:szCs w:val="21"/>
                <w:u w:val="single"/>
              </w:rPr>
              <w:t>见招标公告。</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4.2.2</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szCs w:val="21"/>
              </w:rPr>
              <w:t>递交投标文件</w:t>
            </w:r>
          </w:p>
        </w:tc>
        <w:tc>
          <w:tcPr>
            <w:tcW w:w="6212" w:type="dxa"/>
            <w:vAlign w:val="center"/>
          </w:tcPr>
          <w:p w:rsidR="0034564B" w:rsidRDefault="002C48F7">
            <w:pPr>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1.递交方式：递交纸质投标文件</w:t>
            </w:r>
          </w:p>
          <w:p w:rsidR="0034564B" w:rsidRDefault="002C48F7">
            <w:pPr>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2.递交投标文件的起始时间：见招标公告。</w:t>
            </w:r>
          </w:p>
          <w:p w:rsidR="0034564B" w:rsidRDefault="002C48F7">
            <w:pPr>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截止时间：见招标公告。</w:t>
            </w:r>
          </w:p>
          <w:p w:rsidR="0034564B" w:rsidRDefault="002C48F7">
            <w:pPr>
              <w:snapToGrid w:val="0"/>
              <w:spacing w:line="400" w:lineRule="exact"/>
              <w:rPr>
                <w:rFonts w:ascii="宋体" w:hAnsi="宋体" w:cs="宋体"/>
                <w:color w:val="000000" w:themeColor="text1"/>
                <w:szCs w:val="21"/>
                <w:u w:val="single"/>
              </w:rPr>
            </w:pPr>
            <w:r>
              <w:rPr>
                <w:rFonts w:ascii="宋体" w:hAnsi="宋体" w:cs="宋体" w:hint="eastAsia"/>
                <w:color w:val="000000" w:themeColor="text1"/>
                <w:szCs w:val="21"/>
              </w:rPr>
              <w:t>3.地点：</w:t>
            </w:r>
            <w:r>
              <w:rPr>
                <w:rFonts w:ascii="宋体" w:hAnsi="宋体" w:cs="宋体" w:hint="eastAsia"/>
                <w:color w:val="000000" w:themeColor="text1"/>
                <w:szCs w:val="21"/>
                <w:u w:val="single"/>
              </w:rPr>
              <w:t>广州市白云区下塘西路686号四楼开标室。</w:t>
            </w:r>
          </w:p>
          <w:p w:rsidR="0034564B" w:rsidRDefault="002C48F7">
            <w:pPr>
              <w:snapToGrid w:val="0"/>
              <w:spacing w:line="400" w:lineRule="exact"/>
              <w:rPr>
                <w:rFonts w:ascii="宋体" w:hAnsi="宋体" w:cs="宋体"/>
                <w:color w:val="000000" w:themeColor="text1"/>
                <w:szCs w:val="21"/>
                <w:u w:val="single"/>
              </w:rPr>
            </w:pPr>
            <w:r>
              <w:rPr>
                <w:rFonts w:ascii="宋体" w:hAnsi="宋体" w:cs="宋体" w:hint="eastAsia"/>
                <w:color w:val="000000" w:themeColor="text1"/>
                <w:szCs w:val="21"/>
                <w:u w:val="single"/>
              </w:rPr>
              <w:t>4.</w:t>
            </w:r>
            <w:r>
              <w:rPr>
                <w:rFonts w:ascii="宋体" w:hAnsi="宋体" w:hint="eastAsia"/>
                <w:color w:val="000000" w:themeColor="text1"/>
                <w:u w:val="single"/>
              </w:rPr>
              <w:t>上述时间及地点是否有改变，请密切留意补充公告或招标答疑纪要或招标文件澄清的相关信息。</w:t>
            </w:r>
          </w:p>
        </w:tc>
      </w:tr>
      <w:tr w:rsidR="0034564B">
        <w:trPr>
          <w:trHeight w:val="148"/>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4.2.3</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投标文件是否退还</w:t>
            </w:r>
          </w:p>
        </w:tc>
        <w:tc>
          <w:tcPr>
            <w:tcW w:w="6212" w:type="dxa"/>
            <w:vAlign w:val="center"/>
          </w:tcPr>
          <w:p w:rsidR="0034564B" w:rsidRDefault="002C48F7">
            <w:pPr>
              <w:pStyle w:val="30"/>
              <w:topLinePunct/>
              <w:spacing w:line="400" w:lineRule="exact"/>
              <w:rPr>
                <w:rFonts w:hAnsi="宋体" w:cs="宋体"/>
                <w:color w:val="000000" w:themeColor="text1"/>
                <w:szCs w:val="22"/>
              </w:rPr>
            </w:pPr>
            <w:r>
              <w:rPr>
                <w:rFonts w:hAnsi="宋体" w:cs="宋体" w:hint="eastAsia"/>
                <w:color w:val="000000" w:themeColor="text1"/>
                <w:sz w:val="21"/>
                <w:szCs w:val="21"/>
              </w:rPr>
              <w:t>■</w:t>
            </w:r>
            <w:r>
              <w:rPr>
                <w:rFonts w:hAnsi="宋体" w:cs="宋体" w:hint="eastAsia"/>
                <w:color w:val="000000" w:themeColor="text1"/>
                <w:sz w:val="21"/>
                <w:szCs w:val="22"/>
              </w:rPr>
              <w:t>否</w:t>
            </w:r>
          </w:p>
          <w:p w:rsidR="0034564B" w:rsidRDefault="002C48F7">
            <w:pPr>
              <w:pStyle w:val="30"/>
              <w:topLinePunct/>
              <w:spacing w:line="400" w:lineRule="exact"/>
              <w:rPr>
                <w:rFonts w:hAnsi="宋体" w:cs="宋体"/>
                <w:color w:val="000000" w:themeColor="text1"/>
                <w:sz w:val="21"/>
                <w:szCs w:val="22"/>
              </w:rPr>
            </w:pPr>
            <w:r>
              <w:rPr>
                <w:rFonts w:hAnsi="宋体" w:cs="宋体" w:hint="eastAsia"/>
                <w:color w:val="000000" w:themeColor="text1"/>
                <w:sz w:val="21"/>
                <w:szCs w:val="22"/>
              </w:rPr>
              <w:t>□是，退还时间：</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5.1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开标时间和地点</w:t>
            </w:r>
          </w:p>
        </w:tc>
        <w:tc>
          <w:tcPr>
            <w:tcW w:w="6212" w:type="dxa"/>
            <w:vAlign w:val="center"/>
          </w:tcPr>
          <w:p w:rsidR="0034564B" w:rsidRDefault="002C48F7">
            <w:pPr>
              <w:spacing w:line="400" w:lineRule="exact"/>
              <w:rPr>
                <w:rFonts w:ascii="宋体" w:hAnsi="宋体"/>
                <w:color w:val="000000" w:themeColor="text1"/>
              </w:rPr>
            </w:pPr>
            <w:r>
              <w:rPr>
                <w:rFonts w:ascii="宋体" w:hAnsi="宋体" w:hint="eastAsia"/>
                <w:color w:val="000000" w:themeColor="text1"/>
              </w:rPr>
              <w:t>开标时间：同投标截止时间。</w:t>
            </w:r>
          </w:p>
          <w:p w:rsidR="0034564B" w:rsidRDefault="002C48F7">
            <w:pPr>
              <w:spacing w:line="400" w:lineRule="exact"/>
              <w:rPr>
                <w:rFonts w:ascii="宋体" w:hAnsi="宋体"/>
                <w:color w:val="000000" w:themeColor="text1"/>
              </w:rPr>
            </w:pPr>
            <w:r>
              <w:rPr>
                <w:rFonts w:ascii="宋体" w:hAnsi="宋体" w:hint="eastAsia"/>
                <w:color w:val="000000" w:themeColor="text1"/>
              </w:rPr>
              <w:t>开标地点：同投标文件递交地址。</w:t>
            </w:r>
          </w:p>
          <w:p w:rsidR="0034564B" w:rsidRDefault="002C48F7">
            <w:pPr>
              <w:spacing w:line="400" w:lineRule="exact"/>
              <w:rPr>
                <w:rFonts w:ascii="宋体" w:hAnsi="宋体" w:cs="宋体"/>
                <w:color w:val="000000" w:themeColor="text1"/>
              </w:rPr>
            </w:pPr>
            <w:r>
              <w:rPr>
                <w:rFonts w:ascii="宋体" w:hAnsi="宋体" w:hint="eastAsia"/>
                <w:color w:val="000000" w:themeColor="text1"/>
              </w:rPr>
              <w:t>本项目具体的招投标活动日程安排及场地安排如有变动，以广州市云兴建设工程监理有限公司网站（</w:t>
            </w:r>
            <w:r>
              <w:rPr>
                <w:rFonts w:ascii="宋体" w:hAnsi="宋体"/>
                <w:color w:val="000000" w:themeColor="text1"/>
              </w:rPr>
              <w:t>http://www.gzyxjl.com/</w:t>
            </w:r>
            <w:r>
              <w:rPr>
                <w:rFonts w:ascii="宋体" w:hAnsi="宋体" w:hint="eastAsia"/>
                <w:color w:val="000000" w:themeColor="text1"/>
              </w:rPr>
              <w:t>）公布的补充公告或澄清公告为准。</w:t>
            </w:r>
          </w:p>
        </w:tc>
      </w:tr>
      <w:tr w:rsidR="0034564B">
        <w:trPr>
          <w:trHeight w:val="392"/>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szCs w:val="21"/>
              </w:rPr>
              <w:t>5.2.1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szCs w:val="21"/>
              </w:rPr>
              <w:t>主持人按下列程序进行开标</w:t>
            </w:r>
          </w:p>
        </w:tc>
        <w:tc>
          <w:tcPr>
            <w:tcW w:w="6212" w:type="dxa"/>
            <w:vAlign w:val="center"/>
          </w:tcPr>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（1）宣布开标纪律；</w:t>
            </w:r>
          </w:p>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（2）公布在投标截止时间前递交投标文件的投标人名称；</w:t>
            </w:r>
          </w:p>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（3）宣布开标人、唱标人、记录人、</w:t>
            </w:r>
            <w:proofErr w:type="gramStart"/>
            <w:r>
              <w:rPr>
                <w:rFonts w:ascii="宋体" w:hAnsi="宋体" w:cs="宋体" w:hint="eastAsia"/>
                <w:color w:val="000000" w:themeColor="text1"/>
                <w:szCs w:val="21"/>
              </w:rPr>
              <w:t>监标人</w:t>
            </w:r>
            <w:proofErr w:type="gramEnd"/>
            <w:r>
              <w:rPr>
                <w:rFonts w:ascii="宋体" w:hAnsi="宋体" w:cs="宋体" w:hint="eastAsia"/>
                <w:color w:val="000000" w:themeColor="text1"/>
                <w:szCs w:val="21"/>
              </w:rPr>
              <w:t>等有关人员姓名；</w:t>
            </w:r>
          </w:p>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（4）拆封投标文件，公布招标项目名称、投标人名称、投标报价、投标担保、项目负责人、工期及其他内容，并记录在案；</w:t>
            </w:r>
          </w:p>
          <w:p w:rsidR="0034564B" w:rsidRDefault="002C48F7">
            <w:pPr>
              <w:spacing w:line="400" w:lineRule="exact"/>
              <w:rPr>
                <w:rFonts w:ascii="宋体" w:hAnsi="宋体" w:cs="宋体"/>
                <w:color w:val="000000" w:themeColor="text1"/>
                <w:szCs w:val="21"/>
              </w:rPr>
            </w:pPr>
            <w:r>
              <w:rPr>
                <w:rFonts w:ascii="宋体" w:hAnsi="宋体" w:cs="宋体" w:hint="eastAsia"/>
                <w:color w:val="000000" w:themeColor="text1"/>
                <w:szCs w:val="21"/>
              </w:rPr>
              <w:t>（5）投标人代表、招标人代表、</w:t>
            </w:r>
            <w:proofErr w:type="gramStart"/>
            <w:r>
              <w:rPr>
                <w:rFonts w:ascii="宋体" w:hAnsi="宋体" w:cs="宋体" w:hint="eastAsia"/>
                <w:color w:val="000000" w:themeColor="text1"/>
                <w:szCs w:val="21"/>
              </w:rPr>
              <w:t>监标人</w:t>
            </w:r>
            <w:proofErr w:type="gramEnd"/>
            <w:r>
              <w:rPr>
                <w:rFonts w:ascii="宋体" w:hAnsi="宋体" w:cs="宋体" w:hint="eastAsia"/>
                <w:color w:val="000000" w:themeColor="text1"/>
                <w:szCs w:val="21"/>
              </w:rPr>
              <w:t>、记录人等有关人员在开标记录上签字确认；若有关人员不签字的，不影响开标程序；</w:t>
            </w:r>
          </w:p>
          <w:p w:rsidR="0034564B" w:rsidRDefault="002C48F7">
            <w:pPr>
              <w:spacing w:line="400" w:lineRule="exact"/>
              <w:rPr>
                <w:rFonts w:ascii="宋体" w:hAnsi="宋体" w:cs="宋体"/>
                <w:color w:val="000000" w:themeColor="text1"/>
              </w:rPr>
            </w:pPr>
            <w:r>
              <w:rPr>
                <w:rFonts w:ascii="宋体" w:hAnsi="宋体" w:cs="宋体" w:hint="eastAsia"/>
                <w:color w:val="000000" w:themeColor="text1"/>
                <w:szCs w:val="21"/>
              </w:rPr>
              <w:t>（6）开标结束。</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lastRenderedPageBreak/>
              <w:t>6.1.1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评标委员会的组建</w:t>
            </w:r>
          </w:p>
        </w:tc>
        <w:tc>
          <w:tcPr>
            <w:tcW w:w="6212" w:type="dxa"/>
            <w:vAlign w:val="center"/>
          </w:tcPr>
          <w:p w:rsidR="0034564B" w:rsidRDefault="002C48F7">
            <w:pPr>
              <w:pStyle w:val="af6"/>
              <w:spacing w:line="400" w:lineRule="exact"/>
              <w:rPr>
                <w:rFonts w:cs="宋体"/>
                <w:color w:val="000000" w:themeColor="text1"/>
              </w:rPr>
            </w:pPr>
            <w:r>
              <w:rPr>
                <w:rFonts w:cs="宋体" w:hint="eastAsia"/>
                <w:color w:val="000000" w:themeColor="text1"/>
              </w:rPr>
              <w:t>评标专家确定方式：</w:t>
            </w:r>
            <w:r>
              <w:rPr>
                <w:rFonts w:hint="eastAsia"/>
                <w:color w:val="000000" w:themeColor="text1"/>
                <w:u w:val="single"/>
              </w:rPr>
              <w:t>由招标人依法组建评标委员会，共5名专家组成</w:t>
            </w:r>
            <w:r>
              <w:rPr>
                <w:rFonts w:cs="宋体" w:hint="eastAsia"/>
                <w:color w:val="000000" w:themeColor="text1"/>
                <w:u w:val="single"/>
              </w:rPr>
              <w:t>。</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6.3.2</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评标委员会推荐中标候选人的人数</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hint="eastAsia"/>
                <w:color w:val="000000" w:themeColor="text1"/>
                <w:szCs w:val="21"/>
              </w:rPr>
              <w:t>推荐中标候选人3名</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7.1</w:t>
            </w:r>
          </w:p>
        </w:tc>
        <w:tc>
          <w:tcPr>
            <w:tcW w:w="2123" w:type="dxa"/>
            <w:vAlign w:val="center"/>
          </w:tcPr>
          <w:p w:rsidR="0034564B" w:rsidRDefault="002C48F7">
            <w:pPr>
              <w:spacing w:line="400" w:lineRule="exact"/>
              <w:jc w:val="center"/>
              <w:rPr>
                <w:rFonts w:ascii="宋体" w:hAnsi="宋体" w:cs="宋体"/>
                <w:color w:val="000000" w:themeColor="text1"/>
              </w:rPr>
            </w:pPr>
            <w:r>
              <w:rPr>
                <w:rFonts w:ascii="宋体" w:hAnsi="宋体" w:cs="宋体" w:hint="eastAsia"/>
                <w:color w:val="000000" w:themeColor="text1"/>
              </w:rPr>
              <w:t>中标候选人公示媒介及期限</w:t>
            </w:r>
          </w:p>
        </w:tc>
        <w:tc>
          <w:tcPr>
            <w:tcW w:w="6212" w:type="dxa"/>
            <w:vAlign w:val="center"/>
          </w:tcPr>
          <w:p w:rsidR="0034564B" w:rsidRDefault="002C48F7">
            <w:pPr>
              <w:pStyle w:val="af6"/>
              <w:spacing w:line="400" w:lineRule="exact"/>
              <w:rPr>
                <w:color w:val="000000" w:themeColor="text1"/>
              </w:rPr>
            </w:pPr>
            <w:r>
              <w:rPr>
                <w:rFonts w:cs="宋体" w:hint="eastAsia"/>
                <w:bCs/>
                <w:color w:val="000000" w:themeColor="text1"/>
              </w:rPr>
              <w:t>公示媒介：</w:t>
            </w:r>
            <w:r>
              <w:rPr>
                <w:rFonts w:hint="eastAsia"/>
                <w:color w:val="000000" w:themeColor="text1"/>
              </w:rPr>
              <w:t>中国招标投标公共服务平台（</w:t>
            </w:r>
            <w:r>
              <w:rPr>
                <w:color w:val="000000" w:themeColor="text1"/>
              </w:rPr>
              <w:t>http://www.cebpubservice.com</w:t>
            </w:r>
            <w:r>
              <w:rPr>
                <w:rFonts w:hint="eastAsia"/>
                <w:color w:val="000000" w:themeColor="text1"/>
              </w:rPr>
              <w:t>）和广州市云兴建设工程监理有限公司网站（</w:t>
            </w:r>
            <w:hyperlink r:id="rId15" w:history="1">
              <w:r>
                <w:rPr>
                  <w:rStyle w:val="af4"/>
                  <w:color w:val="000000" w:themeColor="text1"/>
                  <w:u w:val="none"/>
                </w:rPr>
                <w:t>http://www.gzyxjl.com/</w:t>
              </w:r>
            </w:hyperlink>
            <w:r>
              <w:rPr>
                <w:rFonts w:hint="eastAsia"/>
                <w:color w:val="000000" w:themeColor="text1"/>
              </w:rPr>
              <w:t>）</w:t>
            </w:r>
          </w:p>
          <w:p w:rsidR="0034564B" w:rsidRDefault="002C48F7">
            <w:pPr>
              <w:pStyle w:val="af6"/>
              <w:spacing w:line="400" w:lineRule="exact"/>
              <w:rPr>
                <w:rFonts w:cs="宋体"/>
                <w:color w:val="000000" w:themeColor="text1"/>
                <w:sz w:val="32"/>
              </w:rPr>
            </w:pPr>
            <w:r>
              <w:rPr>
                <w:rFonts w:cs="宋体" w:hint="eastAsia"/>
                <w:bCs/>
                <w:color w:val="000000" w:themeColor="text1"/>
              </w:rPr>
              <w:t>公示期限：3日</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7.4</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是否授权评标委员会确定中标人</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cs="宋体" w:hint="eastAsia"/>
                <w:color w:val="000000" w:themeColor="text1"/>
              </w:rPr>
              <w:t>□是</w:t>
            </w:r>
          </w:p>
          <w:p w:rsidR="0034564B" w:rsidRDefault="002C48F7">
            <w:pPr>
              <w:spacing w:line="400" w:lineRule="exact"/>
              <w:rPr>
                <w:rFonts w:ascii="宋体" w:hAnsi="宋体" w:cs="宋体"/>
                <w:color w:val="000000" w:themeColor="text1"/>
              </w:rPr>
            </w:pPr>
            <w:r>
              <w:rPr>
                <w:rFonts w:ascii="宋体" w:hAnsi="宋体" w:cs="宋体" w:hint="eastAsia"/>
                <w:color w:val="000000" w:themeColor="text1"/>
                <w:szCs w:val="21"/>
              </w:rPr>
              <w:t>■</w:t>
            </w:r>
            <w:r>
              <w:rPr>
                <w:rFonts w:ascii="宋体" w:hAnsi="宋体" w:cs="宋体" w:hint="eastAsia"/>
                <w:color w:val="000000" w:themeColor="text1"/>
              </w:rPr>
              <w:t>否</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7.6.1</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履约保证金</w:t>
            </w:r>
          </w:p>
        </w:tc>
        <w:tc>
          <w:tcPr>
            <w:tcW w:w="6212" w:type="dxa"/>
            <w:vAlign w:val="center"/>
          </w:tcPr>
          <w:p w:rsidR="0034564B" w:rsidRDefault="002C48F7">
            <w:pPr>
              <w:pStyle w:val="30"/>
              <w:wordWrap w:val="0"/>
              <w:topLinePunct/>
              <w:snapToGrid w:val="0"/>
              <w:spacing w:line="400" w:lineRule="exact"/>
              <w:rPr>
                <w:rFonts w:hAnsi="宋体"/>
                <w:color w:val="000000" w:themeColor="text1"/>
                <w:sz w:val="21"/>
                <w:szCs w:val="21"/>
              </w:rPr>
            </w:pPr>
            <w:r>
              <w:rPr>
                <w:rFonts w:hAnsi="宋体"/>
                <w:color w:val="000000" w:themeColor="text1"/>
                <w:sz w:val="21"/>
                <w:szCs w:val="21"/>
              </w:rPr>
              <w:t>是否要求中标人提交履约保证金：</w:t>
            </w:r>
          </w:p>
          <w:p w:rsidR="0034564B" w:rsidRDefault="002C48F7">
            <w:pPr>
              <w:wordWrap w:val="0"/>
              <w:spacing w:line="400" w:lineRule="exact"/>
              <w:ind w:rightChars="51" w:right="107"/>
              <w:rPr>
                <w:rFonts w:hAnsi="宋体"/>
                <w:color w:val="000000" w:themeColor="text1"/>
                <w:szCs w:val="21"/>
              </w:rPr>
            </w:pPr>
            <w:r>
              <w:rPr>
                <w:rFonts w:hAnsi="宋体" w:cs="宋体" w:hint="eastAsia"/>
                <w:color w:val="000000" w:themeColor="text1"/>
                <w:szCs w:val="21"/>
              </w:rPr>
              <w:t>■履约保证金的形式：</w:t>
            </w:r>
            <w:r>
              <w:rPr>
                <w:rFonts w:ascii="宋体" w:hAnsi="宋体"/>
                <w:color w:val="000000" w:themeColor="text1"/>
                <w:szCs w:val="21"/>
              </w:rPr>
              <w:t>可采用现金、支票、</w:t>
            </w:r>
            <w:r>
              <w:rPr>
                <w:rFonts w:ascii="宋体" w:hAnsi="宋体" w:hint="eastAsia"/>
                <w:color w:val="000000" w:themeColor="text1"/>
                <w:szCs w:val="21"/>
              </w:rPr>
              <w:t>电汇或银行转账</w:t>
            </w:r>
            <w:r>
              <w:rPr>
                <w:rFonts w:ascii="宋体" w:hAnsi="宋体"/>
                <w:color w:val="000000" w:themeColor="text1"/>
                <w:szCs w:val="21"/>
              </w:rPr>
              <w:t>、银行保函、保证保险、专业担保公司等方式</w:t>
            </w:r>
            <w:r>
              <w:rPr>
                <w:rFonts w:ascii="宋体" w:hAnsi="宋体" w:hint="eastAsia"/>
                <w:color w:val="000000" w:themeColor="text1"/>
                <w:szCs w:val="21"/>
              </w:rPr>
              <w:t xml:space="preserve">。 </w:t>
            </w:r>
            <w:r>
              <w:rPr>
                <w:rFonts w:ascii="宋体" w:hAnsi="宋体" w:cs="宋体" w:hint="eastAsia"/>
                <w:color w:val="000000" w:themeColor="text1"/>
                <w:szCs w:val="21"/>
              </w:rPr>
              <w:t xml:space="preserve">                   履约保证金的金额：</w:t>
            </w:r>
            <w:r>
              <w:rPr>
                <w:rFonts w:ascii="宋体" w:hAnsi="宋体" w:cs="宋体" w:hint="eastAsia"/>
                <w:color w:val="000000" w:themeColor="text1"/>
                <w:szCs w:val="21"/>
                <w:u w:val="single"/>
              </w:rPr>
              <w:t>中标总价的10%，联合体投标的由联合体主办方牵头办理</w:t>
            </w:r>
          </w:p>
          <w:p w:rsidR="0034564B" w:rsidRDefault="002C48F7">
            <w:pPr>
              <w:pStyle w:val="30"/>
              <w:topLinePunct/>
              <w:spacing w:line="400" w:lineRule="exact"/>
              <w:rPr>
                <w:rFonts w:hAnsi="宋体" w:cs="宋体"/>
                <w:color w:val="000000" w:themeColor="text1"/>
                <w:sz w:val="21"/>
                <w:szCs w:val="22"/>
              </w:rPr>
            </w:pPr>
            <w:r>
              <w:rPr>
                <w:rFonts w:hAnsi="宋体" w:cs="宋体" w:hint="eastAsia"/>
                <w:color w:val="000000" w:themeColor="text1"/>
              </w:rPr>
              <w:t>□</w:t>
            </w:r>
            <w:r>
              <w:rPr>
                <w:rFonts w:hAnsi="宋体"/>
                <w:color w:val="000000" w:themeColor="text1"/>
                <w:sz w:val="21"/>
                <w:szCs w:val="21"/>
              </w:rPr>
              <w:t>不要求</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9</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是否采用电子招标投标</w:t>
            </w:r>
          </w:p>
        </w:tc>
        <w:tc>
          <w:tcPr>
            <w:tcW w:w="6212" w:type="dxa"/>
            <w:vAlign w:val="center"/>
          </w:tcPr>
          <w:p w:rsidR="0034564B" w:rsidRDefault="002C48F7">
            <w:pPr>
              <w:spacing w:line="400" w:lineRule="exact"/>
              <w:rPr>
                <w:rFonts w:ascii="宋体" w:hAnsi="宋体" w:cs="宋体"/>
                <w:color w:val="000000" w:themeColor="text1"/>
              </w:rPr>
            </w:pPr>
            <w:r>
              <w:rPr>
                <w:rFonts w:ascii="宋体" w:hAnsi="宋体" w:cs="宋体" w:hint="eastAsia"/>
                <w:color w:val="000000" w:themeColor="text1"/>
              </w:rPr>
              <w:t>■否</w:t>
            </w:r>
          </w:p>
          <w:p w:rsidR="0034564B" w:rsidRDefault="002C48F7">
            <w:pPr>
              <w:spacing w:line="400" w:lineRule="exact"/>
              <w:rPr>
                <w:rFonts w:ascii="宋体" w:hAnsi="宋体" w:cs="宋体"/>
                <w:color w:val="000000" w:themeColor="text1"/>
              </w:rPr>
            </w:pPr>
            <w:r>
              <w:rPr>
                <w:rFonts w:ascii="宋体" w:hAnsi="宋体" w:cs="宋体" w:hint="eastAsia"/>
                <w:color w:val="000000" w:themeColor="text1"/>
              </w:rPr>
              <w:t>□是</w:t>
            </w:r>
          </w:p>
        </w:tc>
      </w:tr>
      <w:tr w:rsidR="0034564B">
        <w:trPr>
          <w:trHeight w:val="449"/>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10</w:t>
            </w:r>
          </w:p>
        </w:tc>
        <w:tc>
          <w:tcPr>
            <w:tcW w:w="2123"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需要补充的其他内容</w:t>
            </w:r>
          </w:p>
        </w:tc>
        <w:tc>
          <w:tcPr>
            <w:tcW w:w="6212" w:type="dxa"/>
            <w:vAlign w:val="center"/>
          </w:tcPr>
          <w:p w:rsidR="0034564B" w:rsidRDefault="0034564B">
            <w:pPr>
              <w:spacing w:line="400" w:lineRule="exact"/>
              <w:rPr>
                <w:rFonts w:ascii="宋体" w:hAnsi="宋体" w:cs="宋体"/>
                <w:color w:val="000000" w:themeColor="text1"/>
                <w:sz w:val="32"/>
              </w:rPr>
            </w:pP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10.1</w:t>
            </w:r>
          </w:p>
        </w:tc>
        <w:tc>
          <w:tcPr>
            <w:tcW w:w="2123" w:type="dxa"/>
            <w:vAlign w:val="center"/>
          </w:tcPr>
          <w:p w:rsidR="0034564B" w:rsidRDefault="002C48F7">
            <w:pPr>
              <w:widowControl/>
              <w:shd w:val="clear" w:color="auto" w:fill="FFFFFF"/>
              <w:adjustRightInd w:val="0"/>
              <w:spacing w:line="360" w:lineRule="auto"/>
              <w:jc w:val="center"/>
              <w:rPr>
                <w:rFonts w:ascii="宋体" w:hAnsi="宋体" w:cs="宋体"/>
                <w:color w:val="000000" w:themeColor="text1"/>
              </w:rPr>
            </w:pPr>
            <w:r>
              <w:rPr>
                <w:rFonts w:ascii="宋体" w:hAnsi="宋体" w:hint="eastAsia"/>
                <w:color w:val="000000" w:themeColor="text1"/>
                <w:szCs w:val="21"/>
              </w:rPr>
              <w:t>招标失败的情形</w:t>
            </w:r>
          </w:p>
        </w:tc>
        <w:tc>
          <w:tcPr>
            <w:tcW w:w="6212" w:type="dxa"/>
            <w:vAlign w:val="center"/>
          </w:tcPr>
          <w:p w:rsidR="0034564B" w:rsidRDefault="002C48F7">
            <w:pPr>
              <w:snapToGrid w:val="0"/>
              <w:spacing w:line="400" w:lineRule="exact"/>
              <w:rPr>
                <w:rFonts w:ascii="宋体" w:hAnsi="宋体" w:cs="宋体"/>
                <w:color w:val="000000" w:themeColor="text1"/>
              </w:rPr>
            </w:pPr>
            <w:r>
              <w:rPr>
                <w:rFonts w:ascii="宋体" w:hAnsi="宋体" w:hint="eastAsia"/>
                <w:color w:val="000000" w:themeColor="text1"/>
                <w:szCs w:val="21"/>
              </w:rPr>
              <w:t>本项目采用资格后审方式，满足资格审查合格条件的投标人不足 3 名或通过初步评审的投标人不足3名时为招标失败。招标人分析招标失败原因，修正招标方案，报有关主管部门核准后，重新组织招标。</w:t>
            </w:r>
          </w:p>
        </w:tc>
      </w:tr>
      <w:tr w:rsidR="0034564B">
        <w:trPr>
          <w:trHeight w:val="906"/>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10.</w:t>
            </w:r>
            <w:r>
              <w:rPr>
                <w:rFonts w:ascii="宋体" w:hAnsi="宋体" w:cs="宋体"/>
                <w:color w:val="000000" w:themeColor="text1"/>
              </w:rPr>
              <w:t>2</w:t>
            </w:r>
          </w:p>
        </w:tc>
        <w:tc>
          <w:tcPr>
            <w:tcW w:w="2123" w:type="dxa"/>
            <w:vAlign w:val="center"/>
          </w:tcPr>
          <w:p w:rsidR="0034564B" w:rsidRDefault="002C48F7">
            <w:pPr>
              <w:spacing w:line="360" w:lineRule="auto"/>
              <w:jc w:val="center"/>
              <w:rPr>
                <w:rFonts w:ascii="宋体" w:hAnsi="宋体"/>
                <w:color w:val="000000" w:themeColor="text1"/>
                <w:szCs w:val="21"/>
              </w:rPr>
            </w:pPr>
            <w:r>
              <w:rPr>
                <w:rFonts w:ascii="宋体" w:hAnsi="宋体" w:hint="eastAsia"/>
                <w:color w:val="000000" w:themeColor="text1"/>
                <w:szCs w:val="21"/>
              </w:rPr>
              <w:t>中标候选人公示要求</w:t>
            </w:r>
          </w:p>
        </w:tc>
        <w:tc>
          <w:tcPr>
            <w:tcW w:w="6212" w:type="dxa"/>
            <w:vAlign w:val="center"/>
          </w:tcPr>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在产生中标候选人后，招标人在中国招标投标公共服务平台（</w:t>
            </w:r>
            <w:r>
              <w:rPr>
                <w:rFonts w:ascii="宋体" w:hAnsi="宋体"/>
                <w:color w:val="000000" w:themeColor="text1"/>
                <w:szCs w:val="21"/>
              </w:rPr>
              <w:t>http://www.cebpubservice.com</w:t>
            </w:r>
            <w:r>
              <w:rPr>
                <w:rFonts w:ascii="宋体" w:hAnsi="宋体" w:hint="eastAsia"/>
                <w:color w:val="000000" w:themeColor="text1"/>
                <w:szCs w:val="21"/>
              </w:rPr>
              <w:t>）和广州市云兴建设工程监理有限公司网站（</w:t>
            </w:r>
            <w:r>
              <w:rPr>
                <w:rFonts w:ascii="宋体" w:hAnsi="宋体"/>
                <w:color w:val="000000" w:themeColor="text1"/>
                <w:szCs w:val="21"/>
              </w:rPr>
              <w:t>http://www.gzyxjl.com/</w:t>
            </w:r>
            <w:r>
              <w:rPr>
                <w:rFonts w:ascii="宋体" w:hAnsi="宋体" w:hint="eastAsia"/>
                <w:color w:val="000000" w:themeColor="text1"/>
                <w:szCs w:val="21"/>
              </w:rPr>
              <w:t>）公开中标候选人情况。</w:t>
            </w:r>
          </w:p>
        </w:tc>
      </w:tr>
      <w:tr w:rsidR="0034564B">
        <w:trPr>
          <w:trHeight w:val="90"/>
          <w:jc w:val="center"/>
        </w:trPr>
        <w:tc>
          <w:tcPr>
            <w:tcW w:w="1099" w:type="dxa"/>
            <w:vAlign w:val="center"/>
          </w:tcPr>
          <w:p w:rsidR="0034564B" w:rsidRDefault="002C48F7">
            <w:pPr>
              <w:spacing w:line="440" w:lineRule="exact"/>
              <w:jc w:val="center"/>
              <w:rPr>
                <w:rFonts w:ascii="宋体" w:hAnsi="宋体" w:cs="宋体"/>
                <w:color w:val="000000" w:themeColor="text1"/>
              </w:rPr>
            </w:pPr>
            <w:r>
              <w:rPr>
                <w:rFonts w:ascii="宋体" w:hAnsi="宋体" w:cs="宋体" w:hint="eastAsia"/>
                <w:color w:val="000000" w:themeColor="text1"/>
              </w:rPr>
              <w:t>10.</w:t>
            </w:r>
            <w:r>
              <w:rPr>
                <w:rFonts w:ascii="宋体" w:hAnsi="宋体" w:cs="宋体"/>
                <w:color w:val="000000" w:themeColor="text1"/>
              </w:rPr>
              <w:t>3</w:t>
            </w:r>
          </w:p>
        </w:tc>
        <w:tc>
          <w:tcPr>
            <w:tcW w:w="2123" w:type="dxa"/>
            <w:vAlign w:val="center"/>
          </w:tcPr>
          <w:p w:rsidR="0034564B" w:rsidRDefault="002C48F7">
            <w:pPr>
              <w:spacing w:line="360" w:lineRule="auto"/>
              <w:jc w:val="center"/>
              <w:rPr>
                <w:rFonts w:ascii="宋体" w:hAnsi="宋体" w:cs="宋体"/>
                <w:color w:val="000000" w:themeColor="text1"/>
              </w:rPr>
            </w:pPr>
            <w:r>
              <w:rPr>
                <w:rFonts w:ascii="宋体" w:hAnsi="宋体" w:cs="宋体" w:hint="eastAsia"/>
                <w:color w:val="000000" w:themeColor="text1"/>
              </w:rPr>
              <w:t>特别提示</w:t>
            </w:r>
          </w:p>
        </w:tc>
        <w:tc>
          <w:tcPr>
            <w:tcW w:w="6212" w:type="dxa"/>
            <w:vAlign w:val="center"/>
          </w:tcPr>
          <w:p w:rsidR="0034564B" w:rsidRDefault="002C48F7">
            <w:pPr>
              <w:spacing w:line="276" w:lineRule="auto"/>
              <w:jc w:val="left"/>
              <w:rPr>
                <w:rFonts w:ascii="宋体" w:hAnsi="宋体"/>
                <w:color w:val="000000" w:themeColor="text1"/>
                <w:szCs w:val="21"/>
              </w:rPr>
            </w:pPr>
            <w:r>
              <w:rPr>
                <w:rFonts w:ascii="宋体" w:hAnsi="宋体" w:hint="eastAsia"/>
                <w:color w:val="000000" w:themeColor="text1"/>
                <w:szCs w:val="21"/>
              </w:rPr>
              <w:t>投标人在本项目招标人的工程项目中存在下列行为的，将被拒绝</w:t>
            </w:r>
            <w:r>
              <w:rPr>
                <w:rFonts w:ascii="宋体" w:hAnsi="宋体" w:hint="eastAsia"/>
                <w:b/>
                <w:color w:val="000000" w:themeColor="text1"/>
                <w:szCs w:val="21"/>
              </w:rPr>
              <w:t>一年内</w:t>
            </w:r>
            <w:r>
              <w:rPr>
                <w:rFonts w:ascii="宋体" w:hAnsi="宋体" w:hint="eastAsia"/>
                <w:color w:val="000000" w:themeColor="text1"/>
                <w:szCs w:val="21"/>
              </w:rPr>
              <w:t>参与招标人后续工程投标。（注：自招标人发出通知之日起计）：</w:t>
            </w:r>
          </w:p>
          <w:p w:rsidR="0034564B" w:rsidRDefault="002C48F7">
            <w:pPr>
              <w:spacing w:line="276" w:lineRule="auto"/>
              <w:jc w:val="left"/>
              <w:rPr>
                <w:rFonts w:ascii="宋体" w:hAnsi="宋体"/>
                <w:color w:val="000000" w:themeColor="text1"/>
                <w:szCs w:val="21"/>
              </w:rPr>
            </w:pPr>
            <w:r>
              <w:rPr>
                <w:rFonts w:ascii="宋体" w:hAnsi="宋体" w:hint="eastAsia"/>
                <w:color w:val="000000" w:themeColor="text1"/>
                <w:szCs w:val="21"/>
              </w:rPr>
              <w:t>（1）将中标工程转包或者违法分包的；</w:t>
            </w:r>
          </w:p>
          <w:p w:rsidR="0034564B" w:rsidRDefault="002C48F7">
            <w:pPr>
              <w:spacing w:line="276" w:lineRule="auto"/>
              <w:jc w:val="left"/>
              <w:rPr>
                <w:rFonts w:ascii="宋体" w:hAnsi="宋体"/>
                <w:color w:val="000000" w:themeColor="text1"/>
                <w:szCs w:val="21"/>
              </w:rPr>
            </w:pPr>
            <w:r>
              <w:rPr>
                <w:rFonts w:ascii="宋体" w:hAnsi="宋体" w:hint="eastAsia"/>
                <w:color w:val="000000" w:themeColor="text1"/>
                <w:szCs w:val="21"/>
              </w:rPr>
              <w:t>（2）在中标工程中不执行质量、安全生产相关规定的，造成质量或安全事故的；</w:t>
            </w:r>
          </w:p>
          <w:p w:rsidR="0034564B" w:rsidRDefault="002C48F7">
            <w:pPr>
              <w:spacing w:line="276" w:lineRule="auto"/>
              <w:jc w:val="left"/>
              <w:rPr>
                <w:rFonts w:ascii="宋体" w:hAnsi="宋体"/>
                <w:color w:val="000000" w:themeColor="text1"/>
                <w:szCs w:val="21"/>
              </w:rPr>
            </w:pPr>
            <w:r>
              <w:rPr>
                <w:rFonts w:ascii="宋体" w:hAnsi="宋体" w:hint="eastAsia"/>
                <w:color w:val="000000" w:themeColor="text1"/>
                <w:szCs w:val="21"/>
              </w:rPr>
              <w:t>（3）存在围标或串标情形的；</w:t>
            </w:r>
          </w:p>
          <w:p w:rsidR="0034564B" w:rsidRDefault="002C48F7">
            <w:pPr>
              <w:spacing w:line="276" w:lineRule="auto"/>
              <w:jc w:val="left"/>
              <w:rPr>
                <w:rFonts w:ascii="宋体" w:hAnsi="宋体"/>
                <w:color w:val="000000" w:themeColor="text1"/>
                <w:szCs w:val="21"/>
              </w:rPr>
            </w:pPr>
            <w:r>
              <w:rPr>
                <w:rFonts w:ascii="宋体" w:hAnsi="宋体" w:hint="eastAsia"/>
                <w:color w:val="000000" w:themeColor="text1"/>
                <w:szCs w:val="21"/>
              </w:rPr>
              <w:t>（4）存在弄虚作假骗取中标情形的；</w:t>
            </w:r>
          </w:p>
          <w:p w:rsidR="0034564B" w:rsidRDefault="002C48F7">
            <w:pPr>
              <w:pStyle w:val="af6"/>
              <w:spacing w:line="276" w:lineRule="auto"/>
              <w:rPr>
                <w:rFonts w:cs="宋体"/>
                <w:color w:val="000000" w:themeColor="text1"/>
              </w:rPr>
            </w:pPr>
            <w:r>
              <w:rPr>
                <w:rFonts w:hint="eastAsia"/>
                <w:color w:val="000000" w:themeColor="text1"/>
              </w:rPr>
              <w:lastRenderedPageBreak/>
              <w:t>（5）存在因过错行为被生效法律文书认定承担违约或侵权责任的。</w:t>
            </w:r>
          </w:p>
        </w:tc>
      </w:tr>
      <w:tr w:rsidR="0034564B">
        <w:trPr>
          <w:trHeight w:val="1245"/>
          <w:jc w:val="center"/>
        </w:trPr>
        <w:tc>
          <w:tcPr>
            <w:tcW w:w="1099" w:type="dxa"/>
            <w:vAlign w:val="center"/>
          </w:tcPr>
          <w:p w:rsidR="0034564B" w:rsidRDefault="002C48F7">
            <w:pPr>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10.</w:t>
            </w:r>
            <w:r>
              <w:rPr>
                <w:rFonts w:ascii="宋体" w:hAnsi="宋体" w:cs="宋体"/>
                <w:color w:val="000000" w:themeColor="text1"/>
                <w:szCs w:val="21"/>
              </w:rPr>
              <w:t>4</w:t>
            </w:r>
          </w:p>
        </w:tc>
        <w:tc>
          <w:tcPr>
            <w:tcW w:w="2123" w:type="dxa"/>
            <w:vAlign w:val="center"/>
          </w:tcPr>
          <w:p w:rsidR="0034564B" w:rsidRDefault="002C48F7">
            <w:pPr>
              <w:spacing w:line="360" w:lineRule="auto"/>
              <w:jc w:val="center"/>
              <w:rPr>
                <w:rFonts w:ascii="宋体" w:hAnsi="宋体" w:cs="宋体"/>
                <w:color w:val="000000" w:themeColor="text1"/>
                <w:szCs w:val="21"/>
              </w:rPr>
            </w:pPr>
            <w:r>
              <w:rPr>
                <w:rFonts w:ascii="宋体" w:hAnsi="宋体" w:hint="eastAsia"/>
                <w:color w:val="000000" w:themeColor="text1"/>
                <w:szCs w:val="21"/>
              </w:rPr>
              <w:t>投标人是否参加开标</w:t>
            </w:r>
          </w:p>
        </w:tc>
        <w:tc>
          <w:tcPr>
            <w:tcW w:w="6212" w:type="dxa"/>
          </w:tcPr>
          <w:p w:rsidR="0034564B" w:rsidRDefault="002C48F7">
            <w:pPr>
              <w:spacing w:line="400" w:lineRule="exact"/>
              <w:jc w:val="left"/>
              <w:rPr>
                <w:rFonts w:ascii="宋体" w:hAnsi="宋体"/>
                <w:color w:val="000000" w:themeColor="text1"/>
                <w:szCs w:val="21"/>
              </w:rPr>
            </w:pPr>
            <w:r>
              <w:rPr>
                <w:rFonts w:ascii="宋体" w:hAnsi="宋体" w:hint="eastAsia"/>
                <w:color w:val="000000" w:themeColor="text1"/>
                <w:szCs w:val="21"/>
              </w:rPr>
              <w:t>开标时，投标人代表有权出席开标会，也可以自主决定不参加开标会，如不参加开标会，则默认开标结果。若投标人代表对开标过程提出异议，该投标人代表须同时出示本人身份证原件。</w:t>
            </w:r>
          </w:p>
        </w:tc>
      </w:tr>
      <w:tr w:rsidR="0034564B">
        <w:trPr>
          <w:trHeight w:val="1449"/>
          <w:jc w:val="center"/>
        </w:trPr>
        <w:tc>
          <w:tcPr>
            <w:tcW w:w="1099" w:type="dxa"/>
            <w:vAlign w:val="center"/>
          </w:tcPr>
          <w:p w:rsidR="0034564B" w:rsidRDefault="002C48F7">
            <w:pPr>
              <w:snapToGrid w:val="0"/>
              <w:jc w:val="center"/>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color w:val="000000" w:themeColor="text1"/>
                <w:szCs w:val="21"/>
              </w:rPr>
              <w:t>5</w:t>
            </w:r>
          </w:p>
        </w:tc>
        <w:tc>
          <w:tcPr>
            <w:tcW w:w="2123" w:type="dxa"/>
            <w:vAlign w:val="center"/>
          </w:tcPr>
          <w:p w:rsidR="0034564B" w:rsidRDefault="002C48F7">
            <w:pPr>
              <w:spacing w:line="360" w:lineRule="auto"/>
              <w:jc w:val="center"/>
              <w:rPr>
                <w:rFonts w:ascii="宋体" w:hAnsi="宋体" w:cs="宋体"/>
                <w:color w:val="000000" w:themeColor="text1"/>
                <w:szCs w:val="21"/>
              </w:rPr>
            </w:pPr>
            <w:r>
              <w:rPr>
                <w:rFonts w:ascii="宋体" w:hAnsi="宋体" w:hint="eastAsia"/>
                <w:color w:val="000000" w:themeColor="text1"/>
                <w:szCs w:val="21"/>
              </w:rPr>
              <w:t>定标原则</w:t>
            </w:r>
          </w:p>
        </w:tc>
        <w:tc>
          <w:tcPr>
            <w:tcW w:w="6212" w:type="dxa"/>
            <w:vAlign w:val="center"/>
          </w:tcPr>
          <w:p w:rsidR="0034564B" w:rsidRDefault="002C48F7">
            <w:pPr>
              <w:spacing w:line="400" w:lineRule="exact"/>
              <w:jc w:val="left"/>
              <w:rPr>
                <w:rFonts w:ascii="宋体" w:hAnsi="宋体" w:cs="宋体"/>
                <w:color w:val="000000" w:themeColor="text1"/>
                <w:szCs w:val="21"/>
              </w:rPr>
            </w:pPr>
            <w:r>
              <w:rPr>
                <w:rFonts w:ascii="宋体" w:hAnsi="宋体" w:hint="eastAsia"/>
                <w:color w:val="000000" w:themeColor="text1"/>
                <w:szCs w:val="21"/>
              </w:rPr>
              <w:t>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34564B">
        <w:trPr>
          <w:trHeight w:val="1922"/>
          <w:jc w:val="center"/>
        </w:trPr>
        <w:tc>
          <w:tcPr>
            <w:tcW w:w="1099" w:type="dxa"/>
            <w:vAlign w:val="center"/>
          </w:tcPr>
          <w:p w:rsidR="0034564B" w:rsidRDefault="002C48F7">
            <w:pPr>
              <w:snapToGrid w:val="0"/>
              <w:jc w:val="center"/>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color w:val="000000" w:themeColor="text1"/>
                <w:szCs w:val="21"/>
              </w:rPr>
              <w:t>6</w:t>
            </w:r>
          </w:p>
        </w:tc>
        <w:tc>
          <w:tcPr>
            <w:tcW w:w="2123" w:type="dxa"/>
            <w:vAlign w:val="center"/>
          </w:tcPr>
          <w:p w:rsidR="0034564B" w:rsidRDefault="002C48F7">
            <w:pPr>
              <w:spacing w:line="360" w:lineRule="auto"/>
              <w:jc w:val="center"/>
              <w:rPr>
                <w:rFonts w:ascii="宋体" w:hAnsi="宋体" w:cs="宋体"/>
                <w:color w:val="000000" w:themeColor="text1"/>
                <w:szCs w:val="21"/>
              </w:rPr>
            </w:pPr>
            <w:r>
              <w:rPr>
                <w:rFonts w:ascii="宋体" w:hAnsi="宋体" w:hint="eastAsia"/>
                <w:color w:val="000000" w:themeColor="text1"/>
                <w:szCs w:val="21"/>
              </w:rPr>
              <w:t>其他要求</w:t>
            </w:r>
          </w:p>
        </w:tc>
        <w:tc>
          <w:tcPr>
            <w:tcW w:w="6212" w:type="dxa"/>
            <w:vAlign w:val="center"/>
          </w:tcPr>
          <w:p w:rsidR="0034564B" w:rsidRDefault="002C48F7">
            <w:pPr>
              <w:spacing w:line="400" w:lineRule="exact"/>
              <w:rPr>
                <w:rFonts w:ascii="宋体" w:hAnsi="宋体" w:cs="宋体"/>
                <w:color w:val="000000" w:themeColor="text1"/>
                <w:szCs w:val="21"/>
              </w:rPr>
            </w:pPr>
            <w:r>
              <w:rPr>
                <w:rFonts w:ascii="宋体" w:hAnsi="宋体" w:hint="eastAsia"/>
                <w:color w:val="000000" w:themeColor="text1"/>
                <w:szCs w:val="21"/>
              </w:rPr>
              <w:t>各投标人递交投标资料参与投标，均视为接受及认同招标合同及招标</w:t>
            </w:r>
            <w:proofErr w:type="gramStart"/>
            <w:r>
              <w:rPr>
                <w:rFonts w:ascii="宋体" w:hAnsi="宋体" w:hint="eastAsia"/>
                <w:color w:val="000000" w:themeColor="text1"/>
                <w:szCs w:val="21"/>
              </w:rPr>
              <w:t>人制</w:t>
            </w:r>
            <w:proofErr w:type="gramEnd"/>
            <w:r>
              <w:rPr>
                <w:rFonts w:ascii="宋体" w:hAnsi="宋体" w:hint="eastAsia"/>
                <w:color w:val="000000" w:themeColor="text1"/>
                <w:szCs w:val="21"/>
              </w:rPr>
              <w:t>发的各项相关建设管理办法。如中标人不按合同履约及未遵守招标</w:t>
            </w:r>
            <w:proofErr w:type="gramStart"/>
            <w:r>
              <w:rPr>
                <w:rFonts w:ascii="宋体" w:hAnsi="宋体" w:hint="eastAsia"/>
                <w:color w:val="000000" w:themeColor="text1"/>
                <w:szCs w:val="21"/>
              </w:rPr>
              <w:t>人制</w:t>
            </w:r>
            <w:proofErr w:type="gramEnd"/>
            <w:r>
              <w:rPr>
                <w:rFonts w:ascii="宋体" w:hAnsi="宋体" w:hint="eastAsia"/>
                <w:color w:val="000000" w:themeColor="text1"/>
                <w:szCs w:val="21"/>
              </w:rPr>
              <w:t>发的各项相关建设管理办法，招标人有权依据相关管理办法要求中标人承担相应责任，中标人应无条件接受。</w:t>
            </w:r>
          </w:p>
        </w:tc>
      </w:tr>
      <w:tr w:rsidR="0034564B">
        <w:trPr>
          <w:trHeight w:val="1449"/>
          <w:jc w:val="center"/>
        </w:trPr>
        <w:tc>
          <w:tcPr>
            <w:tcW w:w="1099" w:type="dxa"/>
            <w:vAlign w:val="center"/>
          </w:tcPr>
          <w:p w:rsidR="0034564B" w:rsidRDefault="002C48F7">
            <w:pPr>
              <w:snapToGrid w:val="0"/>
              <w:jc w:val="center"/>
              <w:rPr>
                <w:rFonts w:ascii="宋体" w:hAnsi="宋体" w:cs="宋体"/>
                <w:color w:val="000000" w:themeColor="text1"/>
                <w:szCs w:val="21"/>
              </w:rPr>
            </w:pPr>
            <w:r>
              <w:rPr>
                <w:rFonts w:ascii="宋体" w:hAnsi="宋体" w:cs="宋体" w:hint="eastAsia"/>
                <w:color w:val="000000" w:themeColor="text1"/>
                <w:szCs w:val="21"/>
              </w:rPr>
              <w:t>10.</w:t>
            </w:r>
            <w:r>
              <w:rPr>
                <w:rFonts w:ascii="宋体" w:hAnsi="宋体" w:cs="宋体"/>
                <w:color w:val="000000" w:themeColor="text1"/>
                <w:szCs w:val="21"/>
              </w:rPr>
              <w:t>7</w:t>
            </w:r>
          </w:p>
        </w:tc>
        <w:tc>
          <w:tcPr>
            <w:tcW w:w="2123" w:type="dxa"/>
            <w:vAlign w:val="center"/>
          </w:tcPr>
          <w:p w:rsidR="0034564B" w:rsidRDefault="002C48F7">
            <w:pPr>
              <w:spacing w:line="400" w:lineRule="exact"/>
              <w:ind w:rightChars="83" w:right="174"/>
              <w:jc w:val="center"/>
              <w:rPr>
                <w:rFonts w:ascii="宋体" w:hAnsi="宋体"/>
                <w:color w:val="000000" w:themeColor="text1"/>
                <w:szCs w:val="21"/>
              </w:rPr>
            </w:pPr>
            <w:r>
              <w:rPr>
                <w:rFonts w:ascii="宋体" w:hAnsi="宋体" w:hint="eastAsia"/>
                <w:color w:val="000000" w:themeColor="text1"/>
                <w:szCs w:val="21"/>
              </w:rPr>
              <w:t>否决投标条款</w:t>
            </w:r>
          </w:p>
        </w:tc>
        <w:tc>
          <w:tcPr>
            <w:tcW w:w="6212" w:type="dxa"/>
            <w:vAlign w:val="center"/>
          </w:tcPr>
          <w:p w:rsidR="0034564B" w:rsidRDefault="002C48F7" w:rsidP="00AD2A33">
            <w:pPr>
              <w:spacing w:line="276" w:lineRule="auto"/>
              <w:rPr>
                <w:rFonts w:ascii="宋体" w:hAnsi="宋体"/>
                <w:color w:val="000000" w:themeColor="text1"/>
                <w:szCs w:val="21"/>
              </w:rPr>
            </w:pPr>
            <w:r>
              <w:rPr>
                <w:rFonts w:ascii="宋体" w:hAnsi="宋体" w:hint="eastAsia"/>
                <w:color w:val="000000" w:themeColor="text1"/>
                <w:szCs w:val="21"/>
              </w:rPr>
              <w:t>否决投标条款：</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在投标截止期后逾期递交投标文件的，将拒绝接收其投标文件。</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投标人未按投标文件要求提供附件或未按要求加盖公司印章及签名的，经评标委员会认定后，其投标文件将被否决。</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投标文件中投标报价高于投标最高限价，其投标文件将被否决。</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按投标报价的算术校核原则及方法调整或修正投标文件的投标报价，调整后的投标报价对投标人起约束作用。如果投标人不接受修正后的报价，则取消其中标资格，并且其投标担保也将被没收。</w:t>
            </w:r>
          </w:p>
          <w:p w:rsidR="0034564B" w:rsidRDefault="002C48F7" w:rsidP="00AD2A33">
            <w:pPr>
              <w:numPr>
                <w:ilvl w:val="0"/>
                <w:numId w:val="2"/>
              </w:numPr>
              <w:spacing w:line="276" w:lineRule="auto"/>
              <w:ind w:firstLineChars="200" w:firstLine="420"/>
              <w:rPr>
                <w:rFonts w:ascii="宋体" w:hAnsi="宋体"/>
                <w:color w:val="000000" w:themeColor="text1"/>
                <w:szCs w:val="21"/>
              </w:rPr>
            </w:pPr>
            <w:proofErr w:type="gramStart"/>
            <w:r>
              <w:rPr>
                <w:rFonts w:ascii="宋体" w:hAnsi="宋体" w:hint="eastAsia"/>
                <w:color w:val="000000" w:themeColor="text1"/>
                <w:szCs w:val="21"/>
              </w:rPr>
              <w:t>资审合格</w:t>
            </w:r>
            <w:proofErr w:type="gramEnd"/>
            <w:r>
              <w:rPr>
                <w:rFonts w:ascii="宋体" w:hAnsi="宋体" w:hint="eastAsia"/>
                <w:color w:val="000000" w:themeColor="text1"/>
                <w:szCs w:val="21"/>
              </w:rPr>
              <w:t>后，投标人的资格发生变化而不满足投标人合格条件，在发出中标通知书前，资格问题仍未解决的，招标人将取消其中标资格。</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投标人如在本项目中存在串通投标、弄虚作假、行贿情形的，中标无效，该投标人将被招标人列入黑名单并限制其投标。招标人将向行政监督部门上报。</w:t>
            </w:r>
          </w:p>
          <w:p w:rsidR="0034564B" w:rsidRDefault="002C48F7" w:rsidP="00AD2A33">
            <w:pPr>
              <w:numPr>
                <w:ilvl w:val="0"/>
                <w:numId w:val="2"/>
              </w:numPr>
              <w:spacing w:line="276" w:lineRule="auto"/>
              <w:ind w:firstLineChars="200" w:firstLine="420"/>
              <w:rPr>
                <w:rFonts w:ascii="宋体" w:hAnsi="宋体"/>
                <w:color w:val="000000" w:themeColor="text1"/>
                <w:szCs w:val="21"/>
              </w:rPr>
            </w:pPr>
            <w:r>
              <w:rPr>
                <w:rFonts w:ascii="宋体" w:hAnsi="宋体" w:hint="eastAsia"/>
                <w:color w:val="000000" w:themeColor="text1"/>
                <w:szCs w:val="21"/>
              </w:rPr>
              <w:t>投标文件符合列于《评标办法前附表》“形式评审标准”“资格评审标准”“响应性评审标准”中所有情形的，为有效投标文件。任</w:t>
            </w:r>
            <w:proofErr w:type="gramStart"/>
            <w:r>
              <w:rPr>
                <w:rFonts w:ascii="宋体" w:hAnsi="宋体" w:hint="eastAsia"/>
                <w:color w:val="000000" w:themeColor="text1"/>
                <w:szCs w:val="21"/>
              </w:rPr>
              <w:t>一</w:t>
            </w:r>
            <w:proofErr w:type="gramEnd"/>
            <w:r>
              <w:rPr>
                <w:rFonts w:ascii="宋体" w:hAnsi="宋体" w:hint="eastAsia"/>
                <w:color w:val="000000" w:themeColor="text1"/>
                <w:szCs w:val="21"/>
              </w:rPr>
              <w:t>情形不符合均为无效投标文件，经评标委员会认定后，其投标文件将被否决。</w:t>
            </w:r>
          </w:p>
        </w:tc>
      </w:tr>
    </w:tbl>
    <w:p w:rsidR="00AD2A33" w:rsidRDefault="00AD2A33">
      <w:pPr>
        <w:widowControl/>
        <w:jc w:val="left"/>
        <w:rPr>
          <w:color w:val="000000" w:themeColor="text1"/>
        </w:rPr>
      </w:pPr>
    </w:p>
    <w:p w:rsidR="00AD2A33" w:rsidRDefault="00AD2A33" w:rsidP="00AD2A33">
      <w:pPr>
        <w:pStyle w:val="af"/>
      </w:pPr>
      <w:r>
        <w:br w:type="page"/>
      </w:r>
    </w:p>
    <w:p w:rsidR="0034564B" w:rsidRPr="00AD2A33" w:rsidRDefault="0034564B">
      <w:pPr>
        <w:widowControl/>
        <w:jc w:val="left"/>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4" w:name="_Toc155716635"/>
      <w:r>
        <w:rPr>
          <w:rFonts w:ascii="宋体" w:eastAsia="宋体" w:hAnsi="宋体" w:cs="宋体" w:hint="eastAsia"/>
          <w:color w:val="000000" w:themeColor="text1"/>
          <w:szCs w:val="32"/>
        </w:rPr>
        <w:t>1.总则</w:t>
      </w:r>
      <w:bookmarkEnd w:id="4"/>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1.1 招标项目概况</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1.1.1根据《中华人民共和国招标投标法》、《中华人民共和国招标投标法实施条例》等有关法律、法规和规章的规定，本招标项目已具备招标条件，现对本项目进行招标。</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1.1.2招标人：见投标人须知前附表。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1.1.3招标代理机构：见投标人须知前附表。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1.1.4招标项目名称：见投标人须知前附表。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1.1.5项目建设地点：见投标人须知前附表。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1.1.6项目建设规模：见投标人须知前附表。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1.1.7工程项目施工预计开工日期和建设周期：见投标人须知前附表。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1.1.8工程总投资：见投标人须知前附表。</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1.2 招标项目的资金来源和落实情况</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1.2.1 资金来源及比例：见投标人须知前附表。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1.2.2 资金落实情况：见投标人须知前附表。</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1.3 招标范围、服务期限和质量标准</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1.3.1 招标范围：见投标人须知前附表。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1.3.2 工期：见投标人须知前附表。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1.3.3 质量标准：见投标人须知前附表。</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1.4 投标人资格要求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1.4.1 投标人应具备承担本招标项目资质条件、能力和信誉：</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（1）资质要求：见投标人须知前附表；</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（2）业绩要求：见投标人须知前附表；</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（3）项目负责人要求：见投标人须知前附表；</w:t>
      </w:r>
    </w:p>
    <w:p w:rsidR="0034564B" w:rsidRDefault="002C48F7">
      <w:pPr>
        <w:spacing w:line="360" w:lineRule="auto"/>
        <w:ind w:firstLineChars="150" w:firstLine="360"/>
        <w:rPr>
          <w:color w:val="000000" w:themeColor="text1"/>
        </w:rPr>
      </w:pPr>
      <w:r>
        <w:rPr>
          <w:rFonts w:ascii="宋体" w:hAnsi="宋体" w:cs="宋体" w:hint="eastAsia"/>
          <w:color w:val="000000" w:themeColor="text1"/>
          <w:sz w:val="24"/>
        </w:rPr>
        <w:t>（4）其他主要人员要求：见投标人须知前附表；</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（5）其他要求：见投标人须知前附表。</w:t>
      </w:r>
    </w:p>
    <w:p w:rsidR="0034564B" w:rsidRDefault="002C48F7">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1.4.2 投标人须知前附表规定接受联合体投标的，联合体除应符合本章第1.4.1 项和投标人须知前附表的要求外，还应遵守以下规定：</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（1）联合体各方应按招标文件提供的格式签订联合体协议书，明确联合体牵</w:t>
      </w:r>
      <w:r>
        <w:rPr>
          <w:rFonts w:ascii="宋体" w:hAnsi="宋体" w:cs="宋体" w:hint="eastAsia"/>
          <w:color w:val="000000" w:themeColor="text1"/>
          <w:sz w:val="24"/>
        </w:rPr>
        <w:lastRenderedPageBreak/>
        <w:t>头人和各方权利义务，并承诺就中标项目向招标人承担连带责任；</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（2）由同一专业的单位组成的联合体，按照资质等级较低的单位确定资质等级；</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（3）联合体各方不得再以自己名义单独或参加其他联合体在本招标项目中投标，</w:t>
      </w:r>
      <w:proofErr w:type="gramStart"/>
      <w:r>
        <w:rPr>
          <w:rFonts w:ascii="宋体" w:hAnsi="宋体" w:cs="宋体" w:hint="eastAsia"/>
          <w:color w:val="000000" w:themeColor="text1"/>
          <w:sz w:val="24"/>
        </w:rPr>
        <w:t>否则各</w:t>
      </w:r>
      <w:proofErr w:type="gramEnd"/>
      <w:r>
        <w:rPr>
          <w:rFonts w:ascii="宋体" w:hAnsi="宋体" w:cs="宋体" w:hint="eastAsia"/>
          <w:color w:val="000000" w:themeColor="text1"/>
          <w:sz w:val="24"/>
        </w:rPr>
        <w:t>相关投标均无效。</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1.4.3 投标人不得存在下列情形之一：</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（1）为招标人不具有独立法人资格的附属机构（单位）；</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（2）为本招标项目前期准备提供设计或咨询服务或者与本项目设计人或提供咨询服务的机构存在附属关系的；</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（3）与招标人存在利害关系且可能影响招标公正性；</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（4）与本招标项目的其他投标人为同一个单位负责人；</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（5）与本招标项目的其他投标人存在控股、管理关系；</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（6）为本招标项目的代建人；</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（7）为本招标项目的招标代理机构；</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（8）与本招标项目的代建人或招标代理机构同为一个法定代表人；</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（9）与本招标项目的代建人或招标代理机构存在控股或参股关系；</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（10）与本招标项目的施工承包人以及建筑材料、建筑构配件和设备供应商有隶属关系或者其他利害关系；</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（11）被依法暂停或者取消投标资格；</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（12）被责令停产停业、暂扣或者吊销许可证、暂扣或者吊销执照；</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（13）进入清算程序，或被宣告破产，或其他丧失履约能力的情形；</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（14）在最近三年内发生重大质量问题（以相关行业主管部门的行政处罚决定或司法机关出具的有关法律文书为准）；</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（15）被工商行政管理机关在全国企业信用信息公示系统中列入严重违法失信企业名单；</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（16）被最高人民法院在“信用中国”网站（www.creditchina.gov.cn）或各级信用信息共享平台中列入失信被执行人名单；</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（17）</w:t>
      </w:r>
      <w:r>
        <w:rPr>
          <w:rFonts w:ascii="宋体" w:hAnsi="宋体" w:cs="宋体"/>
          <w:color w:val="000000" w:themeColor="text1"/>
          <w:sz w:val="24"/>
          <w:szCs w:val="24"/>
        </w:rPr>
        <w:t>在近三年内投标人或其法定代表人、拟委任的项目负责人有行贿犯罪行为的；</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（18）法律法规或投标人须知前附表规定的其他情形。</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lastRenderedPageBreak/>
        <w:t>1.5 费用承担</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投标人准备和参加投标活动发生的费用自理。</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1.6 保密</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参与招标投标活动的各方应对招标文件和投标文件中的商业和技术等秘密保密，否则应承担相应的法律责任。</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1.7 语言文字</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招标投标文件使用的语言文字为中文。专用术语使用外文的，应附有中文注释。</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1.8 计量单位</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所有计量均采用中华人民共和国法定计量单位。</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1.9 踏勘现场</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1.9.1 投标人须知前附表规定组织踏勘现场的，招标人按投标人须知前附表规定的时间、地点组织投标人踏勘项目现场。部分投标人未按时参加踏勘现场的，不影响踏勘现场的正常进行。</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1.9.2 投标人踏勘现场发生的费用自理。</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1.9.3 除招标人的原因外，投标人自行负责在踏勘现场中所发生的人员伤亡和财产损失。</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1.9.4 </w:t>
      </w:r>
    </w:p>
    <w:p w:rsidR="0034564B" w:rsidRDefault="002C48F7">
      <w:pPr>
        <w:spacing w:line="360" w:lineRule="auto"/>
        <w:ind w:firstLine="420"/>
        <w:rPr>
          <w:color w:val="000000" w:themeColor="text1"/>
        </w:rPr>
      </w:pPr>
      <w:r>
        <w:rPr>
          <w:rFonts w:ascii="宋体" w:hAnsi="宋体" w:cs="宋体" w:hint="eastAsia"/>
          <w:color w:val="000000" w:themeColor="text1"/>
          <w:sz w:val="24"/>
        </w:rPr>
        <w:t>现场由投标人自行踏勘，投标人不进行踏勘的，视为已熟知现场条件，自行承担相关风险。招标人不对投标人自行踏勘现场</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的判断和决策负责。</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1.10 投标预备会</w:t>
      </w:r>
    </w:p>
    <w:p w:rsidR="0034564B" w:rsidRDefault="002C48F7">
      <w:pPr>
        <w:spacing w:line="360" w:lineRule="auto"/>
        <w:rPr>
          <w:rFonts w:ascii="宋体" w:hAnsi="宋体" w:cs="宋体"/>
          <w:b/>
          <w:color w:val="000000" w:themeColor="text1"/>
          <w:sz w:val="24"/>
        </w:rPr>
      </w:pPr>
      <w:r>
        <w:rPr>
          <w:rFonts w:ascii="宋体" w:hAnsi="宋体" w:cs="宋体" w:hint="eastAsia"/>
          <w:color w:val="000000" w:themeColor="text1"/>
          <w:sz w:val="24"/>
        </w:rPr>
        <w:t>本项项目不召开投标预备会。</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1.11 分包</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本项目严禁分包。</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1.12 响应和偏差</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1.12.1 投标文件应当对招标文件的实质性要求和条件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满足性或更有利于招标人的响应，否则，投标人的投标将被否决。实质性要求和条件见投标人须知前附表。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1.12.2 投标人应根据招标文件的要求提供投标技术或服务方案等内容以对招标文件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响应。</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1.12.3 投标人须知前附表允许投标文件偏离招标文件某些要求的，偏差应当符合招标文件规定的偏差范围和幅度。</w:t>
      </w:r>
    </w:p>
    <w:p w:rsidR="0034564B" w:rsidRDefault="0034564B">
      <w:pPr>
        <w:ind w:firstLine="420"/>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5" w:name="_Toc155716636"/>
      <w:r>
        <w:rPr>
          <w:rFonts w:ascii="宋体" w:eastAsia="宋体" w:hAnsi="宋体" w:cs="宋体" w:hint="eastAsia"/>
          <w:color w:val="000000" w:themeColor="text1"/>
          <w:szCs w:val="32"/>
        </w:rPr>
        <w:t>2.招标文件</w:t>
      </w:r>
      <w:bookmarkEnd w:id="5"/>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2.1 招标文件的组成</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本招标文件包括：</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（1）招标公告；</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（2）投标人须知；</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（3）评标办法；</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（4）合同条款；</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（5）投标文件格式；</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（6）招标人要求；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根据本章第 1.10 款、第 2.2 款和第 2.3 款对招标文件所作的澄清、修改，构成招标文件的组成部分。</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2.2 招标文件的澄清</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2.2.2 </w:t>
      </w:r>
      <w:r>
        <w:rPr>
          <w:rFonts w:ascii="宋体" w:hAnsi="宋体" w:cs="宋体" w:hint="eastAsia"/>
          <w:color w:val="000000" w:themeColor="text1"/>
          <w:sz w:val="24"/>
        </w:rPr>
        <w:t>招标文件的澄清以投标人须知前附表规定的形式发给所有购买招标文件的投标人，但不指明澄清问题的来源。澄清发出的时间距本章第</w:t>
      </w:r>
      <w:r>
        <w:rPr>
          <w:rFonts w:ascii="宋体" w:hAnsi="宋体" w:cs="宋体"/>
          <w:color w:val="000000" w:themeColor="text1"/>
          <w:sz w:val="24"/>
        </w:rPr>
        <w:t xml:space="preserve"> 4.2.1 </w:t>
      </w:r>
      <w:r>
        <w:rPr>
          <w:rFonts w:ascii="宋体" w:hAnsi="宋体" w:cs="宋体" w:hint="eastAsia"/>
          <w:color w:val="000000" w:themeColor="text1"/>
          <w:sz w:val="24"/>
        </w:rPr>
        <w:t>项规定的投标截止时间不足</w:t>
      </w:r>
      <w:r>
        <w:rPr>
          <w:rFonts w:ascii="宋体" w:hAnsi="宋体" w:cs="宋体"/>
          <w:color w:val="000000" w:themeColor="text1"/>
          <w:sz w:val="24"/>
        </w:rPr>
        <w:t xml:space="preserve"> 15 </w:t>
      </w:r>
      <w:r>
        <w:rPr>
          <w:rFonts w:ascii="宋体" w:hAnsi="宋体" w:cs="宋体" w:hint="eastAsia"/>
          <w:color w:val="000000" w:themeColor="text1"/>
          <w:sz w:val="24"/>
        </w:rPr>
        <w:t>日的，并且澄清内容可能影响投标文件编制的，将相应延长投标截止时间。</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2.2.3 投标人在收到澄清后，应按投标人须知前附表规定的时间和形式通知招标人，确认已收到该澄清。</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2.2.4 除非招标人认为确有必要答复，否则，招标人有权拒绝回复投标人在本章第 2.2.1 项规定的时间后的任何澄清要求。</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2.3 招标文件的修改</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2.3.1 </w:t>
      </w:r>
      <w:r>
        <w:rPr>
          <w:rFonts w:ascii="宋体" w:hAnsi="宋体" w:cs="宋体" w:hint="eastAsia"/>
          <w:color w:val="000000" w:themeColor="text1"/>
          <w:sz w:val="24"/>
        </w:rPr>
        <w:t>招标人以投标人须知前附表规定的形式修改招标文件，并通知所有已购买招标文件的投标人。修改招标文件的时间距本章第</w:t>
      </w:r>
      <w:r>
        <w:rPr>
          <w:rFonts w:ascii="宋体" w:hAnsi="宋体" w:cs="宋体"/>
          <w:color w:val="000000" w:themeColor="text1"/>
          <w:sz w:val="24"/>
        </w:rPr>
        <w:t xml:space="preserve"> 4.2.1 </w:t>
      </w:r>
      <w:r>
        <w:rPr>
          <w:rFonts w:ascii="宋体" w:hAnsi="宋体" w:cs="宋体" w:hint="eastAsia"/>
          <w:color w:val="000000" w:themeColor="text1"/>
          <w:sz w:val="24"/>
        </w:rPr>
        <w:t>项规定的投标截止时间不足</w:t>
      </w:r>
      <w:r>
        <w:rPr>
          <w:rFonts w:ascii="宋体" w:hAnsi="宋体" w:cs="宋体"/>
          <w:color w:val="000000" w:themeColor="text1"/>
          <w:sz w:val="24"/>
        </w:rPr>
        <w:t xml:space="preserve"> 15 </w:t>
      </w:r>
      <w:r>
        <w:rPr>
          <w:rFonts w:ascii="宋体" w:hAnsi="宋体" w:cs="宋体" w:hint="eastAsia"/>
          <w:color w:val="000000" w:themeColor="text1"/>
          <w:sz w:val="24"/>
        </w:rPr>
        <w:t>日的，并且修改内容可能影响投标文件编制的，将相应延长投标</w:t>
      </w:r>
      <w:r>
        <w:rPr>
          <w:rFonts w:ascii="宋体" w:hAnsi="宋体" w:cs="宋体" w:hint="eastAsia"/>
          <w:color w:val="000000" w:themeColor="text1"/>
          <w:sz w:val="24"/>
        </w:rPr>
        <w:lastRenderedPageBreak/>
        <w:t>截止时间。</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2.3.2 投标人收到修改内容后，应按投标人须知前附表规定的时间和形式通知招标人，确认已收到该修改。</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2.4 招标文件的异议</w:t>
      </w:r>
    </w:p>
    <w:p w:rsidR="0034564B" w:rsidRDefault="002C48F7">
      <w:pPr>
        <w:spacing w:line="360" w:lineRule="auto"/>
        <w:ind w:right="360" w:firstLineChars="150" w:firstLine="360"/>
        <w:rPr>
          <w:rFonts w:ascii="宋体" w:hAnsi="宋体" w:cs="宋体"/>
          <w:color w:val="000000" w:themeColor="text1"/>
          <w:sz w:val="24"/>
        </w:rPr>
      </w:pPr>
      <w:r>
        <w:rPr>
          <w:rFonts w:ascii="宋体" w:hAnsi="宋体" w:cs="宋体" w:hint="eastAsia"/>
          <w:color w:val="000000" w:themeColor="text1"/>
          <w:sz w:val="24"/>
        </w:rPr>
        <w:t>投标人或者其他利害关系人对招标文件有异议的，应当在投标截止时间 10 日前以书面形式提出。招标人将在收到异议之日起 3 日内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答复前，将暂停招标投标活动。</w:t>
      </w:r>
    </w:p>
    <w:p w:rsidR="0034564B" w:rsidRDefault="0034564B">
      <w:pPr>
        <w:spacing w:line="360" w:lineRule="auto"/>
        <w:rPr>
          <w:rFonts w:ascii="宋体" w:hAnsi="宋体" w:cs="宋体"/>
          <w:color w:val="000000" w:themeColor="text1"/>
          <w:szCs w:val="2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6" w:name="_Toc155716637"/>
      <w:r>
        <w:rPr>
          <w:rFonts w:ascii="宋体" w:eastAsia="宋体" w:hAnsi="宋体" w:cs="宋体" w:hint="eastAsia"/>
          <w:color w:val="000000" w:themeColor="text1"/>
          <w:szCs w:val="32"/>
        </w:rPr>
        <w:t>3.投标文件</w:t>
      </w:r>
      <w:bookmarkEnd w:id="6"/>
    </w:p>
    <w:p w:rsidR="0034564B" w:rsidRDefault="002C48F7">
      <w:pPr>
        <w:adjustRightInd w:val="0"/>
        <w:snapToGrid w:val="0"/>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3.1 投标文件的组成</w:t>
      </w:r>
    </w:p>
    <w:p w:rsidR="0034564B" w:rsidRDefault="002C48F7">
      <w:pPr>
        <w:spacing w:line="360" w:lineRule="auto"/>
        <w:rPr>
          <w:rFonts w:ascii="宋体" w:hAnsi="宋体" w:cs="宋体"/>
          <w:b/>
          <w:color w:val="000000" w:themeColor="text1"/>
          <w:sz w:val="24"/>
          <w:szCs w:val="24"/>
        </w:rPr>
      </w:pPr>
      <w:r>
        <w:rPr>
          <w:color w:val="000000" w:themeColor="text1"/>
        </w:rPr>
        <w:t xml:space="preserve">　</w:t>
      </w:r>
      <w:r>
        <w:rPr>
          <w:rFonts w:ascii="宋体" w:hAnsi="宋体" w:cs="宋体"/>
          <w:b/>
          <w:color w:val="000000" w:themeColor="text1"/>
          <w:sz w:val="24"/>
          <w:szCs w:val="24"/>
        </w:rPr>
        <w:t xml:space="preserve">3.1.1 </w:t>
      </w:r>
      <w:r>
        <w:rPr>
          <w:rFonts w:ascii="宋体" w:hAnsi="宋体" w:cs="宋体" w:hint="eastAsia"/>
          <w:b/>
          <w:color w:val="000000" w:themeColor="text1"/>
          <w:kern w:val="1"/>
          <w:sz w:val="24"/>
          <w:szCs w:val="24"/>
        </w:rPr>
        <w:t>投标文件由资格审查文件、工程总承包实施方案技术文件、工程总承包实施方案经济文件三部分组成。</w:t>
      </w:r>
    </w:p>
    <w:p w:rsidR="0034564B" w:rsidRDefault="002C48F7">
      <w:pPr>
        <w:spacing w:before="120" w:line="360" w:lineRule="auto"/>
        <w:ind w:firstLine="420"/>
        <w:rPr>
          <w:rFonts w:ascii="宋体" w:hAnsi="宋体" w:cs="宋体"/>
          <w:b/>
          <w:bCs/>
          <w:color w:val="000000" w:themeColor="text1"/>
          <w:kern w:val="1"/>
          <w:sz w:val="24"/>
          <w:szCs w:val="24"/>
        </w:rPr>
      </w:pPr>
      <w:r>
        <w:rPr>
          <w:rFonts w:ascii="宋体" w:hAnsi="宋体" w:cs="宋体"/>
          <w:b/>
          <w:bCs/>
          <w:color w:val="000000" w:themeColor="text1"/>
          <w:kern w:val="1"/>
          <w:sz w:val="24"/>
          <w:szCs w:val="24"/>
        </w:rPr>
        <w:t>3.1.2资格审查文件</w:t>
      </w:r>
    </w:p>
    <w:p w:rsidR="0034564B" w:rsidRDefault="002C48F7">
      <w:pPr>
        <w:pStyle w:val="af"/>
        <w:spacing w:line="360" w:lineRule="auto"/>
        <w:ind w:left="-1"/>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w:t>
      </w:r>
      <w:r>
        <w:rPr>
          <w:rFonts w:ascii="宋体" w:hAnsi="宋体" w:cs="宋体" w:hint="eastAsia"/>
          <w:color w:val="000000" w:themeColor="text1"/>
          <w:sz w:val="24"/>
        </w:rPr>
        <w:t>满足招标公告中投标人资格要求的证明材料（投标文件格式详见第五章“资格审查资料”要求）；</w:t>
      </w:r>
    </w:p>
    <w:p w:rsidR="0034564B" w:rsidRDefault="002C48F7">
      <w:pPr>
        <w:pStyle w:val="af"/>
        <w:spacing w:line="360" w:lineRule="auto"/>
        <w:ind w:left="-1"/>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2）投标人认为有必要提供</w:t>
      </w:r>
      <w:r>
        <w:rPr>
          <w:rFonts w:ascii="宋体" w:hAnsi="宋体" w:cs="宋体" w:hint="eastAsia"/>
          <w:color w:val="000000" w:themeColor="text1"/>
          <w:sz w:val="24"/>
        </w:rPr>
        <w:t>的其他资料（如有）。</w:t>
      </w:r>
    </w:p>
    <w:p w:rsidR="0034564B" w:rsidRDefault="002C48F7">
      <w:pPr>
        <w:spacing w:before="120" w:line="360" w:lineRule="auto"/>
        <w:ind w:firstLine="420"/>
        <w:rPr>
          <w:rFonts w:ascii="宋体" w:hAnsi="宋体" w:cs="宋体"/>
          <w:b/>
          <w:color w:val="000000" w:themeColor="text1"/>
          <w:kern w:val="1"/>
          <w:sz w:val="24"/>
          <w:szCs w:val="24"/>
        </w:rPr>
      </w:pPr>
      <w:r>
        <w:rPr>
          <w:rFonts w:ascii="宋体" w:hAnsi="宋体" w:cs="宋体"/>
          <w:b/>
          <w:bCs/>
          <w:color w:val="000000" w:themeColor="text1"/>
          <w:kern w:val="1"/>
          <w:sz w:val="24"/>
          <w:szCs w:val="24"/>
        </w:rPr>
        <w:t>3.1.3</w:t>
      </w:r>
      <w:r>
        <w:rPr>
          <w:rFonts w:ascii="宋体" w:hAnsi="宋体" w:cs="宋体" w:hint="eastAsia"/>
          <w:b/>
          <w:color w:val="000000" w:themeColor="text1"/>
          <w:kern w:val="1"/>
          <w:sz w:val="24"/>
          <w:szCs w:val="24"/>
        </w:rPr>
        <w:t>工程总承包实施方案技术文件</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（1</w:t>
      </w:r>
      <w:r>
        <w:rPr>
          <w:rFonts w:ascii="宋体" w:hAnsi="宋体" w:cs="宋体"/>
          <w:color w:val="000000" w:themeColor="text1"/>
          <w:kern w:val="1"/>
          <w:sz w:val="24"/>
          <w:szCs w:val="24"/>
        </w:rPr>
        <w:t>）《</w:t>
      </w:r>
      <w:r>
        <w:rPr>
          <w:rFonts w:ascii="宋体" w:hAnsi="宋体" w:cs="宋体" w:hint="eastAsia"/>
          <w:color w:val="000000" w:themeColor="text1"/>
          <w:sz w:val="24"/>
          <w:szCs w:val="24"/>
        </w:rPr>
        <w:t>投标函》及《投标函附录》</w:t>
      </w:r>
      <w:r>
        <w:rPr>
          <w:rFonts w:ascii="宋体" w:hAnsi="宋体" w:cs="宋体"/>
          <w:color w:val="000000" w:themeColor="text1"/>
          <w:kern w:val="1"/>
          <w:sz w:val="24"/>
          <w:szCs w:val="24"/>
        </w:rPr>
        <w:t>(按招标文件的要求填写)；</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（2）《法定代表人身份证明》或《授权委托书》；</w:t>
      </w:r>
      <w:r>
        <w:rPr>
          <w:rFonts w:ascii="宋体" w:hAnsi="宋体" w:cs="宋体"/>
          <w:color w:val="000000" w:themeColor="text1"/>
          <w:kern w:val="1"/>
          <w:sz w:val="24"/>
          <w:szCs w:val="24"/>
        </w:rPr>
        <w:t>(按招标文件的要求填写)</w:t>
      </w:r>
    </w:p>
    <w:p w:rsidR="0034564B" w:rsidRDefault="002C48F7">
      <w:pPr>
        <w:pStyle w:val="2"/>
        <w:spacing w:line="360" w:lineRule="auto"/>
        <w:rPr>
          <w:color w:val="000000" w:themeColor="text1"/>
          <w:sz w:val="24"/>
          <w:szCs w:val="24"/>
        </w:rPr>
      </w:pPr>
      <w:r>
        <w:rPr>
          <w:rFonts w:ascii="宋体" w:hAnsi="宋体" w:cs="宋体" w:hint="eastAsia"/>
          <w:color w:val="000000" w:themeColor="text1"/>
          <w:kern w:val="1"/>
          <w:sz w:val="24"/>
          <w:szCs w:val="24"/>
        </w:rPr>
        <w:t>（3</w:t>
      </w:r>
      <w:r>
        <w:rPr>
          <w:rFonts w:ascii="宋体" w:hAnsi="宋体" w:cs="宋体"/>
          <w:color w:val="000000" w:themeColor="text1"/>
          <w:kern w:val="1"/>
          <w:sz w:val="24"/>
          <w:szCs w:val="24"/>
        </w:rPr>
        <w:t>）投标保证金缴纳凭证</w:t>
      </w:r>
      <w:r>
        <w:rPr>
          <w:rFonts w:ascii="宋体" w:hAnsi="宋体" w:cs="宋体" w:hint="eastAsia"/>
          <w:color w:val="000000" w:themeColor="text1"/>
          <w:kern w:val="1"/>
          <w:sz w:val="24"/>
          <w:szCs w:val="24"/>
        </w:rPr>
        <w:t>复印件</w:t>
      </w:r>
      <w:r>
        <w:rPr>
          <w:rFonts w:ascii="宋体" w:hAnsi="宋体" w:cs="宋体"/>
          <w:color w:val="000000" w:themeColor="text1"/>
          <w:kern w:val="1"/>
          <w:sz w:val="24"/>
          <w:szCs w:val="24"/>
        </w:rPr>
        <w:t>；</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（4</w:t>
      </w:r>
      <w:r>
        <w:rPr>
          <w:rFonts w:ascii="宋体" w:hAnsi="宋体" w:cs="宋体"/>
          <w:color w:val="000000" w:themeColor="text1"/>
          <w:kern w:val="1"/>
          <w:sz w:val="24"/>
          <w:szCs w:val="24"/>
        </w:rPr>
        <w:t>）</w:t>
      </w:r>
      <w:r>
        <w:rPr>
          <w:rFonts w:ascii="宋体" w:hAnsi="宋体" w:cs="宋体" w:hint="eastAsia"/>
          <w:color w:val="000000" w:themeColor="text1"/>
          <w:kern w:val="1"/>
          <w:sz w:val="24"/>
          <w:szCs w:val="24"/>
        </w:rPr>
        <w:t>投标人按《工程总承包实施方案技术评分表》内容提供的相关材料；</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（5</w:t>
      </w:r>
      <w:r>
        <w:rPr>
          <w:rFonts w:ascii="宋体" w:hAnsi="宋体" w:cs="宋体"/>
          <w:color w:val="000000" w:themeColor="text1"/>
          <w:kern w:val="1"/>
          <w:sz w:val="24"/>
          <w:szCs w:val="24"/>
        </w:rPr>
        <w:t>）投标人认为应该提供的其他资料</w:t>
      </w:r>
      <w:r>
        <w:rPr>
          <w:rFonts w:ascii="宋体" w:hAnsi="宋体" w:cs="宋体" w:hint="eastAsia"/>
          <w:color w:val="000000" w:themeColor="text1"/>
          <w:kern w:val="1"/>
          <w:sz w:val="24"/>
          <w:szCs w:val="24"/>
        </w:rPr>
        <w:t>。</w:t>
      </w:r>
    </w:p>
    <w:p w:rsidR="0034564B" w:rsidRDefault="002C48F7">
      <w:pPr>
        <w:pStyle w:val="af9"/>
        <w:numPr>
          <w:ilvl w:val="2"/>
          <w:numId w:val="3"/>
        </w:numPr>
        <w:spacing w:before="120" w:line="360" w:lineRule="auto"/>
        <w:ind w:firstLineChars="0"/>
        <w:rPr>
          <w:rFonts w:ascii="宋体" w:hAnsi="宋体" w:cs="宋体"/>
          <w:b/>
          <w:color w:val="000000" w:themeColor="text1"/>
          <w:kern w:val="1"/>
          <w:sz w:val="24"/>
          <w:szCs w:val="24"/>
        </w:rPr>
      </w:pPr>
      <w:r>
        <w:rPr>
          <w:rFonts w:ascii="宋体" w:hAnsi="宋体" w:cs="宋体" w:hint="eastAsia"/>
          <w:b/>
          <w:color w:val="000000" w:themeColor="text1"/>
          <w:kern w:val="1"/>
          <w:sz w:val="24"/>
          <w:szCs w:val="24"/>
        </w:rPr>
        <w:t>工程总承包实施方案经济文件</w:t>
      </w:r>
    </w:p>
    <w:p w:rsidR="0034564B" w:rsidRDefault="002C48F7">
      <w:pPr>
        <w:pStyle w:val="af"/>
        <w:spacing w:line="360" w:lineRule="auto"/>
        <w:ind w:left="-1"/>
        <w:rPr>
          <w:rFonts w:ascii="宋体" w:hAnsi="宋体" w:cs="宋体"/>
          <w:color w:val="000000" w:themeColor="text1"/>
          <w:sz w:val="24"/>
        </w:rPr>
      </w:pPr>
      <w:r>
        <w:rPr>
          <w:rFonts w:ascii="宋体" w:hAnsi="宋体" w:cs="宋体" w:hint="eastAsia"/>
          <w:color w:val="000000" w:themeColor="text1"/>
          <w:sz w:val="24"/>
        </w:rPr>
        <w:t>（1）《经济标投标书》（按招标文件的要求填写）；</w:t>
      </w:r>
    </w:p>
    <w:p w:rsidR="0034564B" w:rsidRDefault="002C48F7">
      <w:pPr>
        <w:pStyle w:val="af"/>
        <w:spacing w:line="360" w:lineRule="auto"/>
        <w:ind w:left="-1"/>
        <w:rPr>
          <w:rFonts w:ascii="宋体" w:hAnsi="宋体" w:cs="宋体"/>
          <w:color w:val="000000" w:themeColor="text1"/>
          <w:sz w:val="24"/>
        </w:rPr>
      </w:pPr>
      <w:r>
        <w:rPr>
          <w:rFonts w:ascii="宋体" w:hAnsi="宋体" w:cs="宋体" w:hint="eastAsia"/>
          <w:color w:val="000000" w:themeColor="text1"/>
          <w:sz w:val="24"/>
        </w:rPr>
        <w:t>（2）《投标报价明细表》（格式自定）；</w:t>
      </w:r>
    </w:p>
    <w:p w:rsidR="0034564B" w:rsidRDefault="002C48F7">
      <w:pPr>
        <w:pStyle w:val="af"/>
        <w:spacing w:line="360" w:lineRule="auto"/>
        <w:ind w:left="-1"/>
        <w:rPr>
          <w:rFonts w:ascii="宋体" w:hAnsi="宋体" w:cs="宋体"/>
          <w:color w:val="000000" w:themeColor="text1"/>
          <w:sz w:val="24"/>
        </w:rPr>
      </w:pPr>
      <w:r>
        <w:rPr>
          <w:rFonts w:ascii="宋体" w:hAnsi="宋体" w:cs="宋体" w:hint="eastAsia"/>
          <w:color w:val="000000" w:themeColor="text1"/>
          <w:sz w:val="24"/>
        </w:rPr>
        <w:t>（3） 投标人认为应该提供的其他资料。</w:t>
      </w:r>
    </w:p>
    <w:p w:rsidR="0034564B" w:rsidRDefault="002C48F7">
      <w:pPr>
        <w:adjustRightInd w:val="0"/>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注：投标文件应按第五章“投标文件格式”提供的格式进行编写，如招标文件没有提供格式的，则由投标人自定。投标文件应有封面、目录，投标文件</w:t>
      </w:r>
      <w:r>
        <w:rPr>
          <w:rFonts w:ascii="宋体" w:hAnsi="宋体" w:cs="宋体" w:hint="eastAsia"/>
          <w:b/>
          <w:color w:val="000000" w:themeColor="text1"/>
          <w:sz w:val="24"/>
        </w:rPr>
        <w:lastRenderedPageBreak/>
        <w:t>正文标注页码，按顺序装订成册。</w:t>
      </w:r>
    </w:p>
    <w:p w:rsidR="0034564B" w:rsidRDefault="002C48F7">
      <w:pPr>
        <w:adjustRightInd w:val="0"/>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投标人在评标过程中</w:t>
      </w:r>
      <w:proofErr w:type="gramStart"/>
      <w:r>
        <w:rPr>
          <w:rFonts w:ascii="宋体" w:hAnsi="宋体" w:cs="宋体" w:hint="eastAsia"/>
          <w:b/>
          <w:color w:val="000000" w:themeColor="text1"/>
          <w:sz w:val="24"/>
        </w:rPr>
        <w:t>作出</w:t>
      </w:r>
      <w:proofErr w:type="gramEnd"/>
      <w:r>
        <w:rPr>
          <w:rFonts w:ascii="宋体" w:hAnsi="宋体" w:cs="宋体" w:hint="eastAsia"/>
          <w:b/>
          <w:color w:val="000000" w:themeColor="text1"/>
          <w:sz w:val="24"/>
        </w:rPr>
        <w:t>的符合法律法规和招标文件规定的澄清确认，构成投标文件的组成部分。</w:t>
      </w:r>
    </w:p>
    <w:p w:rsidR="0034564B" w:rsidRDefault="002C48F7">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3.2 投标报价</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3.2.1 本工程的投标报价方式见投标须知前附表。</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3.2.2 投标人应充分了解施工场地的位置、周边环境、道路、装卸、保管、安装限制以及影响投标报价的其他要素。投标人根据投标设计，结合市场情况进行投标报价。</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3.2.3 投标人在投标截止时间前修改投标函中的投标报价总额，应同时修改投标文件中的相应报价，投标报价总额为各分项金额之</w:t>
      </w:r>
      <w:proofErr w:type="gramStart"/>
      <w:r>
        <w:rPr>
          <w:rFonts w:ascii="宋体" w:hAnsi="宋体" w:cs="宋体" w:hint="eastAsia"/>
          <w:color w:val="000000" w:themeColor="text1"/>
          <w:kern w:val="1"/>
          <w:sz w:val="24"/>
          <w:szCs w:val="24"/>
        </w:rPr>
        <w:t>和</w:t>
      </w:r>
      <w:proofErr w:type="gramEnd"/>
      <w:r>
        <w:rPr>
          <w:rFonts w:ascii="宋体" w:hAnsi="宋体" w:cs="宋体" w:hint="eastAsia"/>
          <w:color w:val="000000" w:themeColor="text1"/>
          <w:kern w:val="1"/>
          <w:sz w:val="24"/>
          <w:szCs w:val="24"/>
        </w:rPr>
        <w:t>。此修改须符合本章第4.3款的有关要求。</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4</w:t>
      </w:r>
      <w:r>
        <w:rPr>
          <w:rFonts w:ascii="宋体" w:hAnsi="宋体" w:cs="宋体" w:hint="eastAsia"/>
          <w:color w:val="000000" w:themeColor="text1"/>
          <w:kern w:val="1"/>
          <w:sz w:val="24"/>
          <w:szCs w:val="24"/>
        </w:rPr>
        <w:t xml:space="preserve"> 招标人设有最高投标限价的，投标人的投标报价不得超过最高投标限价。</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4</w:t>
      </w:r>
      <w:r>
        <w:rPr>
          <w:rFonts w:ascii="宋体" w:hAnsi="宋体" w:cs="宋体" w:hint="eastAsia"/>
          <w:color w:val="000000" w:themeColor="text1"/>
          <w:kern w:val="1"/>
          <w:sz w:val="24"/>
          <w:szCs w:val="24"/>
        </w:rPr>
        <w:t>.1招标人按照招标需求制定最高投标限价（招标控制价），有两个含义，①最高投标限价总价，②设计费最高投标限价、施工费最高投标限价两个分项价。投标人按照招标人提供的招标清单中列出的费用项目予以报价。其中，设计费、施工费所报金额不得超出招标人规定的相应的最高投标限价。</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4</w:t>
      </w:r>
      <w:r>
        <w:rPr>
          <w:rFonts w:ascii="宋体" w:hAnsi="宋体" w:cs="宋体" w:hint="eastAsia"/>
          <w:color w:val="000000" w:themeColor="text1"/>
          <w:kern w:val="1"/>
          <w:sz w:val="24"/>
          <w:szCs w:val="24"/>
        </w:rPr>
        <w:t>.2投标报价每一项费用只允许有一个报价，任何有选择的报价或未填报单价的投标文件将不予接受。</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4</w:t>
      </w:r>
      <w:r>
        <w:rPr>
          <w:rFonts w:ascii="宋体" w:hAnsi="宋体" w:cs="宋体" w:hint="eastAsia"/>
          <w:color w:val="000000" w:themeColor="text1"/>
          <w:kern w:val="1"/>
          <w:sz w:val="24"/>
          <w:szCs w:val="24"/>
        </w:rPr>
        <w:t>.3投标人的投标总报价，包括设计费和施工费。投标人应按照投标须知前附表的工期要求，在投标须知前附表载明的建设地点，完成本项目招标范围内列明工作的全部费用，包括但不限于完成全部设计、建安工程工作的成本、利润、税金、技术措施费、大型机械进出场费、风险费以及政策性文件规定费用等，不得以任何理由予以重复计算。</w:t>
      </w:r>
    </w:p>
    <w:p w:rsidR="0034564B" w:rsidRDefault="002C48F7">
      <w:pPr>
        <w:spacing w:line="360" w:lineRule="auto"/>
        <w:ind w:firstLine="420"/>
        <w:rPr>
          <w:rFonts w:ascii="宋体" w:hAnsi="宋体" w:cs="宋体"/>
          <w:color w:val="000000" w:themeColor="text1"/>
          <w:kern w:val="1"/>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5</w:t>
      </w:r>
      <w:r>
        <w:rPr>
          <w:rFonts w:ascii="宋体" w:hAnsi="宋体" w:cs="宋体" w:hint="eastAsia"/>
          <w:color w:val="000000" w:themeColor="text1"/>
          <w:kern w:val="1"/>
          <w:sz w:val="24"/>
          <w:szCs w:val="24"/>
        </w:rPr>
        <w:t>投标报价的</w:t>
      </w:r>
      <w:proofErr w:type="gramStart"/>
      <w:r>
        <w:rPr>
          <w:rFonts w:ascii="宋体" w:hAnsi="宋体" w:cs="宋体" w:hint="eastAsia"/>
          <w:color w:val="000000" w:themeColor="text1"/>
          <w:kern w:val="1"/>
          <w:sz w:val="24"/>
          <w:szCs w:val="24"/>
        </w:rPr>
        <w:t>其他要</w:t>
      </w:r>
      <w:proofErr w:type="gramEnd"/>
      <w:r>
        <w:rPr>
          <w:rFonts w:ascii="宋体" w:hAnsi="宋体" w:cs="宋体" w:hint="eastAsia"/>
          <w:color w:val="000000" w:themeColor="text1"/>
          <w:kern w:val="1"/>
          <w:sz w:val="24"/>
          <w:szCs w:val="24"/>
        </w:rPr>
        <w:t>求见投标人须知前附表。</w:t>
      </w:r>
    </w:p>
    <w:p w:rsidR="0034564B" w:rsidRDefault="002C48F7">
      <w:pPr>
        <w:spacing w:line="360" w:lineRule="auto"/>
        <w:ind w:firstLine="420"/>
        <w:rPr>
          <w:rFonts w:ascii="宋体" w:hAnsi="宋体" w:cs="宋体"/>
          <w:color w:val="000000" w:themeColor="text1"/>
          <w:kern w:val="1"/>
          <w:sz w:val="24"/>
          <w:szCs w:val="24"/>
        </w:rPr>
      </w:pPr>
      <w:r>
        <w:rPr>
          <w:rFonts w:ascii="宋体" w:hAnsi="宋体" w:cs="宋体" w:hint="eastAsia"/>
          <w:color w:val="000000" w:themeColor="text1"/>
          <w:kern w:val="1"/>
          <w:sz w:val="24"/>
          <w:szCs w:val="24"/>
        </w:rPr>
        <w:t>3.2.</w:t>
      </w:r>
      <w:r>
        <w:rPr>
          <w:rFonts w:ascii="宋体" w:hAnsi="宋体" w:cs="宋体"/>
          <w:color w:val="000000" w:themeColor="text1"/>
          <w:kern w:val="1"/>
          <w:sz w:val="24"/>
          <w:szCs w:val="24"/>
        </w:rPr>
        <w:t>6</w:t>
      </w:r>
      <w:r>
        <w:rPr>
          <w:rFonts w:ascii="宋体" w:hAnsi="宋体" w:cs="宋体" w:hint="eastAsia"/>
          <w:color w:val="000000" w:themeColor="text1"/>
          <w:kern w:val="1"/>
          <w:sz w:val="24"/>
          <w:szCs w:val="24"/>
        </w:rPr>
        <w:t>本项目投标报价采用的币种为人民币。</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3.3 投标有效期</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 除投标人须知前附表另有规定外，投标有效期为60天。</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3.3.2 在投标有效期内，投标人撤销投标文件的，应承担招标文件和法律规定的责任。</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3.4 投标保证金</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 投标人在递交投标文件的同时，应按投标人须知前附表规定的金额、形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3.4.2 投标人不按本章第 3.4.1 项要求提交投标保证金的，评标委员会将否决其投标。</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3.4.3 招标人最迟将在中标通知书发出之日起5日内</w:t>
      </w:r>
      <w:r>
        <w:rPr>
          <w:rFonts w:ascii="宋体" w:hAnsi="宋体" w:cs="宋体"/>
          <w:color w:val="000000" w:themeColor="text1"/>
          <w:sz w:val="24"/>
        </w:rPr>
        <w:t>将投标保证金退还中标候选人以外的投标人，</w:t>
      </w:r>
      <w:r>
        <w:rPr>
          <w:rFonts w:ascii="宋体" w:hAnsi="宋体" w:cs="宋体" w:hint="eastAsia"/>
          <w:color w:val="000000" w:themeColor="text1"/>
          <w:sz w:val="24"/>
        </w:rPr>
        <w:t>与中标人签订合同后 5日内，向中标人退还投标保证金。</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3.4.4 </w:t>
      </w:r>
      <w:r>
        <w:rPr>
          <w:rFonts w:ascii="宋体" w:hAnsi="宋体" w:cs="宋体" w:hint="eastAsia"/>
          <w:color w:val="000000" w:themeColor="text1"/>
          <w:sz w:val="24"/>
        </w:rPr>
        <w:t>有下列情形之一的，投标保证金将不予退还：</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1）投标人在投标有效期内撤销投标文件；</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2）中标人在收到中标通知书后，无正当理由不与招标人订立合同，在签订合同时向招标人提出附加条件，或者不按照招标文件要求提交履约保证金；</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3）发生投标人须知前附表规定的其他可以不予退还投标保证金的情形。</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3.5 资格审查资料</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除投标人须知前附表另有规定外，投标人应按招标公告投标人资格要求规定提供资格审查资料，以证明其满足本章第</w:t>
      </w:r>
      <w:r>
        <w:rPr>
          <w:rFonts w:ascii="宋体" w:hAnsi="宋体" w:cs="宋体"/>
          <w:color w:val="000000" w:themeColor="text1"/>
          <w:sz w:val="24"/>
        </w:rPr>
        <w:t>1.4</w:t>
      </w:r>
      <w:r>
        <w:rPr>
          <w:rFonts w:ascii="宋体" w:hAnsi="宋体" w:cs="宋体" w:hint="eastAsia"/>
          <w:color w:val="000000" w:themeColor="text1"/>
          <w:sz w:val="24"/>
        </w:rPr>
        <w:t>款规定的资质、财务、业绩、信誉等要求。</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3.6 备选投标方案</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3.6.1 除投标人须知前附表规定允许外，投标人不得递交备选投标方案，否则其投标将被否决。</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3.6.2 允许投标人递交备选投标方案的，只有中标人所递交的备选投标方案方可予以考虑。评标委员会认为中标人的备选投标方案优于其按照招标文件要求</w:t>
      </w:r>
      <w:r>
        <w:rPr>
          <w:rFonts w:ascii="宋体" w:hAnsi="宋体" w:cs="宋体" w:hint="eastAsia"/>
          <w:color w:val="000000" w:themeColor="text1"/>
          <w:sz w:val="24"/>
        </w:rPr>
        <w:lastRenderedPageBreak/>
        <w:t>编制的投标方案的，招标人可以接受该备选投标方案。</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3.6.3 投标人提供两个或两个以上投标报价，或者在投标文件中提供一个报价，但同时提供两个或两个以上服务方案的，视为提供备选方案。</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3.7 投标文件的编制及份数</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3.7.1 投标文件编制要求：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（1）投标文件应按采用不褪色的材料书写或打印，投标文件应尽量避免涂改、</w:t>
      </w:r>
      <w:proofErr w:type="gramStart"/>
      <w:r>
        <w:rPr>
          <w:rFonts w:ascii="宋体" w:hAnsi="宋体" w:cs="宋体" w:hint="eastAsia"/>
          <w:color w:val="000000" w:themeColor="text1"/>
          <w:sz w:val="24"/>
        </w:rPr>
        <w:t>行间插字或</w:t>
      </w:r>
      <w:proofErr w:type="gramEnd"/>
      <w:r>
        <w:rPr>
          <w:rFonts w:ascii="宋体" w:hAnsi="宋体" w:cs="宋体" w:hint="eastAsia"/>
          <w:color w:val="000000" w:themeColor="text1"/>
          <w:sz w:val="24"/>
        </w:rPr>
        <w:t>删除。如果出现上述情况，改动之处应加盖单位公章或由投标人的法定代表人或其授权的代理人签字或盖章确认。</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（2）投标文件正本壹份，副本份数见投标人须知前附表。正本和副本的封面上应清楚地标记“正本”或“副本”的字样。当副本和正本不一致时，以正本为准。</w:t>
      </w:r>
    </w:p>
    <w:p w:rsidR="0034564B" w:rsidRDefault="002C48F7">
      <w:pPr>
        <w:pStyle w:val="a9"/>
        <w:spacing w:line="360" w:lineRule="auto"/>
        <w:ind w:firstLine="482"/>
        <w:rPr>
          <w:rFonts w:hAnsi="宋体" w:cs="宋体"/>
          <w:color w:val="000000" w:themeColor="text1"/>
          <w:sz w:val="24"/>
        </w:rPr>
      </w:pPr>
      <w:r>
        <w:rPr>
          <w:rFonts w:hAnsi="宋体" w:cs="宋体" w:hint="eastAsia"/>
          <w:color w:val="000000" w:themeColor="text1"/>
          <w:sz w:val="24"/>
        </w:rPr>
        <w:t>（3）投标文件的正本与副本应分别装订成册，各册独立装订的投标文件均采用不易松散的书式装订。</w:t>
      </w:r>
    </w:p>
    <w:p w:rsidR="0034564B" w:rsidRDefault="002C48F7">
      <w:pPr>
        <w:pStyle w:val="a9"/>
        <w:spacing w:line="360" w:lineRule="auto"/>
        <w:ind w:firstLine="482"/>
        <w:rPr>
          <w:rFonts w:hAnsi="宋体" w:cs="宋体"/>
          <w:color w:val="000000" w:themeColor="text1"/>
          <w:sz w:val="24"/>
        </w:rPr>
      </w:pPr>
      <w:r>
        <w:rPr>
          <w:rFonts w:hAnsi="宋体" w:cs="宋体" w:hint="eastAsia"/>
          <w:color w:val="000000" w:themeColor="text1"/>
          <w:sz w:val="24"/>
        </w:rPr>
        <w:t>（4）投标人投标递交印刷的投标文件时，同时递交内容与投标人打印产生的纸质投标文件一致的电子文件（CD-R光</w:t>
      </w:r>
      <w:r>
        <w:rPr>
          <w:rFonts w:hAnsi="宋体" w:cs="宋体"/>
          <w:color w:val="000000" w:themeColor="text1"/>
          <w:sz w:val="24"/>
        </w:rPr>
        <w:t>盘</w:t>
      </w:r>
      <w:r>
        <w:rPr>
          <w:rFonts w:hAnsi="宋体" w:cs="宋体" w:hint="eastAsia"/>
          <w:color w:val="000000" w:themeColor="text1"/>
          <w:sz w:val="24"/>
        </w:rPr>
        <w:t>或U盘</w:t>
      </w:r>
      <w:r>
        <w:rPr>
          <w:rFonts w:hAnsi="宋体" w:cs="宋体"/>
          <w:color w:val="000000" w:themeColor="text1"/>
          <w:sz w:val="24"/>
        </w:rPr>
        <w:t>）一</w:t>
      </w:r>
      <w:r>
        <w:rPr>
          <w:rFonts w:hAnsi="宋体" w:cs="宋体" w:hint="eastAsia"/>
          <w:color w:val="000000" w:themeColor="text1"/>
          <w:sz w:val="24"/>
        </w:rPr>
        <w:t>套。</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）投标文件封面需加盖投标单位的法定印章并经投标人代表签署或盖章。</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3.7.2 投标文件的份数按投标人须知前附表规定。</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3.7.3投标文件签字或盖章要求按投标人须知前附表规定。</w:t>
      </w:r>
    </w:p>
    <w:p w:rsidR="0034564B" w:rsidRDefault="0034564B">
      <w:pPr>
        <w:spacing w:line="360" w:lineRule="auto"/>
        <w:ind w:firstLineChars="200" w:firstLine="420"/>
        <w:rPr>
          <w:rFonts w:ascii="宋体" w:hAnsi="宋体" w:cs="宋体"/>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7" w:name="_Toc155716638"/>
      <w:r>
        <w:rPr>
          <w:rFonts w:ascii="宋体" w:eastAsia="宋体" w:hAnsi="宋体" w:cs="宋体" w:hint="eastAsia"/>
          <w:color w:val="000000" w:themeColor="text1"/>
          <w:szCs w:val="32"/>
        </w:rPr>
        <w:t>4.投标</w:t>
      </w:r>
      <w:bookmarkEnd w:id="7"/>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4.1 投标文件的密封和标记</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4.1.1 投标文件的密封要求：投标人应确保投标文件密闭封装，外包装材料不应留有可在包封后添加或抽取投标文件的空隙。</w:t>
      </w:r>
    </w:p>
    <w:p w:rsidR="0034564B" w:rsidRDefault="002C48F7">
      <w:pPr>
        <w:pStyle w:val="a9"/>
        <w:spacing w:line="360" w:lineRule="auto"/>
        <w:ind w:firstLineChars="200" w:firstLine="480"/>
        <w:rPr>
          <w:rFonts w:hAnsi="宋体" w:cs="宋体"/>
          <w:color w:val="000000" w:themeColor="text1"/>
          <w:sz w:val="24"/>
        </w:rPr>
      </w:pPr>
      <w:r>
        <w:rPr>
          <w:rFonts w:hAnsi="宋体" w:cs="宋体" w:hint="eastAsia"/>
          <w:color w:val="000000" w:themeColor="text1"/>
          <w:sz w:val="24"/>
        </w:rPr>
        <w:t>4.1.2 投标文件封套上应载明的信息要求见投标人须知前附表。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4.1.3 未按本章第 4.1.1 项要求密封的投标文件，招标人将予以拒收。</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4.2 投标文件的递交</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4.2.1 投标人应在投标人须知前附表规定的投标截止时间前递交投标文件。</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4.2.2投标人递交投标文件的地点：见投标人须知前附表。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4.2.3 除投标人须知前附表另有规定外，投标人所递交的投标文件不予退还。</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4.2.4逾期送达的投标文件，将予以拒收。</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4.3 投标文件的修改与撤回</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4.3.1 在本章第 4.2.1 项规定的投标截止时间前，投标人可以修改或撤回已递交的投标文件，但应以书面形式通知招标人。</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4.3.2投标人修改或撤回已递交投标文件的通知，应按照本章第 3.7.3项的要求加盖公司印章。</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4.3.3 投标人撤回投标文件的，招标人自收到投标人书面撤回通知之日起 5 日内退还已收取的投标保证金。</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4.3.4 修改的内容为投标文件的组成部分。</w:t>
      </w:r>
    </w:p>
    <w:p w:rsidR="0034564B" w:rsidRDefault="002C48F7">
      <w:pPr>
        <w:pStyle w:val="a9"/>
        <w:ind w:firstLine="480"/>
        <w:rPr>
          <w:rFonts w:hAnsi="宋体" w:cs="宋体"/>
          <w:color w:val="000000" w:themeColor="text1"/>
          <w:sz w:val="24"/>
        </w:rPr>
      </w:pPr>
      <w:r>
        <w:rPr>
          <w:rFonts w:hAnsi="宋体" w:cs="宋体" w:hint="eastAsia"/>
          <w:color w:val="000000" w:themeColor="text1"/>
          <w:sz w:val="24"/>
        </w:rPr>
        <w:t>4.3.5在投标截止时间之后，投标人不得补充、修改和更换投标文件。</w:t>
      </w:r>
    </w:p>
    <w:p w:rsidR="0034564B" w:rsidRDefault="0034564B">
      <w:pPr>
        <w:pStyle w:val="a9"/>
        <w:ind w:firstLine="480"/>
        <w:rPr>
          <w:rFonts w:hAnsi="宋体" w:cs="宋体"/>
          <w:color w:val="000000" w:themeColor="text1"/>
          <w:sz w:val="24"/>
        </w:rPr>
      </w:pPr>
    </w:p>
    <w:p w:rsidR="0034564B" w:rsidRDefault="002C48F7">
      <w:pPr>
        <w:pStyle w:val="20"/>
        <w:spacing w:before="0" w:after="0" w:line="360" w:lineRule="auto"/>
        <w:jc w:val="center"/>
        <w:rPr>
          <w:rFonts w:ascii="宋体" w:eastAsia="宋体" w:hAnsi="宋体" w:cs="宋体"/>
          <w:color w:val="000000" w:themeColor="text1"/>
          <w:szCs w:val="32"/>
        </w:rPr>
      </w:pPr>
      <w:bookmarkStart w:id="8" w:name="_Toc155716639"/>
      <w:r>
        <w:rPr>
          <w:rFonts w:ascii="宋体" w:eastAsia="宋体" w:hAnsi="宋体" w:cs="宋体" w:hint="eastAsia"/>
          <w:color w:val="000000" w:themeColor="text1"/>
          <w:szCs w:val="32"/>
        </w:rPr>
        <w:t>5.开标</w:t>
      </w:r>
      <w:bookmarkEnd w:id="8"/>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5.1 开标时间和地点</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招标人在本章第 4.2.1 项规定的投标截止时间（开标时间）,通过现场开标方式公开开标，并邀请所有投标人的法定代表人或其委托代理人准时参加。</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5.2 开标程序</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5.2.1主持人按下列程序进行开标：</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（1）宣布开标纪律；</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（2）公布在投标截止时间前递交投标文件的投标人名称；</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（3）宣布开标人、唱标人、记录人、</w:t>
      </w:r>
      <w:proofErr w:type="gramStart"/>
      <w:r>
        <w:rPr>
          <w:rFonts w:ascii="宋体" w:hAnsi="宋体" w:cs="宋体" w:hint="eastAsia"/>
          <w:color w:val="000000" w:themeColor="text1"/>
          <w:sz w:val="24"/>
        </w:rPr>
        <w:t>监标人</w:t>
      </w:r>
      <w:proofErr w:type="gramEnd"/>
      <w:r>
        <w:rPr>
          <w:rFonts w:ascii="宋体" w:hAnsi="宋体" w:cs="宋体" w:hint="eastAsia"/>
          <w:color w:val="000000" w:themeColor="text1"/>
          <w:sz w:val="24"/>
        </w:rPr>
        <w:t>等有关人员姓名；</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（4）拆封投标文件，公布招标项目名称、投标人名称、投标报价、项目负责人、工期及其他内容，并记录在案；</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（5）投标人代表、招标人代表、记录人等有关人员在开标记录上签字确认；若有关人员不签字的，不影响开标程序；</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（6）开标结束。</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5.3 开标异议</w:t>
      </w:r>
    </w:p>
    <w:p w:rsidR="0034564B" w:rsidRDefault="002C48F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t>5.3.1投标人对开标有异议的，应当在开标现场提出，招标人当场</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答复，并制作记录。</w:t>
      </w:r>
    </w:p>
    <w:p w:rsidR="0034564B" w:rsidRDefault="002C48F7">
      <w:pPr>
        <w:widowControl/>
        <w:shd w:val="clear" w:color="auto" w:fill="FFFFFF"/>
        <w:spacing w:line="360" w:lineRule="auto"/>
        <w:ind w:firstLineChars="200" w:firstLine="480"/>
        <w:jc w:val="left"/>
        <w:rPr>
          <w:rFonts w:ascii="宋体" w:hAnsi="宋体" w:cs="宋体"/>
          <w:color w:val="000000" w:themeColor="text1"/>
          <w:kern w:val="0"/>
          <w:sz w:val="24"/>
          <w:szCs w:val="24"/>
        </w:rPr>
      </w:pPr>
      <w:r>
        <w:rPr>
          <w:rFonts w:ascii="宋体" w:hAnsi="宋体" w:cs="宋体" w:hint="eastAsia"/>
          <w:color w:val="000000" w:themeColor="text1"/>
          <w:kern w:val="0"/>
          <w:sz w:val="24"/>
          <w:szCs w:val="24"/>
        </w:rPr>
        <w:lastRenderedPageBreak/>
        <w:t>5.3.2对开标的异议，招标人应当当场</w:t>
      </w:r>
      <w:proofErr w:type="gramStart"/>
      <w:r>
        <w:rPr>
          <w:rFonts w:ascii="宋体" w:hAnsi="宋体" w:cs="宋体" w:hint="eastAsia"/>
          <w:color w:val="000000" w:themeColor="text1"/>
          <w:kern w:val="0"/>
          <w:sz w:val="24"/>
          <w:szCs w:val="24"/>
        </w:rPr>
        <w:t>作出</w:t>
      </w:r>
      <w:proofErr w:type="gramEnd"/>
      <w:r>
        <w:rPr>
          <w:rFonts w:ascii="宋体" w:hAnsi="宋体" w:cs="宋体" w:hint="eastAsia"/>
          <w:color w:val="000000" w:themeColor="text1"/>
          <w:kern w:val="0"/>
          <w:sz w:val="24"/>
          <w:szCs w:val="24"/>
        </w:rPr>
        <w:t>答复并予以书面记录，异议成立的，招标人应当及时采取纠正措施，或者提交评标委员会评审确认；异议不成立的，招标人应当当场给予解释说明。</w:t>
      </w:r>
    </w:p>
    <w:p w:rsidR="0034564B" w:rsidRDefault="002C48F7">
      <w:pPr>
        <w:widowControl/>
        <w:shd w:val="clear" w:color="auto" w:fill="FFFFFF"/>
        <w:spacing w:line="360" w:lineRule="auto"/>
        <w:ind w:firstLineChars="200" w:firstLine="480"/>
        <w:jc w:val="left"/>
        <w:rPr>
          <w:rFonts w:ascii="宋体" w:hAnsi="宋体" w:cs="宋体"/>
          <w:color w:val="000000" w:themeColor="text1"/>
          <w:kern w:val="0"/>
          <w:sz w:val="32"/>
          <w:szCs w:val="32"/>
        </w:rPr>
      </w:pPr>
      <w:r>
        <w:rPr>
          <w:rFonts w:ascii="宋体" w:hAnsi="宋体" w:cs="宋体" w:hint="eastAsia"/>
          <w:color w:val="000000" w:themeColor="text1"/>
          <w:kern w:val="0"/>
          <w:sz w:val="24"/>
          <w:szCs w:val="24"/>
        </w:rPr>
        <w:t>5.3.3招标人应当按照同一异议提起人一份记录的方式，对异议事项的处理应逐条进行书面记录，并由异议提起人、招标人签名确认。书面记录含义应清晰而明确，包括但不限于纠正的措施、解释说明的内容、相关依据等</w:t>
      </w:r>
      <w:r>
        <w:rPr>
          <w:rFonts w:ascii="宋体" w:hAnsi="宋体" w:cs="宋体" w:hint="eastAsia"/>
          <w:color w:val="000000" w:themeColor="text1"/>
          <w:kern w:val="0"/>
          <w:sz w:val="32"/>
          <w:szCs w:val="32"/>
        </w:rPr>
        <w:t>。</w:t>
      </w:r>
    </w:p>
    <w:p w:rsidR="0034564B" w:rsidRDefault="002C48F7">
      <w:pPr>
        <w:tabs>
          <w:tab w:val="left" w:pos="105"/>
        </w:tabs>
        <w:spacing w:line="360" w:lineRule="auto"/>
        <w:rPr>
          <w:rFonts w:ascii="宋体" w:hAnsi="宋体" w:cs="宋体"/>
          <w:b/>
          <w:color w:val="000000" w:themeColor="text1"/>
          <w:sz w:val="24"/>
          <w:szCs w:val="24"/>
        </w:rPr>
      </w:pPr>
      <w:r>
        <w:rPr>
          <w:rFonts w:ascii="宋体" w:hAnsi="宋体" w:cs="宋体" w:hint="eastAsia"/>
          <w:b/>
          <w:color w:val="000000" w:themeColor="text1"/>
          <w:sz w:val="24"/>
          <w:szCs w:val="24"/>
        </w:rPr>
        <w:t>5.4开标时，出现下列情形之一的，不参与资格审查和评标：</w:t>
      </w:r>
    </w:p>
    <w:p w:rsidR="0034564B" w:rsidRDefault="002C48F7">
      <w:pPr>
        <w:tabs>
          <w:tab w:val="left" w:pos="10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5.4.1未成功递交投标文件的；</w:t>
      </w:r>
    </w:p>
    <w:p w:rsidR="0034564B" w:rsidRDefault="002C48F7">
      <w:pPr>
        <w:tabs>
          <w:tab w:val="left" w:pos="10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5.4.2项目负责人和安全员为同一人的；项目负责人和设计负责人为同一人的；</w:t>
      </w:r>
    </w:p>
    <w:p w:rsidR="0034564B" w:rsidRDefault="002C48F7">
      <w:pPr>
        <w:tabs>
          <w:tab w:val="left" w:pos="105"/>
        </w:tabs>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5.4.3投标文件中的投标人、项目负责人、安全员与投标登记时的信息不一致的。</w:t>
      </w:r>
    </w:p>
    <w:p w:rsidR="0034564B" w:rsidRDefault="0034564B">
      <w:pPr>
        <w:pStyle w:val="2"/>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9" w:name="_Toc155716640"/>
      <w:r>
        <w:rPr>
          <w:rFonts w:ascii="宋体" w:eastAsia="宋体" w:hAnsi="宋体" w:cs="宋体" w:hint="eastAsia"/>
          <w:color w:val="000000" w:themeColor="text1"/>
          <w:szCs w:val="32"/>
        </w:rPr>
        <w:t>6.评标</w:t>
      </w:r>
      <w:bookmarkEnd w:id="9"/>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6.1 评标委员会</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6.1.2 评标委员会成员有下列情形之一的，应当回避：</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（1）投标人或投标人主要负责人的近亲属；</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（2）与投标人有经济利益关系，可能影响对投标公正评审的；</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（3）曾因在招标、评标以及其他与招标投标有关活动中从事违法行为而受过行政处罚或刑事处罚的；</w:t>
      </w:r>
    </w:p>
    <w:p w:rsidR="0034564B" w:rsidRDefault="002C48F7">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（4）与投标人有其他利害关系。</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6.1.3 评标过程中，评标委员会成员有回避事由、擅离职守或者因健康等原因不能继续评标的，招标人有权更换。被更换的评标委员会成员</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的评审结论无效，由更换后的评标委员会成员重新进行评审。</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6.2 评标原则</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评标活动遵循公平、公正、科学和择优的原则。</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6.3 评标</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6.3.1 评标委员会按照第三章“评标办法”规定的方法、评审因素、标准和程序对投标文件进行评审。第三章“评标办法”没有规定的方法、评审因素和标准，不作为评标依据。</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6.3.2 评标完成后，评标委员会应当向招标人提交书面评标报告和中标候选人名单。评标委员会推荐中标候选人的人数见投标人须知前附表。</w:t>
      </w:r>
    </w:p>
    <w:p w:rsidR="0034564B" w:rsidRDefault="0034564B">
      <w:pPr>
        <w:pStyle w:val="a9"/>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10" w:name="_Toc155716641"/>
      <w:r>
        <w:rPr>
          <w:rFonts w:ascii="宋体" w:eastAsia="宋体" w:hAnsi="宋体" w:cs="宋体" w:hint="eastAsia"/>
          <w:color w:val="000000" w:themeColor="text1"/>
          <w:szCs w:val="32"/>
        </w:rPr>
        <w:t>7.合同授予</w:t>
      </w:r>
      <w:bookmarkEnd w:id="10"/>
    </w:p>
    <w:p w:rsidR="0034564B" w:rsidRDefault="002C48F7">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7.1 定标方式</w:t>
      </w:r>
    </w:p>
    <w:p w:rsidR="0034564B" w:rsidRDefault="002C48F7">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招标人根据评标委员会推荐的中标候选人确定中标人，评标委员会推荐中标候选人的人数为3个。</w:t>
      </w:r>
    </w:p>
    <w:p w:rsidR="0034564B" w:rsidRDefault="002C48F7">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7.1.2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34564B" w:rsidRDefault="002C48F7">
      <w:pPr>
        <w:spacing w:line="360" w:lineRule="auto"/>
        <w:ind w:firstLineChars="200" w:firstLine="480"/>
        <w:jc w:val="left"/>
        <w:rPr>
          <w:rFonts w:ascii="宋体" w:hAnsi="宋体" w:cs="宋体"/>
          <w:b/>
          <w:color w:val="000000" w:themeColor="text1"/>
          <w:sz w:val="24"/>
        </w:rPr>
      </w:pPr>
      <w:r>
        <w:rPr>
          <w:rFonts w:ascii="宋体" w:hAnsi="宋体" w:cs="宋体" w:hint="eastAsia"/>
          <w:color w:val="000000" w:themeColor="text1"/>
          <w:sz w:val="24"/>
        </w:rPr>
        <w:t>7.1.3 发出中标通知书前，中标人应未被纳入失信联合惩戒名单，否则招标人将取消其中标资格，招标人可以按照评标委员会提出的中标候选人名单排序依次确定其他中标候选人为中标人。</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7.2 中标候选人公示</w:t>
      </w:r>
    </w:p>
    <w:p w:rsidR="0034564B" w:rsidRDefault="002C48F7">
      <w:pPr>
        <w:spacing w:line="360" w:lineRule="auto"/>
        <w:ind w:right="360" w:firstLineChars="200" w:firstLine="480"/>
        <w:rPr>
          <w:rFonts w:ascii="宋体" w:hAnsi="宋体" w:cs="宋体"/>
          <w:color w:val="000000" w:themeColor="text1"/>
          <w:sz w:val="24"/>
        </w:rPr>
      </w:pPr>
      <w:r>
        <w:rPr>
          <w:rFonts w:ascii="宋体" w:hAnsi="宋体" w:cs="宋体" w:hint="eastAsia"/>
          <w:color w:val="000000" w:themeColor="text1"/>
          <w:sz w:val="24"/>
        </w:rPr>
        <w:t>招标人在收到评标报告之日起 3 日内，按照投标人须知前附表规定的公示媒介和期限公示中标候选人，公示期不得少于 3 天。</w:t>
      </w:r>
    </w:p>
    <w:p w:rsidR="0034564B" w:rsidRDefault="002C48F7">
      <w:pPr>
        <w:spacing w:line="360" w:lineRule="auto"/>
        <w:rPr>
          <w:rFonts w:ascii="宋体" w:hAnsi="宋体" w:cs="宋体"/>
          <w:color w:val="000000" w:themeColor="text1"/>
          <w:sz w:val="24"/>
        </w:rPr>
      </w:pPr>
      <w:r>
        <w:rPr>
          <w:rFonts w:ascii="宋体" w:hAnsi="宋体" w:cs="宋体" w:hint="eastAsia"/>
          <w:b/>
          <w:color w:val="000000" w:themeColor="text1"/>
          <w:sz w:val="24"/>
        </w:rPr>
        <w:t>7.3评标结果异议</w:t>
      </w:r>
    </w:p>
    <w:p w:rsidR="0034564B" w:rsidRDefault="002C48F7">
      <w:pPr>
        <w:spacing w:line="360" w:lineRule="auto"/>
        <w:ind w:right="360" w:firstLineChars="200" w:firstLine="480"/>
        <w:rPr>
          <w:rFonts w:ascii="宋体" w:hAnsi="宋体" w:cs="宋体"/>
          <w:color w:val="000000" w:themeColor="text1"/>
          <w:sz w:val="24"/>
        </w:rPr>
      </w:pPr>
      <w:r>
        <w:rPr>
          <w:rFonts w:ascii="宋体" w:hAnsi="宋体" w:cs="宋体" w:hint="eastAsia"/>
          <w:color w:val="000000" w:themeColor="text1"/>
          <w:sz w:val="24"/>
        </w:rPr>
        <w:t>投标人或者其他利害关系人对评标结果有异议的，应当在中标候选人公示期间提出。招标人将在收到异议之日起 3 日内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答复前，将暂停招标投标活动。</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7.4 中标候选人履约能力审查</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中标候选人的经营、财务状况发生较大变化或存在违法行为，招标人认为可能影响其履约能力的，将在发出中标通知书前提请原评标委员会按照招标文件规定的标准和方法进行审查确认。</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lastRenderedPageBreak/>
        <w:t>7.5 中标通知</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在本章第 3.3 款规定的投标有效期内，招标人以书面形式向中标人发出中标通知书，同时将中标结果通知未中标的投标人。</w:t>
      </w:r>
    </w:p>
    <w:p w:rsidR="0034564B" w:rsidRDefault="002C48F7">
      <w:pPr>
        <w:spacing w:line="360" w:lineRule="auto"/>
        <w:rPr>
          <w:rFonts w:ascii="宋体" w:hAnsi="宋体" w:cs="宋体"/>
          <w:b/>
          <w:color w:val="000000" w:themeColor="text1"/>
          <w:sz w:val="24"/>
        </w:rPr>
      </w:pPr>
      <w:r>
        <w:rPr>
          <w:rFonts w:ascii="宋体" w:hAnsi="宋体" w:cs="宋体"/>
          <w:b/>
          <w:color w:val="000000" w:themeColor="text1"/>
          <w:sz w:val="24"/>
        </w:rPr>
        <w:t xml:space="preserve">7.6 </w:t>
      </w:r>
      <w:r>
        <w:rPr>
          <w:rFonts w:ascii="宋体" w:hAnsi="宋体" w:cs="宋体" w:hint="eastAsia"/>
          <w:b/>
          <w:color w:val="000000" w:themeColor="text1"/>
          <w:sz w:val="24"/>
        </w:rPr>
        <w:t>履约保证金</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7.6.1 </w:t>
      </w:r>
      <w:r>
        <w:rPr>
          <w:rFonts w:ascii="宋体" w:hAnsi="宋体" w:cs="宋体" w:hint="eastAsia"/>
          <w:color w:val="000000" w:themeColor="text1"/>
          <w:sz w:val="24"/>
        </w:rPr>
        <w:t>中标人应按投标人须知前附表规定的形式、金额和事先经过招标人书面认可的履约保证金格式向招标人提交履约保证金。</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7.6.2 </w:t>
      </w:r>
      <w:r>
        <w:rPr>
          <w:rFonts w:ascii="宋体" w:hAnsi="宋体" w:cs="宋体" w:hint="eastAsia"/>
          <w:color w:val="000000" w:themeColor="text1"/>
          <w:sz w:val="24"/>
        </w:rPr>
        <w:t>中标人不能按本章第</w:t>
      </w:r>
      <w:r>
        <w:rPr>
          <w:rFonts w:ascii="宋体" w:hAnsi="宋体" w:cs="宋体"/>
          <w:color w:val="000000" w:themeColor="text1"/>
          <w:sz w:val="24"/>
        </w:rPr>
        <w:t xml:space="preserve"> 7.6.1 </w:t>
      </w:r>
      <w:r>
        <w:rPr>
          <w:rFonts w:ascii="宋体" w:hAnsi="宋体" w:cs="宋体" w:hint="eastAsia"/>
          <w:color w:val="000000" w:themeColor="text1"/>
          <w:sz w:val="24"/>
        </w:rPr>
        <w:t>项要求提交履约保证金的，视为放弃中标，其投标保证金不予退还，给招标人造成的损失超过投标保证金数额的，中标人还应当对超过部分予以赔偿。</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7.7 签订合同</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7.7.2 发出中标通知书后，招标人无正当理由拒签合同，或者在签订合同时向中标人提出附加条件的，招标人向中标人退还投标保证金；给中标人造成损失的，还应当赔偿损失。</w:t>
      </w:r>
    </w:p>
    <w:p w:rsidR="0034564B" w:rsidRDefault="0034564B">
      <w:pPr>
        <w:ind w:firstLine="420"/>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11" w:name="_Toc155716642"/>
      <w:r>
        <w:rPr>
          <w:rFonts w:ascii="宋体" w:eastAsia="宋体" w:hAnsi="宋体" w:cs="宋体" w:hint="eastAsia"/>
          <w:color w:val="000000" w:themeColor="text1"/>
          <w:szCs w:val="32"/>
        </w:rPr>
        <w:t>8.纪律和监督</w:t>
      </w:r>
      <w:bookmarkEnd w:id="11"/>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8.1 对招标人的纪律要求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招标人不得泄露招标投标活动中应当保密的情况和资料，不得与投标人串通损害国家利益、社会公共利益或者他人合法权益。</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8.2 对投标人的纪律要求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8.3 对评标委员会成员的纪律要求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评标委员会成员不得收受他人的财物或者其他好处，不得向他人透露对投标文件的评审和比较、中标候选人的推荐情况以及评标有关的其他情况。在评标活</w:t>
      </w:r>
      <w:r>
        <w:rPr>
          <w:rFonts w:ascii="宋体" w:hAnsi="宋体" w:cs="宋体" w:hint="eastAsia"/>
          <w:color w:val="000000" w:themeColor="text1"/>
          <w:sz w:val="24"/>
        </w:rPr>
        <w:lastRenderedPageBreak/>
        <w:t>动中，评标委员会成员应当客观、公正地履行职责，遵守职业道德，不得擅离职守，影响评标程序正常进行，不得使用第三章“评标办法”没有规定的评审因素和标准进行评标。</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8.4 对与评标活动有关的工作人员的纪律要求</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34564B" w:rsidRDefault="002C48F7">
      <w:pPr>
        <w:spacing w:line="360" w:lineRule="auto"/>
        <w:rPr>
          <w:rFonts w:ascii="宋体" w:hAnsi="宋体" w:cs="宋体"/>
          <w:b/>
          <w:color w:val="000000" w:themeColor="text1"/>
          <w:sz w:val="24"/>
        </w:rPr>
      </w:pPr>
      <w:r>
        <w:rPr>
          <w:rFonts w:ascii="宋体" w:hAnsi="宋体" w:cs="宋体" w:hint="eastAsia"/>
          <w:b/>
          <w:color w:val="000000" w:themeColor="text1"/>
          <w:sz w:val="24"/>
        </w:rPr>
        <w:t>8.5 投诉</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8.5.1 投标人或者其他利害关系人认为招标投标活动不符合法律、行政法规规定的，可以自知道或者应当知道之日起 10 日内向有关行政监督部门投诉。投诉应当有明确的请求和必要的证明材料。</w:t>
      </w:r>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8.5.2 投标人或者其他利害关系人对招标文件、开标和评标结果提出投诉的，应当按照投标人须知第 2.4 款、第 5.3 款和第 7.2 款的规定先向招标人提出异议。异议答复期间不计算在第 8.5.1项规定的期限内。</w:t>
      </w:r>
    </w:p>
    <w:p w:rsidR="0034564B" w:rsidRDefault="0034564B">
      <w:pPr>
        <w:ind w:firstLine="420"/>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12" w:name="_Toc155716643"/>
      <w:r>
        <w:rPr>
          <w:rFonts w:ascii="宋体" w:eastAsia="宋体" w:hAnsi="宋体" w:cs="宋体" w:hint="eastAsia"/>
          <w:color w:val="000000" w:themeColor="text1"/>
          <w:szCs w:val="32"/>
        </w:rPr>
        <w:t>9.是否采用电子招标投标</w:t>
      </w:r>
      <w:bookmarkEnd w:id="12"/>
    </w:p>
    <w:p w:rsidR="0034564B" w:rsidRDefault="002C48F7">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本招标项目是否采用电子招标投标方式，见投标人须知前附表。</w:t>
      </w:r>
    </w:p>
    <w:p w:rsidR="0034564B" w:rsidRDefault="0034564B">
      <w:pPr>
        <w:ind w:firstLine="420"/>
        <w:rPr>
          <w:color w:val="000000" w:themeColor="text1"/>
        </w:rPr>
      </w:pPr>
    </w:p>
    <w:p w:rsidR="0034564B" w:rsidRDefault="002C48F7">
      <w:pPr>
        <w:pStyle w:val="20"/>
        <w:spacing w:before="0" w:after="0" w:line="360" w:lineRule="auto"/>
        <w:jc w:val="center"/>
        <w:rPr>
          <w:rFonts w:ascii="宋体" w:eastAsia="宋体" w:hAnsi="宋体" w:cs="宋体"/>
          <w:color w:val="000000" w:themeColor="text1"/>
          <w:szCs w:val="32"/>
        </w:rPr>
      </w:pPr>
      <w:bookmarkStart w:id="13" w:name="_Toc155716644"/>
      <w:r>
        <w:rPr>
          <w:rFonts w:ascii="宋体" w:eastAsia="宋体" w:hAnsi="宋体" w:cs="宋体" w:hint="eastAsia"/>
          <w:color w:val="000000" w:themeColor="text1"/>
          <w:szCs w:val="32"/>
        </w:rPr>
        <w:t>10.需要补充的其他内容</w:t>
      </w:r>
      <w:bookmarkEnd w:id="13"/>
    </w:p>
    <w:p w:rsidR="0034564B" w:rsidRDefault="002C48F7">
      <w:pPr>
        <w:spacing w:line="360" w:lineRule="auto"/>
        <w:ind w:left="426"/>
        <w:rPr>
          <w:rFonts w:ascii="宋体" w:hAnsi="宋体" w:cs="宋体"/>
          <w:color w:val="000000" w:themeColor="text1"/>
          <w:sz w:val="24"/>
        </w:rPr>
      </w:pPr>
      <w:r>
        <w:rPr>
          <w:rFonts w:ascii="宋体" w:hAnsi="宋体" w:cs="宋体" w:hint="eastAsia"/>
          <w:color w:val="000000" w:themeColor="text1"/>
          <w:sz w:val="24"/>
        </w:rPr>
        <w:t>需要补充的其他内容：见投标人须知前附表。</w:t>
      </w:r>
    </w:p>
    <w:p w:rsidR="0034564B" w:rsidRDefault="0034564B">
      <w:pPr>
        <w:pStyle w:val="a0"/>
        <w:rPr>
          <w:rFonts w:ascii="宋体" w:hAnsi="宋体" w:cs="宋体"/>
          <w:color w:val="000000" w:themeColor="text1"/>
          <w:sz w:val="24"/>
        </w:rPr>
      </w:pPr>
    </w:p>
    <w:p w:rsidR="0034564B" w:rsidRDefault="0034564B">
      <w:pPr>
        <w:pStyle w:val="a0"/>
        <w:rPr>
          <w:rFonts w:ascii="宋体" w:hAnsi="宋体" w:cs="宋体"/>
          <w:color w:val="000000" w:themeColor="text1"/>
          <w:sz w:val="24"/>
        </w:rPr>
      </w:pPr>
    </w:p>
    <w:p w:rsidR="0034564B" w:rsidRDefault="002C48F7">
      <w:pPr>
        <w:widowControl/>
        <w:jc w:val="left"/>
        <w:rPr>
          <w:rFonts w:ascii="宋体" w:hAnsi="宋体" w:cs="宋体"/>
          <w:color w:val="000000" w:themeColor="text1"/>
          <w:sz w:val="24"/>
          <w:szCs w:val="20"/>
        </w:rPr>
      </w:pPr>
      <w:r>
        <w:rPr>
          <w:rFonts w:ascii="宋体" w:hAnsi="宋体" w:cs="宋体"/>
          <w:color w:val="000000" w:themeColor="text1"/>
          <w:sz w:val="24"/>
        </w:rPr>
        <w:br w:type="page"/>
      </w:r>
    </w:p>
    <w:p w:rsidR="0034564B" w:rsidRDefault="0034564B">
      <w:pPr>
        <w:pStyle w:val="a0"/>
        <w:rPr>
          <w:rFonts w:ascii="宋体" w:hAnsi="宋体" w:cs="宋体"/>
          <w:color w:val="000000" w:themeColor="text1"/>
          <w:sz w:val="24"/>
        </w:rPr>
      </w:pPr>
    </w:p>
    <w:p w:rsidR="0034564B" w:rsidRDefault="002C48F7">
      <w:pPr>
        <w:rPr>
          <w:color w:val="000000" w:themeColor="text1"/>
        </w:rPr>
      </w:pPr>
      <w:bookmarkStart w:id="14" w:name="_Toc155716645"/>
      <w:r>
        <w:rPr>
          <w:rFonts w:hint="eastAsia"/>
          <w:color w:val="000000" w:themeColor="text1"/>
        </w:rPr>
        <w:t>附件一：开标记录表</w:t>
      </w:r>
      <w:bookmarkEnd w:id="14"/>
    </w:p>
    <w:p w:rsidR="0034564B" w:rsidRDefault="0034564B">
      <w:pPr>
        <w:spacing w:line="360" w:lineRule="auto"/>
        <w:jc w:val="center"/>
        <w:rPr>
          <w:rFonts w:ascii="宋体" w:hAnsi="宋体" w:cs="宋体"/>
          <w:color w:val="000000" w:themeColor="text1"/>
          <w:sz w:val="24"/>
          <w:szCs w:val="24"/>
        </w:rPr>
      </w:pPr>
    </w:p>
    <w:p w:rsidR="0034564B" w:rsidRDefault="002C48F7">
      <w:pPr>
        <w:spacing w:line="36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开标记录表</w:t>
      </w:r>
    </w:p>
    <w:tbl>
      <w:tblPr>
        <w:tblW w:w="5000" w:type="pct"/>
        <w:tblLook w:val="04A0" w:firstRow="1" w:lastRow="0" w:firstColumn="1" w:lastColumn="0" w:noHBand="0" w:noVBand="1"/>
      </w:tblPr>
      <w:tblGrid>
        <w:gridCol w:w="569"/>
        <w:gridCol w:w="714"/>
        <w:gridCol w:w="793"/>
        <w:gridCol w:w="846"/>
        <w:gridCol w:w="901"/>
        <w:gridCol w:w="901"/>
        <w:gridCol w:w="737"/>
        <w:gridCol w:w="737"/>
        <w:gridCol w:w="662"/>
        <w:gridCol w:w="836"/>
        <w:gridCol w:w="832"/>
      </w:tblGrid>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序号</w:t>
            </w:r>
          </w:p>
        </w:tc>
        <w:tc>
          <w:tcPr>
            <w:tcW w:w="419" w:type="pct"/>
            <w:tcBorders>
              <w:top w:val="single" w:sz="4" w:space="0" w:color="auto"/>
              <w:left w:val="nil"/>
              <w:bottom w:val="single" w:sz="4" w:space="0" w:color="auto"/>
              <w:right w:val="single" w:sz="4" w:space="0" w:color="auto"/>
            </w:tcBorders>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投标人</w:t>
            </w:r>
          </w:p>
        </w:tc>
        <w:tc>
          <w:tcPr>
            <w:tcW w:w="465" w:type="pct"/>
            <w:tcBorders>
              <w:top w:val="single" w:sz="4" w:space="0" w:color="auto"/>
              <w:left w:val="nil"/>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投标文件密封情况</w:t>
            </w:r>
          </w:p>
        </w:tc>
        <w:tc>
          <w:tcPr>
            <w:tcW w:w="496" w:type="pct"/>
            <w:tcBorders>
              <w:top w:val="single" w:sz="4" w:space="0" w:color="auto"/>
              <w:left w:val="nil"/>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投标报价（元）</w:t>
            </w:r>
          </w:p>
        </w:tc>
        <w:tc>
          <w:tcPr>
            <w:tcW w:w="528" w:type="pct"/>
            <w:tcBorders>
              <w:top w:val="single" w:sz="4" w:space="0" w:color="auto"/>
              <w:left w:val="nil"/>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投标保证金</w:t>
            </w: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项目负责人</w:t>
            </w:r>
          </w:p>
        </w:tc>
        <w:tc>
          <w:tcPr>
            <w:tcW w:w="432" w:type="pct"/>
            <w:tcBorders>
              <w:top w:val="single" w:sz="4" w:space="0" w:color="auto"/>
              <w:left w:val="nil"/>
              <w:bottom w:val="single" w:sz="4" w:space="0" w:color="auto"/>
              <w:right w:val="single" w:sz="4" w:space="0" w:color="auto"/>
            </w:tcBorders>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设计负责人</w:t>
            </w: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专职安全员</w:t>
            </w:r>
          </w:p>
        </w:tc>
        <w:tc>
          <w:tcPr>
            <w:tcW w:w="388" w:type="pct"/>
            <w:tcBorders>
              <w:top w:val="single" w:sz="4" w:space="0" w:color="auto"/>
              <w:left w:val="nil"/>
              <w:bottom w:val="single" w:sz="4" w:space="0" w:color="auto"/>
              <w:right w:val="single" w:sz="4" w:space="0" w:color="auto"/>
            </w:tcBorders>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工期</w:t>
            </w:r>
          </w:p>
        </w:tc>
        <w:tc>
          <w:tcPr>
            <w:tcW w:w="490" w:type="pct"/>
            <w:tcBorders>
              <w:top w:val="single" w:sz="4" w:space="0" w:color="auto"/>
              <w:left w:val="nil"/>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质量标准</w:t>
            </w:r>
          </w:p>
        </w:tc>
        <w:tc>
          <w:tcPr>
            <w:tcW w:w="490" w:type="pct"/>
            <w:tcBorders>
              <w:top w:val="single" w:sz="4" w:space="0" w:color="auto"/>
              <w:left w:val="nil"/>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投标人代表签名</w:t>
            </w: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rPr>
          <w:trHeight w:val="502"/>
        </w:trPr>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c>
          <w:tcPr>
            <w:tcW w:w="334"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19"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65"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6"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528"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c>
          <w:tcPr>
            <w:tcW w:w="432" w:type="pct"/>
            <w:tcBorders>
              <w:top w:val="single" w:sz="4" w:space="0" w:color="auto"/>
              <w:left w:val="single" w:sz="4" w:space="0" w:color="auto"/>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388"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c>
          <w:tcPr>
            <w:tcW w:w="490" w:type="pct"/>
            <w:tcBorders>
              <w:top w:val="single" w:sz="4" w:space="0" w:color="auto"/>
              <w:left w:val="nil"/>
              <w:bottom w:val="single" w:sz="4" w:space="0" w:color="auto"/>
              <w:right w:val="single" w:sz="4" w:space="0" w:color="auto"/>
            </w:tcBorders>
            <w:vAlign w:val="center"/>
          </w:tcPr>
          <w:p w:rsidR="0034564B" w:rsidRDefault="0034564B">
            <w:pPr>
              <w:spacing w:line="360" w:lineRule="auto"/>
              <w:jc w:val="center"/>
              <w:rPr>
                <w:rFonts w:ascii="宋体" w:hAnsi="宋体" w:cs="宋体"/>
                <w:color w:val="000000" w:themeColor="text1"/>
                <w:szCs w:val="21"/>
              </w:rPr>
            </w:pPr>
          </w:p>
        </w:tc>
      </w:tr>
      <w:tr w:rsidR="0034564B">
        <w:trPr>
          <w:trHeight w:val="486"/>
        </w:trPr>
        <w:tc>
          <w:tcPr>
            <w:tcW w:w="1713" w:type="pct"/>
            <w:gridSpan w:val="4"/>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最高投标限价（单位：元）</w:t>
            </w:r>
          </w:p>
        </w:tc>
        <w:tc>
          <w:tcPr>
            <w:tcW w:w="528" w:type="pct"/>
            <w:tcBorders>
              <w:top w:val="single" w:sz="4" w:space="0" w:color="auto"/>
              <w:left w:val="nil"/>
              <w:bottom w:val="single" w:sz="4" w:space="0" w:color="auto"/>
              <w:right w:val="nil"/>
            </w:tcBorders>
          </w:tcPr>
          <w:p w:rsidR="0034564B" w:rsidRDefault="0034564B">
            <w:pPr>
              <w:spacing w:line="360" w:lineRule="auto"/>
              <w:jc w:val="center"/>
              <w:rPr>
                <w:rFonts w:ascii="宋体" w:hAnsi="宋体" w:cs="宋体"/>
                <w:color w:val="000000" w:themeColor="text1"/>
                <w:szCs w:val="21"/>
              </w:rPr>
            </w:pPr>
          </w:p>
        </w:tc>
        <w:tc>
          <w:tcPr>
            <w:tcW w:w="2759" w:type="pct"/>
            <w:gridSpan w:val="6"/>
            <w:tcBorders>
              <w:top w:val="single" w:sz="4" w:space="0" w:color="auto"/>
              <w:left w:val="nil"/>
              <w:bottom w:val="single" w:sz="4" w:space="0" w:color="auto"/>
              <w:right w:val="single" w:sz="4" w:space="0" w:color="auto"/>
            </w:tcBorders>
          </w:tcPr>
          <w:p w:rsidR="0034564B" w:rsidRDefault="0034564B">
            <w:pPr>
              <w:spacing w:line="360" w:lineRule="auto"/>
              <w:jc w:val="center"/>
              <w:rPr>
                <w:rFonts w:ascii="宋体" w:hAnsi="宋体" w:cs="宋体"/>
                <w:color w:val="000000" w:themeColor="text1"/>
                <w:szCs w:val="21"/>
              </w:rPr>
            </w:pPr>
          </w:p>
        </w:tc>
      </w:tr>
    </w:tbl>
    <w:p w:rsidR="0034564B" w:rsidRDefault="0034564B">
      <w:pPr>
        <w:spacing w:line="360" w:lineRule="auto"/>
        <w:rPr>
          <w:rFonts w:ascii="宋体" w:hAnsi="宋体" w:cs="宋体"/>
          <w:color w:val="000000" w:themeColor="text1"/>
        </w:rPr>
      </w:pPr>
    </w:p>
    <w:p w:rsidR="0034564B" w:rsidRDefault="002C48F7">
      <w:pPr>
        <w:spacing w:line="360" w:lineRule="auto"/>
        <w:rPr>
          <w:rFonts w:ascii="宋体" w:hAnsi="宋体" w:cs="宋体"/>
          <w:color w:val="000000" w:themeColor="text1"/>
        </w:rPr>
      </w:pPr>
      <w:r>
        <w:rPr>
          <w:rFonts w:ascii="宋体" w:hAnsi="宋体" w:cs="宋体" w:hint="eastAsia"/>
          <w:color w:val="000000" w:themeColor="text1"/>
        </w:rPr>
        <w:t xml:space="preserve">招标人代表：           招标代理记录人：             </w:t>
      </w:r>
      <w:proofErr w:type="gramStart"/>
      <w:r>
        <w:rPr>
          <w:rFonts w:ascii="宋体" w:hAnsi="宋体" w:cs="宋体" w:hint="eastAsia"/>
          <w:color w:val="000000" w:themeColor="text1"/>
        </w:rPr>
        <w:t>监标人</w:t>
      </w:r>
      <w:proofErr w:type="gramEnd"/>
      <w:r>
        <w:rPr>
          <w:rFonts w:ascii="宋体" w:hAnsi="宋体" w:cs="宋体" w:hint="eastAsia"/>
          <w:color w:val="000000" w:themeColor="text1"/>
        </w:rPr>
        <w:t>：</w:t>
      </w:r>
    </w:p>
    <w:p w:rsidR="0034564B" w:rsidRDefault="0034564B">
      <w:pPr>
        <w:pStyle w:val="2"/>
        <w:rPr>
          <w:color w:val="000000" w:themeColor="text1"/>
        </w:rPr>
      </w:pPr>
    </w:p>
    <w:p w:rsidR="0034564B" w:rsidRDefault="002C48F7">
      <w:pPr>
        <w:wordWrap w:val="0"/>
        <w:spacing w:line="360" w:lineRule="auto"/>
        <w:jc w:val="right"/>
        <w:rPr>
          <w:rFonts w:ascii="宋体" w:hAnsi="宋体" w:cs="宋体"/>
          <w:color w:val="000000" w:themeColor="text1"/>
          <w:sz w:val="20"/>
          <w:szCs w:val="20"/>
        </w:rPr>
      </w:pPr>
      <w:r>
        <w:rPr>
          <w:rFonts w:ascii="宋体" w:hAnsi="宋体" w:cs="宋体" w:hint="eastAsia"/>
          <w:color w:val="000000" w:themeColor="text1"/>
        </w:rPr>
        <w:t>年  月  日</w:t>
      </w:r>
    </w:p>
    <w:p w:rsidR="0034564B" w:rsidRDefault="0034564B">
      <w:pPr>
        <w:spacing w:line="620" w:lineRule="exact"/>
        <w:ind w:firstLineChars="3000" w:firstLine="6300"/>
        <w:rPr>
          <w:rFonts w:ascii="宋体" w:hAnsi="宋体" w:cs="宋体"/>
          <w:color w:val="000000" w:themeColor="text1"/>
        </w:rPr>
      </w:pPr>
    </w:p>
    <w:p w:rsidR="0034564B" w:rsidRDefault="0034564B">
      <w:pPr>
        <w:spacing w:line="440" w:lineRule="exact"/>
        <w:rPr>
          <w:rFonts w:ascii="宋体" w:hAnsi="宋体" w:cs="宋体"/>
          <w:color w:val="000000" w:themeColor="text1"/>
        </w:rPr>
      </w:pPr>
    </w:p>
    <w:p w:rsidR="0034564B" w:rsidRDefault="002C48F7">
      <w:pPr>
        <w:spacing w:line="360" w:lineRule="auto"/>
        <w:jc w:val="center"/>
        <w:rPr>
          <w:rFonts w:ascii="宋体" w:hAnsi="宋体" w:cs="宋体"/>
          <w:color w:val="000000" w:themeColor="text1"/>
        </w:rPr>
      </w:pPr>
      <w:r>
        <w:rPr>
          <w:rFonts w:ascii="宋体" w:hAnsi="宋体" w:cs="宋体" w:hint="eastAsia"/>
          <w:color w:val="000000" w:themeColor="text1"/>
        </w:rPr>
        <w:br w:type="page"/>
      </w:r>
    </w:p>
    <w:p w:rsidR="0034564B" w:rsidRDefault="0034564B">
      <w:pPr>
        <w:pStyle w:val="2"/>
        <w:rPr>
          <w:color w:val="000000" w:themeColor="text1"/>
        </w:rPr>
      </w:pPr>
    </w:p>
    <w:p w:rsidR="0034564B" w:rsidRDefault="002C48F7">
      <w:pPr>
        <w:pStyle w:val="1"/>
        <w:spacing w:line="240" w:lineRule="auto"/>
        <w:jc w:val="center"/>
        <w:rPr>
          <w:rFonts w:ascii="宋体" w:hAnsi="宋体" w:cs="宋体"/>
          <w:color w:val="000000" w:themeColor="text1"/>
        </w:rPr>
      </w:pPr>
      <w:bookmarkStart w:id="15" w:name="_Toc155716646"/>
      <w:r>
        <w:rPr>
          <w:rFonts w:ascii="宋体" w:hAnsi="宋体" w:cs="宋体" w:hint="eastAsia"/>
          <w:color w:val="000000" w:themeColor="text1"/>
        </w:rPr>
        <w:t>第三章评标办法（综合评分法）</w:t>
      </w:r>
      <w:bookmarkEnd w:id="15"/>
    </w:p>
    <w:p w:rsidR="0034564B" w:rsidRDefault="002C48F7">
      <w:pPr>
        <w:pStyle w:val="20"/>
        <w:jc w:val="center"/>
        <w:rPr>
          <w:rFonts w:ascii="宋体" w:eastAsia="宋体" w:hAnsi="宋体" w:cs="宋体"/>
          <w:color w:val="000000" w:themeColor="text1"/>
        </w:rPr>
      </w:pPr>
      <w:bookmarkStart w:id="16" w:name="_Toc155716647"/>
      <w:r>
        <w:rPr>
          <w:rFonts w:ascii="宋体" w:eastAsia="宋体" w:hAnsi="宋体" w:cs="宋体" w:hint="eastAsia"/>
          <w:color w:val="000000" w:themeColor="text1"/>
        </w:rPr>
        <w:t>评标办法前附表</w:t>
      </w:r>
      <w:bookmarkEnd w:id="16"/>
    </w:p>
    <w:tbl>
      <w:tblPr>
        <w:tblW w:w="97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012"/>
        <w:gridCol w:w="2464"/>
        <w:gridCol w:w="5302"/>
      </w:tblGrid>
      <w:tr w:rsidR="0034564B">
        <w:trPr>
          <w:trHeight w:val="475"/>
          <w:jc w:val="center"/>
        </w:trPr>
        <w:tc>
          <w:tcPr>
            <w:tcW w:w="2024" w:type="dxa"/>
            <w:gridSpan w:val="3"/>
            <w:tcBorders>
              <w:top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条款号</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评审因素</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评审标准</w:t>
            </w:r>
          </w:p>
        </w:tc>
      </w:tr>
      <w:tr w:rsidR="0034564B">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评标方法</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中标候选人排序方法</w:t>
            </w:r>
          </w:p>
        </w:tc>
        <w:tc>
          <w:tcPr>
            <w:tcW w:w="5302" w:type="dxa"/>
            <w:tcBorders>
              <w:top w:val="single" w:sz="4" w:space="0" w:color="auto"/>
              <w:left w:val="single" w:sz="4" w:space="0" w:color="auto"/>
              <w:bottom w:val="single" w:sz="4" w:space="0" w:color="auto"/>
              <w:right w:val="single" w:sz="4" w:space="0" w:color="auto"/>
            </w:tcBorders>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综合得分由高到低排序前3名作为第一、第二、第三中标候选人。综合得分相同时，以工程总承包实施方案技术部分得分高者排前；如果综合得分与工程总承包实施方案技术部分得分均相同时，以投标人的投标报价低者排前。如仍存在相同情况，则对具有相同情况的投标人，按中标候选人数量规定，由评标委员会采用记名投票方式，确定中标候选人的排序。</w:t>
            </w:r>
          </w:p>
          <w:p w:rsidR="0034564B" w:rsidRDefault="002C48F7">
            <w:pPr>
              <w:spacing w:line="276"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记名投票方式确定排序的具体步骤为：由评标委员会对出现该情况的投标人采用去记名投票的方式确定，按得票数高低进行排序，根据得票数高低确定中标候选人排序。</w:t>
            </w:r>
          </w:p>
        </w:tc>
      </w:tr>
      <w:tr w:rsidR="0034564B">
        <w:trPr>
          <w:cantSplit/>
          <w:jc w:val="center"/>
        </w:trPr>
        <w:tc>
          <w:tcPr>
            <w:tcW w:w="900" w:type="dxa"/>
            <w:vMerge w:val="restart"/>
            <w:tcBorders>
              <w:top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2.1.1</w:t>
            </w:r>
          </w:p>
        </w:tc>
        <w:tc>
          <w:tcPr>
            <w:tcW w:w="1124" w:type="dxa"/>
            <w:gridSpan w:val="2"/>
            <w:vMerge w:val="restart"/>
            <w:tcBorders>
              <w:top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olor w:val="000000" w:themeColor="text1"/>
                <w:szCs w:val="21"/>
              </w:rPr>
              <w:t>资格评审标准</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投标人声明签字盖章</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法定代表人或其委托代理人、项目负责人、技术负责人签字及加盖单位公章</w:t>
            </w:r>
          </w:p>
        </w:tc>
      </w:tr>
      <w:tr w:rsidR="0034564B">
        <w:trPr>
          <w:cantSplit/>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营业执照</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具备有效的营业执照</w:t>
            </w:r>
          </w:p>
        </w:tc>
      </w:tr>
      <w:tr w:rsidR="0034564B">
        <w:trPr>
          <w:cantSplit/>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安全生产许可证</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具有有效的建设行政主管部门颁发的安全生产许可证</w:t>
            </w:r>
          </w:p>
        </w:tc>
      </w:tr>
      <w:tr w:rsidR="0034564B">
        <w:trPr>
          <w:cantSplit/>
          <w:trHeight w:val="502"/>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资质证书及资质等级</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投标人须知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1.4.1</w:t>
            </w:r>
            <w:r>
              <w:rPr>
                <w:rFonts w:asciiTheme="minorEastAsia" w:eastAsiaTheme="minorEastAsia" w:hAnsiTheme="minorEastAsia" w:hint="eastAsia"/>
                <w:color w:val="000000" w:themeColor="text1"/>
                <w:szCs w:val="21"/>
              </w:rPr>
              <w:t>项规定</w:t>
            </w:r>
          </w:p>
        </w:tc>
      </w:tr>
      <w:tr w:rsidR="0034564B">
        <w:trPr>
          <w:cantSplit/>
          <w:trHeight w:val="425"/>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项目负责人</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投标人须知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1.4.1</w:t>
            </w:r>
            <w:r>
              <w:rPr>
                <w:rFonts w:asciiTheme="minorEastAsia" w:eastAsiaTheme="minorEastAsia" w:hAnsiTheme="minorEastAsia" w:hint="eastAsia"/>
                <w:color w:val="000000" w:themeColor="text1"/>
                <w:szCs w:val="21"/>
              </w:rPr>
              <w:t>项规定</w:t>
            </w:r>
          </w:p>
        </w:tc>
      </w:tr>
      <w:tr w:rsidR="0034564B">
        <w:trPr>
          <w:cantSplit/>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安全生产考核合格证</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项目负责人及专职安全员具备符合招标公告规定的行政主管部门颁发的有效安全生产考核合格证</w:t>
            </w:r>
          </w:p>
        </w:tc>
      </w:tr>
      <w:tr w:rsidR="0034564B">
        <w:trPr>
          <w:cantSplit/>
          <w:trHeight w:val="454"/>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主要人员</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投标人须知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1.4.1</w:t>
            </w:r>
            <w:r>
              <w:rPr>
                <w:rFonts w:asciiTheme="minorEastAsia" w:eastAsiaTheme="minorEastAsia" w:hAnsiTheme="minorEastAsia" w:hint="eastAsia"/>
                <w:color w:val="000000" w:themeColor="text1"/>
                <w:szCs w:val="21"/>
              </w:rPr>
              <w:t>项规定</w:t>
            </w:r>
          </w:p>
        </w:tc>
      </w:tr>
      <w:tr w:rsidR="0034564B">
        <w:trPr>
          <w:cantSplit/>
          <w:trHeight w:val="454"/>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联合体</w:t>
            </w:r>
            <w:r>
              <w:rPr>
                <w:rFonts w:asciiTheme="minorEastAsia" w:eastAsiaTheme="minorEastAsia" w:hAnsiTheme="minorEastAsia" w:hint="eastAsia"/>
                <w:color w:val="000000" w:themeColor="text1"/>
                <w:szCs w:val="21"/>
              </w:rPr>
              <w:t>要求</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投标人须知</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第</w:t>
            </w:r>
            <w:r>
              <w:rPr>
                <w:rFonts w:asciiTheme="minorEastAsia" w:eastAsiaTheme="minorEastAsia" w:hAnsiTheme="minorEastAsia"/>
                <w:color w:val="000000" w:themeColor="text1"/>
                <w:szCs w:val="21"/>
              </w:rPr>
              <w:t>1.4.</w:t>
            </w:r>
            <w:r>
              <w:rPr>
                <w:rFonts w:asciiTheme="minorEastAsia" w:eastAsiaTheme="minorEastAsia" w:hAnsiTheme="minorEastAsia" w:hint="eastAsia"/>
                <w:color w:val="000000" w:themeColor="text1"/>
                <w:szCs w:val="21"/>
              </w:rPr>
              <w:t>2项规定</w:t>
            </w:r>
          </w:p>
        </w:tc>
      </w:tr>
      <w:tr w:rsidR="0034564B">
        <w:trPr>
          <w:cantSplit/>
          <w:trHeight w:val="454"/>
          <w:jc w:val="center"/>
        </w:trPr>
        <w:tc>
          <w:tcPr>
            <w:tcW w:w="900" w:type="dxa"/>
            <w:vMerge/>
            <w:tcBorders>
              <w:right w:val="single" w:sz="4" w:space="0" w:color="auto"/>
            </w:tcBorders>
            <w:vAlign w:val="center"/>
          </w:tcPr>
          <w:p w:rsidR="0034564B" w:rsidRDefault="0034564B">
            <w:pPr>
              <w:rPr>
                <w:rFonts w:asciiTheme="minorEastAsia" w:eastAsiaTheme="minorEastAsia" w:hAnsiTheme="minorEastAsia" w:cs="宋体"/>
                <w:color w:val="000000" w:themeColor="text1"/>
                <w:szCs w:val="21"/>
              </w:rPr>
            </w:pPr>
          </w:p>
        </w:tc>
        <w:tc>
          <w:tcPr>
            <w:tcW w:w="1124" w:type="dxa"/>
            <w:gridSpan w:val="2"/>
            <w:vMerge/>
            <w:tcBorders>
              <w:right w:val="single" w:sz="4" w:space="0" w:color="auto"/>
            </w:tcBorders>
            <w:vAlign w:val="center"/>
          </w:tcPr>
          <w:p w:rsidR="0034564B" w:rsidRDefault="0034564B" w:rsidP="00907612">
            <w:pPr>
              <w:keepNext/>
              <w:keepLines/>
              <w:spacing w:before="260" w:after="260" w:line="412" w:lineRule="auto"/>
              <w:ind w:firstLineChars="49" w:firstLine="103"/>
              <w:outlineLvl w:val="2"/>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其他要求</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详见本项目招标公告投标人资格要求</w:t>
            </w:r>
          </w:p>
        </w:tc>
      </w:tr>
      <w:tr w:rsidR="0034564B">
        <w:trPr>
          <w:cantSplit/>
          <w:jc w:val="center"/>
        </w:trPr>
        <w:tc>
          <w:tcPr>
            <w:tcW w:w="900" w:type="dxa"/>
            <w:vMerge w:val="restart"/>
            <w:tcBorders>
              <w:top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strike/>
                <w:color w:val="000000" w:themeColor="text1"/>
                <w:szCs w:val="21"/>
              </w:rPr>
            </w:pPr>
            <w:r>
              <w:rPr>
                <w:rFonts w:asciiTheme="minorEastAsia" w:eastAsiaTheme="minorEastAsia" w:hAnsiTheme="minorEastAsia" w:cs="宋体" w:hint="eastAsia"/>
                <w:color w:val="000000" w:themeColor="text1"/>
                <w:szCs w:val="21"/>
              </w:rPr>
              <w:t>2.1.2</w:t>
            </w:r>
          </w:p>
        </w:tc>
        <w:tc>
          <w:tcPr>
            <w:tcW w:w="1124" w:type="dxa"/>
            <w:gridSpan w:val="2"/>
            <w:vMerge w:val="restart"/>
            <w:tcBorders>
              <w:top w:val="single" w:sz="4" w:space="0" w:color="auto"/>
              <w:left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形式评审标准</w:t>
            </w:r>
          </w:p>
        </w:tc>
        <w:tc>
          <w:tcPr>
            <w:tcW w:w="2464" w:type="dxa"/>
            <w:tcBorders>
              <w:top w:val="single" w:sz="4" w:space="0" w:color="auto"/>
              <w:left w:val="single" w:sz="4" w:space="0" w:color="auto"/>
              <w:bottom w:val="single" w:sz="4" w:space="0" w:color="auto"/>
              <w:right w:val="single" w:sz="4" w:space="0" w:color="auto"/>
            </w:tcBorders>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投标人参加投标的意思表达清楚，投标人代表被授权有效</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投标人声明、法定代表人证明书或法人授权委托证明书。</w:t>
            </w:r>
          </w:p>
        </w:tc>
      </w:tr>
      <w:tr w:rsidR="0034564B">
        <w:trPr>
          <w:cantSplit/>
          <w:trHeight w:val="454"/>
          <w:jc w:val="center"/>
        </w:trPr>
        <w:tc>
          <w:tcPr>
            <w:tcW w:w="900" w:type="dxa"/>
            <w:vMerge/>
            <w:tcBorders>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olor w:val="000000" w:themeColor="text1"/>
                <w:szCs w:val="21"/>
              </w:rPr>
              <w:t>投标人名称</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与营业执照、资质证书</w:t>
            </w:r>
            <w:r>
              <w:rPr>
                <w:rFonts w:asciiTheme="minorEastAsia" w:eastAsiaTheme="minorEastAsia" w:hAnsiTheme="minorEastAsia" w:hint="eastAsia"/>
                <w:color w:val="000000" w:themeColor="text1"/>
                <w:szCs w:val="21"/>
              </w:rPr>
              <w:t>、安全生产许可证</w:t>
            </w:r>
            <w:r>
              <w:rPr>
                <w:rFonts w:asciiTheme="minorEastAsia" w:eastAsiaTheme="minorEastAsia" w:hAnsiTheme="minorEastAsia"/>
                <w:color w:val="000000" w:themeColor="text1"/>
                <w:szCs w:val="21"/>
              </w:rPr>
              <w:t>一致</w:t>
            </w:r>
            <w:r>
              <w:rPr>
                <w:rFonts w:asciiTheme="minorEastAsia" w:eastAsiaTheme="minorEastAsia" w:hAnsiTheme="minorEastAsia" w:hint="eastAsia"/>
                <w:color w:val="000000" w:themeColor="text1"/>
                <w:szCs w:val="21"/>
              </w:rPr>
              <w:t>。</w:t>
            </w:r>
          </w:p>
        </w:tc>
      </w:tr>
      <w:tr w:rsidR="0034564B">
        <w:trPr>
          <w:cantSplit/>
          <w:jc w:val="center"/>
        </w:trPr>
        <w:tc>
          <w:tcPr>
            <w:tcW w:w="900" w:type="dxa"/>
            <w:vMerge/>
            <w:tcBorders>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投标函签字盖章</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有法定代表人或其委托代理人签字或签章及加盖单位公章</w:t>
            </w:r>
          </w:p>
        </w:tc>
      </w:tr>
      <w:tr w:rsidR="0034564B">
        <w:trPr>
          <w:cantSplit/>
          <w:trHeight w:val="454"/>
          <w:jc w:val="center"/>
        </w:trPr>
        <w:tc>
          <w:tcPr>
            <w:tcW w:w="900" w:type="dxa"/>
            <w:vMerge/>
            <w:tcBorders>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tcPr>
          <w:p w:rsidR="0034564B" w:rsidRDefault="002C48F7">
            <w:pPr>
              <w:spacing w:line="276"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投标文件格式</w:t>
            </w:r>
          </w:p>
        </w:tc>
        <w:tc>
          <w:tcPr>
            <w:tcW w:w="5302" w:type="dxa"/>
            <w:tcBorders>
              <w:top w:val="single" w:sz="4" w:space="0" w:color="auto"/>
              <w:left w:val="single" w:sz="4" w:space="0" w:color="auto"/>
              <w:bottom w:val="single" w:sz="4" w:space="0" w:color="auto"/>
              <w:right w:val="single" w:sz="4" w:space="0" w:color="auto"/>
            </w:tcBorders>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符合第五章“投标文件格式”的要求。</w:t>
            </w:r>
          </w:p>
        </w:tc>
      </w:tr>
      <w:tr w:rsidR="0034564B">
        <w:trPr>
          <w:cantSplit/>
          <w:trHeight w:val="557"/>
          <w:jc w:val="center"/>
        </w:trPr>
        <w:tc>
          <w:tcPr>
            <w:tcW w:w="900" w:type="dxa"/>
            <w:vMerge/>
            <w:tcBorders>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报价唯一</w:t>
            </w:r>
          </w:p>
        </w:tc>
        <w:tc>
          <w:tcPr>
            <w:tcW w:w="5302" w:type="dxa"/>
            <w:tcBorders>
              <w:top w:val="single" w:sz="4" w:space="0" w:color="auto"/>
              <w:left w:val="single" w:sz="4" w:space="0" w:color="auto"/>
              <w:bottom w:val="single" w:sz="4" w:space="0" w:color="auto"/>
              <w:right w:val="single" w:sz="4" w:space="0" w:color="auto"/>
            </w:tcBorders>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只能有一个有效报价，有效报价是指符合第三章“评标办法”2.2.5的投标报价</w:t>
            </w:r>
          </w:p>
        </w:tc>
      </w:tr>
      <w:tr w:rsidR="0034564B">
        <w:trPr>
          <w:cantSplit/>
          <w:trHeight w:val="454"/>
          <w:jc w:val="center"/>
        </w:trPr>
        <w:tc>
          <w:tcPr>
            <w:tcW w:w="900" w:type="dxa"/>
            <w:vMerge w:val="restart"/>
            <w:tcBorders>
              <w:top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2.1.3</w:t>
            </w:r>
          </w:p>
        </w:tc>
        <w:tc>
          <w:tcPr>
            <w:tcW w:w="1124" w:type="dxa"/>
            <w:gridSpan w:val="2"/>
            <w:vMerge w:val="restart"/>
            <w:tcBorders>
              <w:top w:val="single" w:sz="4" w:space="0" w:color="auto"/>
              <w:left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响应性评审标准</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投标报价</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符合第</w:t>
            </w:r>
            <w:r>
              <w:rPr>
                <w:rFonts w:asciiTheme="minorEastAsia" w:eastAsiaTheme="minorEastAsia" w:hAnsiTheme="minorEastAsia" w:hint="eastAsia"/>
                <w:color w:val="000000" w:themeColor="text1"/>
                <w:szCs w:val="21"/>
              </w:rPr>
              <w:t>二</w:t>
            </w:r>
            <w:r>
              <w:rPr>
                <w:rFonts w:asciiTheme="minorEastAsia" w:eastAsiaTheme="minorEastAsia" w:hAnsiTheme="minorEastAsia"/>
                <w:color w:val="000000" w:themeColor="text1"/>
                <w:szCs w:val="21"/>
              </w:rPr>
              <w:t>章“投标人须知”第</w:t>
            </w: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2</w:t>
            </w:r>
            <w:r>
              <w:rPr>
                <w:rFonts w:asciiTheme="minorEastAsia" w:eastAsiaTheme="minorEastAsia" w:hAnsiTheme="minorEastAsia"/>
                <w:color w:val="000000" w:themeColor="text1"/>
                <w:szCs w:val="21"/>
              </w:rPr>
              <w:t>.</w:t>
            </w:r>
            <w:r>
              <w:rPr>
                <w:rFonts w:asciiTheme="minorEastAsia" w:eastAsiaTheme="minorEastAsia" w:hAnsiTheme="minorEastAsia" w:hint="eastAsia"/>
                <w:color w:val="000000" w:themeColor="text1"/>
                <w:szCs w:val="21"/>
              </w:rPr>
              <w:t>3</w:t>
            </w:r>
            <w:r>
              <w:rPr>
                <w:rFonts w:asciiTheme="minorEastAsia" w:eastAsiaTheme="minorEastAsia" w:hAnsiTheme="minorEastAsia"/>
                <w:color w:val="000000" w:themeColor="text1"/>
                <w:szCs w:val="21"/>
              </w:rPr>
              <w:t>项规定</w:t>
            </w:r>
            <w:r>
              <w:rPr>
                <w:rFonts w:asciiTheme="minorEastAsia" w:eastAsiaTheme="minorEastAsia" w:hAnsiTheme="minorEastAsia" w:hint="eastAsia"/>
                <w:color w:val="000000" w:themeColor="text1"/>
                <w:szCs w:val="21"/>
              </w:rPr>
              <w:t>。</w:t>
            </w:r>
          </w:p>
        </w:tc>
      </w:tr>
      <w:tr w:rsidR="0034564B">
        <w:trPr>
          <w:cantSplit/>
          <w:trHeight w:val="454"/>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投标内容</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符合第二章“投标人须知”第1.3.1项规定</w:t>
            </w:r>
          </w:p>
        </w:tc>
      </w:tr>
      <w:tr w:rsidR="0034564B">
        <w:trPr>
          <w:cantSplit/>
          <w:trHeight w:val="454"/>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工期</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符合第二章“投标人须知”第1.3.2项规定</w:t>
            </w:r>
          </w:p>
        </w:tc>
      </w:tr>
      <w:tr w:rsidR="0034564B">
        <w:trPr>
          <w:cantSplit/>
          <w:trHeight w:val="454"/>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工程质量</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符合第二章“投标人须知”第 1.3.3 项规定</w:t>
            </w:r>
          </w:p>
        </w:tc>
      </w:tr>
      <w:tr w:rsidR="0034564B">
        <w:trPr>
          <w:cantSplit/>
          <w:trHeight w:val="454"/>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投标有效期</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符合第二章“投标人须知”第3.3.1项规定</w:t>
            </w:r>
          </w:p>
        </w:tc>
      </w:tr>
      <w:tr w:rsidR="0034564B">
        <w:trPr>
          <w:cantSplit/>
          <w:trHeight w:val="454"/>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投标保证金</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符合第二章“投标人须知”第3.4.1项规定</w:t>
            </w:r>
          </w:p>
        </w:tc>
      </w:tr>
      <w:tr w:rsidR="0034564B">
        <w:trPr>
          <w:cantSplit/>
          <w:jc w:val="center"/>
        </w:trPr>
        <w:tc>
          <w:tcPr>
            <w:tcW w:w="900" w:type="dxa"/>
            <w:vMerge/>
            <w:tcBorders>
              <w:top w:val="single" w:sz="4" w:space="0" w:color="auto"/>
              <w:bottom w:val="single" w:sz="4" w:space="0" w:color="auto"/>
              <w:right w:val="single" w:sz="4" w:space="0" w:color="auto"/>
            </w:tcBorders>
            <w:vAlign w:val="center"/>
          </w:tcPr>
          <w:p w:rsidR="0034564B" w:rsidRDefault="0034564B">
            <w:pPr>
              <w:spacing w:line="440" w:lineRule="exact"/>
              <w:jc w:val="center"/>
              <w:rPr>
                <w:rFonts w:asciiTheme="minorEastAsia" w:eastAsiaTheme="minorEastAsia" w:hAnsiTheme="minorEastAsia" w:cs="宋体"/>
                <w:color w:val="000000" w:themeColor="text1"/>
                <w:szCs w:val="21"/>
              </w:rPr>
            </w:pPr>
          </w:p>
        </w:tc>
        <w:tc>
          <w:tcPr>
            <w:tcW w:w="1124" w:type="dxa"/>
            <w:gridSpan w:val="2"/>
            <w:vMerge/>
            <w:tcBorders>
              <w:left w:val="single" w:sz="4" w:space="0" w:color="auto"/>
              <w:right w:val="single" w:sz="4" w:space="0" w:color="auto"/>
            </w:tcBorders>
            <w:vAlign w:val="center"/>
          </w:tcPr>
          <w:p w:rsidR="0034564B" w:rsidRDefault="0034564B">
            <w:pPr>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串通投标情形</w:t>
            </w:r>
          </w:p>
        </w:tc>
        <w:tc>
          <w:tcPr>
            <w:tcW w:w="5302" w:type="dxa"/>
            <w:tcBorders>
              <w:top w:val="single" w:sz="4" w:space="0" w:color="auto"/>
              <w:left w:val="single" w:sz="4" w:space="0" w:color="auto"/>
              <w:bottom w:val="single" w:sz="4" w:space="0" w:color="auto"/>
            </w:tcBorders>
            <w:vAlign w:val="center"/>
          </w:tcPr>
          <w:p w:rsidR="0034564B" w:rsidRDefault="002C48F7">
            <w:pPr>
              <w:spacing w:line="276" w:lineRule="auto"/>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投标人不存在《广东省实施&lt;中华人民共和国招标投标法&gt;办法》第十六条所禁止的情形的；</w:t>
            </w:r>
          </w:p>
        </w:tc>
      </w:tr>
      <w:tr w:rsidR="0034564B">
        <w:trPr>
          <w:jc w:val="center"/>
        </w:trPr>
        <w:tc>
          <w:tcPr>
            <w:tcW w:w="2024" w:type="dxa"/>
            <w:gridSpan w:val="3"/>
            <w:tcBorders>
              <w:top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条款号</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条款内容</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编列内容</w:t>
            </w:r>
          </w:p>
        </w:tc>
      </w:tr>
      <w:tr w:rsidR="0034564B">
        <w:trPr>
          <w:jc w:val="center"/>
        </w:trPr>
        <w:tc>
          <w:tcPr>
            <w:tcW w:w="2024" w:type="dxa"/>
            <w:gridSpan w:val="3"/>
            <w:tcBorders>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2.2.1</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分值构成</w:t>
            </w:r>
          </w:p>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(总分100分) </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rPr>
                <w:rFonts w:asciiTheme="minorEastAsia" w:eastAsiaTheme="minorEastAsia" w:hAnsiTheme="minorEastAsia" w:cs="宋体"/>
                <w:color w:val="000000" w:themeColor="text1"/>
                <w:szCs w:val="21"/>
              </w:rPr>
            </w:pPr>
            <w:r>
              <w:rPr>
                <w:rFonts w:ascii="宋体" w:hAnsi="宋体" w:cs="宋体" w:hint="eastAsia"/>
                <w:color w:val="000000" w:themeColor="text1"/>
              </w:rPr>
              <w:t>投标人总得分满分为100分，总分权重分配：</w:t>
            </w:r>
            <w:r>
              <w:rPr>
                <w:rFonts w:ascii="宋体" w:hAnsi="宋体" w:cs="宋体" w:hint="eastAsia"/>
                <w:color w:val="000000" w:themeColor="text1"/>
                <w:kern w:val="1"/>
                <w:szCs w:val="21"/>
              </w:rPr>
              <w:t>工程总承包实施方案</w:t>
            </w:r>
            <w:r>
              <w:rPr>
                <w:rFonts w:ascii="宋体" w:hAnsi="宋体" w:cs="宋体" w:hint="eastAsia"/>
                <w:color w:val="000000" w:themeColor="text1"/>
              </w:rPr>
              <w:t>经济部分得分（权重50%）+</w:t>
            </w:r>
            <w:r>
              <w:rPr>
                <w:rFonts w:ascii="宋体" w:hAnsi="宋体" w:cs="宋体" w:hint="eastAsia"/>
                <w:color w:val="000000" w:themeColor="text1"/>
                <w:kern w:val="1"/>
                <w:szCs w:val="21"/>
              </w:rPr>
              <w:t>工程总承包实施方案技术部分</w:t>
            </w:r>
            <w:r>
              <w:rPr>
                <w:rFonts w:ascii="宋体" w:hAnsi="宋体" w:cs="宋体" w:hint="eastAsia"/>
                <w:color w:val="000000" w:themeColor="text1"/>
              </w:rPr>
              <w:t>得分（权重50%）。</w:t>
            </w:r>
          </w:p>
        </w:tc>
      </w:tr>
      <w:tr w:rsidR="0034564B">
        <w:trPr>
          <w:jc w:val="center"/>
        </w:trPr>
        <w:tc>
          <w:tcPr>
            <w:tcW w:w="2024" w:type="dxa"/>
            <w:gridSpan w:val="3"/>
            <w:tcBorders>
              <w:top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2.2.2</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评标基准价计算方法</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以通过初步评审的投标人投标总报价位于</w:t>
            </w:r>
            <w:r>
              <w:rPr>
                <w:rFonts w:asciiTheme="minorEastAsia" w:eastAsiaTheme="minorEastAsia" w:hAnsiTheme="minorEastAsia"/>
                <w:color w:val="000000" w:themeColor="text1"/>
                <w:szCs w:val="21"/>
              </w:rPr>
              <w:t>[成本警示价～</w:t>
            </w:r>
            <w:r>
              <w:rPr>
                <w:rFonts w:asciiTheme="minorEastAsia" w:eastAsiaTheme="minorEastAsia" w:hAnsiTheme="minorEastAsia" w:hint="eastAsia"/>
                <w:color w:val="000000" w:themeColor="text1"/>
                <w:szCs w:val="21"/>
              </w:rPr>
              <w:t>最高投标限</w:t>
            </w:r>
            <w:r>
              <w:rPr>
                <w:rFonts w:asciiTheme="minorEastAsia" w:eastAsiaTheme="minorEastAsia" w:hAnsiTheme="minorEastAsia"/>
                <w:color w:val="000000" w:themeColor="text1"/>
                <w:szCs w:val="21"/>
              </w:rPr>
              <w:t>价]区间的投标报价的算术平均值作为评标基准价</w:t>
            </w:r>
            <w:r>
              <w:rPr>
                <w:rFonts w:asciiTheme="minorEastAsia" w:eastAsiaTheme="minorEastAsia" w:hAnsiTheme="minorEastAsia" w:hint="eastAsia"/>
                <w:color w:val="000000" w:themeColor="text1"/>
                <w:szCs w:val="21"/>
              </w:rPr>
              <w:t>。如所有投标报价均没有位于</w:t>
            </w:r>
            <w:r>
              <w:rPr>
                <w:rFonts w:asciiTheme="minorEastAsia" w:eastAsiaTheme="minorEastAsia" w:hAnsiTheme="minorEastAsia"/>
                <w:color w:val="000000" w:themeColor="text1"/>
                <w:szCs w:val="21"/>
              </w:rPr>
              <w:t>[成本警示价～</w:t>
            </w:r>
            <w:r>
              <w:rPr>
                <w:rFonts w:asciiTheme="minorEastAsia" w:eastAsiaTheme="minorEastAsia" w:hAnsiTheme="minorEastAsia" w:hint="eastAsia"/>
                <w:color w:val="000000" w:themeColor="text1"/>
                <w:szCs w:val="21"/>
              </w:rPr>
              <w:t>最高投标限</w:t>
            </w:r>
            <w:r>
              <w:rPr>
                <w:rFonts w:asciiTheme="minorEastAsia" w:eastAsiaTheme="minorEastAsia" w:hAnsiTheme="minorEastAsia"/>
                <w:color w:val="000000" w:themeColor="text1"/>
                <w:szCs w:val="21"/>
              </w:rPr>
              <w:t>价]区间</w:t>
            </w:r>
            <w:r>
              <w:rPr>
                <w:rFonts w:asciiTheme="minorEastAsia" w:eastAsiaTheme="minorEastAsia" w:hAnsiTheme="minorEastAsia" w:hint="eastAsia"/>
                <w:color w:val="000000" w:themeColor="text1"/>
                <w:szCs w:val="21"/>
              </w:rPr>
              <w:t>的，则所有投标人投标报价分值为0分。</w:t>
            </w:r>
          </w:p>
          <w:p w:rsidR="0034564B" w:rsidRDefault="002C48F7">
            <w:pPr>
              <w:pStyle w:val="15"/>
              <w:spacing w:line="360" w:lineRule="exact"/>
              <w:jc w:val="left"/>
              <w:rPr>
                <w:rFonts w:asciiTheme="minorEastAsia" w:eastAsiaTheme="minorEastAsia" w:hAnsiTheme="minorEastAsia" w:cs="宋体"/>
                <w:color w:val="000000" w:themeColor="text1"/>
                <w:szCs w:val="21"/>
              </w:rPr>
            </w:pPr>
            <w:r>
              <w:rPr>
                <w:rFonts w:asciiTheme="minorEastAsia" w:eastAsiaTheme="minorEastAsia" w:hAnsiTheme="minorEastAsia" w:hint="eastAsia"/>
                <w:b w:val="0"/>
                <w:color w:val="000000" w:themeColor="text1"/>
                <w:szCs w:val="21"/>
              </w:rPr>
              <w:t>在评标过程中，投标人未被发现存在串通投标、弄虚作假、行贿等情形的，无论是否重评，经确定的评标基准价不变。</w:t>
            </w:r>
          </w:p>
        </w:tc>
      </w:tr>
      <w:tr w:rsidR="0034564B">
        <w:trPr>
          <w:trHeight w:val="612"/>
          <w:jc w:val="center"/>
        </w:trPr>
        <w:tc>
          <w:tcPr>
            <w:tcW w:w="2024" w:type="dxa"/>
            <w:gridSpan w:val="3"/>
            <w:tcBorders>
              <w:top w:val="single" w:sz="4" w:space="0" w:color="auto"/>
              <w:bottom w:val="single" w:sz="4" w:space="0" w:color="auto"/>
              <w:right w:val="single" w:sz="4" w:space="0" w:color="auto"/>
            </w:tcBorders>
            <w:vAlign w:val="center"/>
          </w:tcPr>
          <w:p w:rsidR="0034564B" w:rsidRDefault="002C48F7">
            <w:pPr>
              <w:spacing w:line="440" w:lineRule="exact"/>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2.2.3</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投标报价偏差率计算公式</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lef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偏差率=（投标报价-评标基准价）/评标基准价×100%</w:t>
            </w:r>
          </w:p>
        </w:tc>
      </w:tr>
      <w:tr w:rsidR="0034564B">
        <w:trPr>
          <w:trHeight w:val="572"/>
          <w:jc w:val="center"/>
        </w:trPr>
        <w:tc>
          <w:tcPr>
            <w:tcW w:w="2024" w:type="dxa"/>
            <w:gridSpan w:val="3"/>
            <w:tcBorders>
              <w:top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b/>
                <w:bCs/>
                <w:color w:val="000000" w:themeColor="text1"/>
                <w:szCs w:val="21"/>
              </w:rPr>
              <w:t>条款号</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b/>
                <w:bCs/>
                <w:color w:val="000000" w:themeColor="text1"/>
                <w:szCs w:val="21"/>
              </w:rPr>
              <w:t>评分因素</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b/>
                <w:bCs/>
                <w:color w:val="000000" w:themeColor="text1"/>
                <w:szCs w:val="21"/>
              </w:rPr>
              <w:t>评分标准</w:t>
            </w:r>
          </w:p>
        </w:tc>
      </w:tr>
      <w:tr w:rsidR="0034564B">
        <w:trPr>
          <w:trHeight w:val="678"/>
          <w:jc w:val="center"/>
        </w:trPr>
        <w:tc>
          <w:tcPr>
            <w:tcW w:w="1012" w:type="dxa"/>
            <w:gridSpan w:val="2"/>
            <w:vMerge w:val="restart"/>
            <w:tcBorders>
              <w:top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2.2.4（1）</w:t>
            </w:r>
          </w:p>
        </w:tc>
        <w:tc>
          <w:tcPr>
            <w:tcW w:w="1012" w:type="dxa"/>
            <w:vMerge w:val="restart"/>
            <w:tcBorders>
              <w:top w:val="single" w:sz="4" w:space="0" w:color="auto"/>
              <w:right w:val="single" w:sz="4" w:space="0" w:color="auto"/>
            </w:tcBorders>
            <w:vAlign w:val="center"/>
          </w:tcPr>
          <w:p w:rsidR="0034564B" w:rsidRDefault="002C48F7">
            <w:pPr>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1"/>
                <w:szCs w:val="21"/>
              </w:rPr>
              <w:t>工程总承包实施方案技术部分评审</w:t>
            </w:r>
            <w:r>
              <w:rPr>
                <w:rFonts w:asciiTheme="minorEastAsia" w:eastAsiaTheme="minorEastAsia" w:hAnsiTheme="minorEastAsia" w:cs="宋体" w:hint="eastAsia"/>
                <w:color w:val="000000" w:themeColor="text1"/>
                <w:szCs w:val="21"/>
              </w:rPr>
              <w:t>（50分）</w:t>
            </w: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bCs/>
                <w:color w:val="000000" w:themeColor="text1"/>
                <w:szCs w:val="21"/>
              </w:rPr>
              <w:t>施工程序总体设想及施工阶段划分（7分）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1.方案逻辑性强、可行、合理，保证措施明确具体，符合国家相关质量验收规范标准，质量目标符合招标文件要求，得5-7</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2.逻辑性较强、可行、较合理，基本符合国家相关质量验收规范标准，质量目标符合招标文件要求，得3-4</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3.逻辑性一般，基本符合国家相关质量验收规范标准，质量目标符合招标文件要求，得1-2</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4.未提供或不满足前述要求的，得</w:t>
            </w:r>
            <w:r>
              <w:rPr>
                <w:rFonts w:asciiTheme="minorEastAsia" w:eastAsiaTheme="minorEastAsia" w:hAnsiTheme="minorEastAsia"/>
                <w:bCs/>
                <w:color w:val="000000" w:themeColor="text1"/>
                <w:szCs w:val="21"/>
              </w:rPr>
              <w:t>0分</w:t>
            </w:r>
            <w:r>
              <w:rPr>
                <w:rFonts w:asciiTheme="minorEastAsia" w:eastAsiaTheme="minorEastAsia" w:hAnsiTheme="minorEastAsia" w:hint="eastAsia"/>
                <w:bCs/>
                <w:color w:val="000000" w:themeColor="text1"/>
                <w:szCs w:val="21"/>
              </w:rPr>
              <w:t>。</w:t>
            </w:r>
            <w:r>
              <w:rPr>
                <w:rFonts w:asciiTheme="minorEastAsia" w:eastAsiaTheme="minorEastAsia" w:hAnsiTheme="minorEastAsia" w:cs="宋体" w:hint="eastAsia"/>
                <w:color w:val="000000" w:themeColor="text1"/>
                <w:szCs w:val="21"/>
              </w:rPr>
              <w:t>。</w:t>
            </w:r>
          </w:p>
        </w:tc>
      </w:tr>
      <w:tr w:rsidR="0034564B">
        <w:trPr>
          <w:trHeight w:val="574"/>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s="宋体"/>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s="宋体"/>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bCs/>
                <w:color w:val="000000" w:themeColor="text1"/>
                <w:szCs w:val="21"/>
              </w:rPr>
              <w:t>施工方案与技术措施，较大设备的专项施工方案</w:t>
            </w:r>
            <w:r>
              <w:rPr>
                <w:rFonts w:asciiTheme="minorEastAsia" w:eastAsiaTheme="minorEastAsia" w:hAnsiTheme="minorEastAsia" w:cs="宋体" w:hint="eastAsia"/>
                <w:color w:val="000000" w:themeColor="text1"/>
                <w:szCs w:val="21"/>
              </w:rPr>
              <w:t>（15分）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bCs/>
                <w:color w:val="000000" w:themeColor="text1"/>
                <w:szCs w:val="21"/>
              </w:rPr>
              <w:t>施工组织设计合理先进可行，不影响冷库正常运营，对控制工期和技术难度大的关键工序理解深刻，方案详细可行的得10-15</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；方案基本可行的得</w:t>
            </w:r>
            <w:r>
              <w:rPr>
                <w:rFonts w:asciiTheme="minorEastAsia" w:eastAsiaTheme="minorEastAsia" w:hAnsiTheme="minorEastAsia"/>
                <w:bCs/>
                <w:color w:val="000000" w:themeColor="text1"/>
                <w:szCs w:val="21"/>
              </w:rPr>
              <w:t>3-</w:t>
            </w:r>
            <w:r>
              <w:rPr>
                <w:rFonts w:asciiTheme="minorEastAsia" w:eastAsiaTheme="minorEastAsia" w:hAnsiTheme="minorEastAsia" w:hint="eastAsia"/>
                <w:bCs/>
                <w:color w:val="000000" w:themeColor="text1"/>
                <w:szCs w:val="21"/>
              </w:rPr>
              <w:t>9分，方案一般的得</w:t>
            </w:r>
            <w:r>
              <w:rPr>
                <w:rFonts w:asciiTheme="minorEastAsia" w:eastAsiaTheme="minorEastAsia" w:hAnsiTheme="minorEastAsia"/>
                <w:bCs/>
                <w:color w:val="000000" w:themeColor="text1"/>
                <w:szCs w:val="21"/>
              </w:rPr>
              <w:t>1-2</w:t>
            </w:r>
            <w:r>
              <w:rPr>
                <w:rFonts w:asciiTheme="minorEastAsia" w:eastAsiaTheme="minorEastAsia" w:hAnsiTheme="minorEastAsia" w:hint="eastAsia"/>
                <w:bCs/>
                <w:color w:val="000000" w:themeColor="text1"/>
                <w:szCs w:val="21"/>
              </w:rPr>
              <w:t>分，方案不可行或未提供的得</w:t>
            </w:r>
            <w:r>
              <w:rPr>
                <w:rFonts w:asciiTheme="minorEastAsia" w:eastAsiaTheme="minorEastAsia" w:hAnsiTheme="minorEastAsia"/>
                <w:bCs/>
                <w:color w:val="000000" w:themeColor="text1"/>
                <w:szCs w:val="21"/>
              </w:rPr>
              <w:t>0</w:t>
            </w:r>
            <w:r>
              <w:rPr>
                <w:rFonts w:asciiTheme="minorEastAsia" w:eastAsiaTheme="minorEastAsia" w:hAnsiTheme="minorEastAsia" w:hint="eastAsia"/>
                <w:bCs/>
                <w:color w:val="000000" w:themeColor="text1"/>
                <w:szCs w:val="21"/>
              </w:rPr>
              <w:t>分。</w:t>
            </w:r>
          </w:p>
        </w:tc>
      </w:tr>
      <w:tr w:rsidR="0034564B">
        <w:trPr>
          <w:trHeight w:val="661"/>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工程进度计划和保证措施（12分）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1.计划逻辑性强、可行、合理，保证措施明确具体，工期计划目标对比招标文件要求提前2</w:t>
            </w:r>
            <w:r>
              <w:rPr>
                <w:rFonts w:asciiTheme="minorEastAsia" w:eastAsiaTheme="minorEastAsia" w:hAnsiTheme="minorEastAsia"/>
                <w:bCs/>
                <w:color w:val="000000" w:themeColor="text1"/>
                <w:szCs w:val="21"/>
              </w:rPr>
              <w:t>0天或以上，得</w:t>
            </w:r>
            <w:r>
              <w:rPr>
                <w:rFonts w:asciiTheme="minorEastAsia" w:eastAsiaTheme="minorEastAsia" w:hAnsiTheme="minorEastAsia" w:hint="eastAsia"/>
                <w:bCs/>
                <w:color w:val="000000" w:themeColor="text1"/>
                <w:szCs w:val="21"/>
              </w:rPr>
              <w:t>7-12</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lastRenderedPageBreak/>
              <w:t>2.计划逻辑性较强、可行、较合理，有保证措施，工期计划目标对比招标文件要求提前10</w:t>
            </w:r>
            <w:r>
              <w:rPr>
                <w:rFonts w:asciiTheme="minorEastAsia" w:eastAsiaTheme="minorEastAsia" w:hAnsiTheme="minorEastAsia"/>
                <w:bCs/>
                <w:color w:val="000000" w:themeColor="text1"/>
                <w:szCs w:val="21"/>
              </w:rPr>
              <w:t>天或以上，得</w:t>
            </w:r>
            <w:r>
              <w:rPr>
                <w:rFonts w:asciiTheme="minorEastAsia" w:eastAsiaTheme="minorEastAsia" w:hAnsiTheme="minorEastAsia" w:hint="eastAsia"/>
                <w:bCs/>
                <w:color w:val="000000" w:themeColor="text1"/>
                <w:szCs w:val="21"/>
              </w:rPr>
              <w:t>4-6</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3.计划逻辑性一般、可行、合理，有保证措施，工期计划目标对比招标文件要求提前</w:t>
            </w:r>
            <w:r>
              <w:rPr>
                <w:rFonts w:asciiTheme="minorEastAsia" w:eastAsiaTheme="minorEastAsia" w:hAnsiTheme="minorEastAsia"/>
                <w:bCs/>
                <w:color w:val="000000" w:themeColor="text1"/>
                <w:szCs w:val="21"/>
              </w:rPr>
              <w:t>5天或以上，得1</w:t>
            </w:r>
            <w:r>
              <w:rPr>
                <w:rFonts w:asciiTheme="minorEastAsia" w:eastAsiaTheme="minorEastAsia" w:hAnsiTheme="minorEastAsia" w:hint="eastAsia"/>
                <w:bCs/>
                <w:color w:val="000000" w:themeColor="text1"/>
                <w:szCs w:val="21"/>
              </w:rPr>
              <w:t>-3</w:t>
            </w:r>
            <w:r>
              <w:rPr>
                <w:rFonts w:asciiTheme="minorEastAsia" w:eastAsiaTheme="minorEastAsia" w:hAnsiTheme="minorEastAsia"/>
                <w:bCs/>
                <w:color w:val="000000" w:themeColor="text1"/>
                <w:szCs w:val="21"/>
              </w:rPr>
              <w:t>分</w:t>
            </w:r>
            <w:r>
              <w:rPr>
                <w:rFonts w:asciiTheme="minorEastAsia" w:eastAsiaTheme="minorEastAsia" w:hAnsiTheme="minorEastAsia" w:hint="eastAsia"/>
                <w:bCs/>
                <w:color w:val="000000" w:themeColor="text1"/>
                <w:szCs w:val="21"/>
              </w:rPr>
              <w:t>；</w:t>
            </w:r>
          </w:p>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4.未提供或不满足前述要求的，得</w:t>
            </w:r>
            <w:r>
              <w:rPr>
                <w:rFonts w:asciiTheme="minorEastAsia" w:eastAsiaTheme="minorEastAsia" w:hAnsiTheme="minorEastAsia"/>
                <w:bCs/>
                <w:color w:val="000000" w:themeColor="text1"/>
                <w:szCs w:val="21"/>
              </w:rPr>
              <w:t>0分。</w:t>
            </w:r>
          </w:p>
        </w:tc>
      </w:tr>
      <w:tr w:rsidR="0034564B">
        <w:trPr>
          <w:trHeight w:val="1284"/>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质量管理体系，质量、安全、环保的保证措施（3分）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276" w:lineRule="auto"/>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工程施工质量保证措施科学合理，测量、监控等质量保证措施得当且切实可行，安全管理机构健全、保证体系与措施合理、得当，环境保护机构健全、措施合理，得2-3分；一般者得0.5-1分；未提供的得</w:t>
            </w:r>
            <w:r>
              <w:rPr>
                <w:rFonts w:asciiTheme="minorEastAsia" w:eastAsiaTheme="minorEastAsia" w:hAnsiTheme="minorEastAsia"/>
                <w:bCs/>
                <w:color w:val="000000" w:themeColor="text1"/>
                <w:szCs w:val="21"/>
              </w:rPr>
              <w:t>0分</w:t>
            </w:r>
            <w:r>
              <w:rPr>
                <w:rFonts w:asciiTheme="minorEastAsia" w:eastAsiaTheme="minorEastAsia" w:hAnsiTheme="minorEastAsia" w:hint="eastAsia"/>
                <w:bCs/>
                <w:color w:val="000000" w:themeColor="text1"/>
                <w:szCs w:val="21"/>
              </w:rPr>
              <w:t>。</w:t>
            </w:r>
          </w:p>
        </w:tc>
      </w:tr>
      <w:tr w:rsidR="0034564B">
        <w:trPr>
          <w:trHeight w:val="1284"/>
          <w:jc w:val="center"/>
        </w:trPr>
        <w:tc>
          <w:tcPr>
            <w:tcW w:w="1012" w:type="dxa"/>
            <w:gridSpan w:val="2"/>
            <w:vMerge w:val="restart"/>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olor w:val="000000" w:themeColor="text1"/>
                <w:szCs w:val="21"/>
              </w:rPr>
            </w:pPr>
            <w:r>
              <w:rPr>
                <w:rFonts w:ascii="宋体" w:hAnsi="宋体" w:hint="eastAsia"/>
                <w:color w:val="000000" w:themeColor="text1"/>
              </w:rPr>
              <w:t>设计和施工的融合措施方案（3分）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spacing w:line="300" w:lineRule="exact"/>
              <w:rPr>
                <w:rFonts w:ascii="宋体" w:hAnsi="宋体"/>
                <w:color w:val="000000" w:themeColor="text1"/>
              </w:rPr>
            </w:pPr>
            <w:r>
              <w:rPr>
                <w:rFonts w:ascii="宋体" w:hAnsi="宋体" w:hint="eastAsia"/>
                <w:color w:val="000000" w:themeColor="text1"/>
              </w:rPr>
              <w:t>1.有设计施工全寿命周期等协同工作的措施，措施科学、合理，得 2分，措施一般，得1分，没有提供得 0 分；</w:t>
            </w:r>
          </w:p>
          <w:p w:rsidR="0034564B" w:rsidRDefault="002C48F7">
            <w:pPr>
              <w:autoSpaceDE w:val="0"/>
              <w:autoSpaceDN w:val="0"/>
              <w:spacing w:line="300" w:lineRule="exact"/>
              <w:rPr>
                <w:rFonts w:ascii="宋体" w:hAnsi="宋体"/>
                <w:color w:val="000000" w:themeColor="text1"/>
              </w:rPr>
            </w:pPr>
            <w:r>
              <w:rPr>
                <w:rFonts w:ascii="宋体" w:hAnsi="宋体" w:hint="eastAsia"/>
                <w:color w:val="000000" w:themeColor="text1"/>
              </w:rPr>
              <w:t>2.承诺在项目的设计、施工及保修等过程中，设计方、施工方紧密协作以满足项目的各阶段需求的，得 1 分，</w:t>
            </w:r>
          </w:p>
          <w:p w:rsidR="0034564B" w:rsidRDefault="002C48F7">
            <w:pPr>
              <w:spacing w:line="276" w:lineRule="auto"/>
              <w:rPr>
                <w:rFonts w:asciiTheme="minorEastAsia" w:eastAsiaTheme="minorEastAsia" w:hAnsiTheme="minorEastAsia"/>
                <w:bCs/>
                <w:color w:val="000000" w:themeColor="text1"/>
                <w:szCs w:val="21"/>
              </w:rPr>
            </w:pPr>
            <w:r>
              <w:rPr>
                <w:rFonts w:ascii="宋体" w:hAnsi="宋体" w:hint="eastAsia"/>
                <w:color w:val="000000" w:themeColor="text1"/>
              </w:rPr>
              <w:t>没有提供得 0 分。</w:t>
            </w:r>
          </w:p>
        </w:tc>
      </w:tr>
      <w:tr w:rsidR="0034564B">
        <w:trPr>
          <w:trHeight w:val="698"/>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企业资格能力（3分）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投标人（如为联合体投标，</w:t>
            </w:r>
            <w:proofErr w:type="gramStart"/>
            <w:r>
              <w:rPr>
                <w:rFonts w:asciiTheme="minorEastAsia" w:eastAsiaTheme="minorEastAsia" w:hAnsiTheme="minorEastAsia" w:cs="宋体" w:hint="eastAsia"/>
                <w:color w:val="000000" w:themeColor="text1"/>
                <w:szCs w:val="21"/>
              </w:rPr>
              <w:t>指主办</w:t>
            </w:r>
            <w:proofErr w:type="gramEnd"/>
            <w:r>
              <w:rPr>
                <w:rFonts w:asciiTheme="minorEastAsia" w:eastAsiaTheme="minorEastAsia" w:hAnsiTheme="minorEastAsia" w:cs="宋体" w:hint="eastAsia"/>
                <w:color w:val="000000" w:themeColor="text1"/>
                <w:szCs w:val="21"/>
              </w:rPr>
              <w:t>方）具备有效的石油化工工程施工总承包三级或以上资质的，得3分，没有不得分。</w:t>
            </w:r>
          </w:p>
        </w:tc>
      </w:tr>
      <w:tr w:rsidR="0034564B">
        <w:trPr>
          <w:trHeight w:val="698"/>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类似</w:t>
            </w:r>
            <w:r>
              <w:rPr>
                <w:rFonts w:asciiTheme="minorEastAsia" w:eastAsiaTheme="minorEastAsia" w:hAnsiTheme="minorEastAsia" w:cs="宋体"/>
                <w:color w:val="000000" w:themeColor="text1"/>
                <w:szCs w:val="21"/>
              </w:rPr>
              <w:t>业绩</w:t>
            </w:r>
            <w:r>
              <w:rPr>
                <w:rFonts w:asciiTheme="minorEastAsia" w:eastAsiaTheme="minorEastAsia" w:hAnsiTheme="minorEastAsia" w:cs="宋体" w:hint="eastAsia"/>
                <w:color w:val="000000" w:themeColor="text1"/>
                <w:szCs w:val="21"/>
              </w:rPr>
              <w:t>（3分）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投标人（如为联合体投标，</w:t>
            </w:r>
            <w:proofErr w:type="gramStart"/>
            <w:r>
              <w:rPr>
                <w:rFonts w:asciiTheme="minorEastAsia" w:eastAsiaTheme="minorEastAsia" w:hAnsiTheme="minorEastAsia" w:hint="eastAsia"/>
                <w:color w:val="000000" w:themeColor="text1"/>
                <w:szCs w:val="21"/>
              </w:rPr>
              <w:t>指主办</w:t>
            </w:r>
            <w:proofErr w:type="gramEnd"/>
            <w:r>
              <w:rPr>
                <w:rFonts w:asciiTheme="minorEastAsia" w:eastAsiaTheme="minorEastAsia" w:hAnsiTheme="minorEastAsia" w:hint="eastAsia"/>
                <w:color w:val="000000" w:themeColor="text1"/>
                <w:szCs w:val="21"/>
              </w:rPr>
              <w:t>方）自2018年至今完成过类似工程（指</w:t>
            </w:r>
            <w:r>
              <w:rPr>
                <w:rFonts w:asciiTheme="minorEastAsia" w:eastAsiaTheme="minorEastAsia" w:hAnsiTheme="minorEastAsia" w:cs="宋体" w:hint="eastAsia"/>
                <w:color w:val="000000" w:themeColor="text1"/>
                <w:szCs w:val="21"/>
              </w:rPr>
              <w:t>承揽过合同金额大于或等于</w:t>
            </w:r>
            <w:r>
              <w:rPr>
                <w:rFonts w:asciiTheme="minorEastAsia" w:eastAsiaTheme="minorEastAsia" w:hAnsiTheme="minorEastAsia" w:cs="宋体"/>
                <w:color w:val="000000" w:themeColor="text1"/>
                <w:szCs w:val="21"/>
              </w:rPr>
              <w:t>300</w:t>
            </w:r>
            <w:r>
              <w:rPr>
                <w:rFonts w:asciiTheme="minorEastAsia" w:eastAsiaTheme="minorEastAsia" w:hAnsiTheme="minorEastAsia" w:cs="宋体" w:hint="eastAsia"/>
                <w:color w:val="000000" w:themeColor="text1"/>
                <w:szCs w:val="21"/>
              </w:rPr>
              <w:t>万元的厂房及工艺设备机电安装工程项目</w:t>
            </w:r>
            <w:r>
              <w:rPr>
                <w:rFonts w:asciiTheme="minorEastAsia" w:eastAsiaTheme="minorEastAsia" w:hAnsiTheme="minorEastAsia" w:hint="eastAsia"/>
                <w:color w:val="000000" w:themeColor="text1"/>
                <w:szCs w:val="21"/>
              </w:rPr>
              <w:t>）施工业绩，每提供1个业绩可得1分，最高得3分。</w:t>
            </w:r>
          </w:p>
          <w:p w:rsidR="0034564B" w:rsidRDefault="002C48F7">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注：须提供业绩列表及相对应的业绩证明材料，业绩证明材料为中标通知书或合同关键页（合同首页、标的及金额所在页及合同签字盖章页的复印件加盖公章）。无证明材料或者证明材料不明确、无法体现业绩内容的，不予认可。承接时间以中标通知书或合同签订的时间为准，金额以合同金额为准。</w:t>
            </w:r>
          </w:p>
        </w:tc>
      </w:tr>
      <w:tr w:rsidR="0034564B">
        <w:trPr>
          <w:trHeight w:val="698"/>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宋体"/>
                <w:color w:val="000000" w:themeColor="text1"/>
                <w:szCs w:val="21"/>
              </w:rPr>
            </w:pPr>
            <w:r>
              <w:rPr>
                <w:rFonts w:asciiTheme="minorEastAsia" w:eastAsiaTheme="minorEastAsia" w:hAnsiTheme="minorEastAsia" w:cs="仿宋_GB2312" w:hint="eastAsia"/>
                <w:bCs/>
                <w:color w:val="000000" w:themeColor="text1"/>
                <w:szCs w:val="21"/>
              </w:rPr>
              <w:t>对招标文件实质性条款的响应（含安全要求）（2分）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rPr>
                <w:rFonts w:asciiTheme="minorEastAsia" w:eastAsiaTheme="minorEastAsia" w:hAnsiTheme="minorEastAsia"/>
                <w:color w:val="000000" w:themeColor="text1"/>
                <w:szCs w:val="21"/>
              </w:rPr>
            </w:pPr>
            <w:r>
              <w:rPr>
                <w:rFonts w:asciiTheme="minorEastAsia" w:eastAsiaTheme="minorEastAsia" w:hAnsiTheme="minorEastAsia" w:cs="仿宋_GB2312" w:hint="eastAsia"/>
                <w:bCs/>
                <w:color w:val="000000" w:themeColor="text1"/>
                <w:szCs w:val="21"/>
              </w:rPr>
              <w:t>满足付款要求者得</w:t>
            </w:r>
            <w:r>
              <w:rPr>
                <w:rFonts w:asciiTheme="minorEastAsia" w:eastAsiaTheme="minorEastAsia" w:hAnsiTheme="minorEastAsia" w:cs="仿宋_GB2312"/>
                <w:bCs/>
                <w:color w:val="000000" w:themeColor="text1"/>
                <w:szCs w:val="21"/>
              </w:rPr>
              <w:t>1</w:t>
            </w:r>
            <w:r>
              <w:rPr>
                <w:rFonts w:asciiTheme="minorEastAsia" w:eastAsiaTheme="minorEastAsia" w:hAnsiTheme="minorEastAsia" w:cs="仿宋_GB2312" w:hint="eastAsia"/>
                <w:bCs/>
                <w:color w:val="000000" w:themeColor="text1"/>
                <w:szCs w:val="21"/>
              </w:rPr>
              <w:t>分，不满足者得0分；满足安全要求者得1分，不满足者得0分。提供承诺书，格式自拟。</w:t>
            </w:r>
          </w:p>
        </w:tc>
      </w:tr>
      <w:tr w:rsidR="0034564B">
        <w:trPr>
          <w:trHeight w:val="698"/>
          <w:jc w:val="center"/>
        </w:trPr>
        <w:tc>
          <w:tcPr>
            <w:tcW w:w="1012" w:type="dxa"/>
            <w:gridSpan w:val="2"/>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1012" w:type="dxa"/>
            <w:vMerge/>
            <w:tcBorders>
              <w:right w:val="single" w:sz="4" w:space="0" w:color="auto"/>
            </w:tcBorders>
            <w:vAlign w:val="center"/>
          </w:tcPr>
          <w:p w:rsidR="0034564B" w:rsidRDefault="0034564B">
            <w:pPr>
              <w:spacing w:line="360" w:lineRule="auto"/>
              <w:jc w:val="center"/>
              <w:rPr>
                <w:rFonts w:asciiTheme="minorEastAsia" w:eastAsiaTheme="minorEastAsia" w:hAnsiTheme="minorEastAsia"/>
                <w:color w:val="000000" w:themeColor="text1"/>
                <w:szCs w:val="21"/>
              </w:rPr>
            </w:pPr>
          </w:p>
        </w:tc>
        <w:tc>
          <w:tcPr>
            <w:tcW w:w="2464" w:type="dxa"/>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Theme="minorEastAsia" w:eastAsiaTheme="minorEastAsia" w:hAnsiTheme="minorEastAsia" w:cs="仿宋_GB2312"/>
                <w:bCs/>
                <w:color w:val="000000" w:themeColor="text1"/>
                <w:szCs w:val="21"/>
              </w:rPr>
            </w:pPr>
            <w:r>
              <w:rPr>
                <w:rFonts w:asciiTheme="minorEastAsia" w:eastAsiaTheme="minorEastAsia" w:hAnsiTheme="minorEastAsia" w:hint="eastAsia"/>
                <w:color w:val="000000" w:themeColor="text1"/>
                <w:szCs w:val="21"/>
              </w:rPr>
              <w:t>质量承诺（2分）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rPr>
                <w:rFonts w:asciiTheme="minorEastAsia" w:eastAsiaTheme="minorEastAsia" w:hAnsiTheme="minorEastAsia" w:cs="仿宋_GB2312"/>
                <w:bCs/>
                <w:color w:val="000000" w:themeColor="text1"/>
                <w:szCs w:val="21"/>
              </w:rPr>
            </w:pPr>
            <w:r>
              <w:rPr>
                <w:rFonts w:asciiTheme="minorEastAsia" w:eastAsiaTheme="minorEastAsia" w:hAnsiTheme="minorEastAsia" w:cs="仿宋_GB2312" w:hint="eastAsia"/>
                <w:bCs/>
                <w:color w:val="000000" w:themeColor="text1"/>
                <w:szCs w:val="21"/>
              </w:rPr>
              <w:t>承诺满足招标文件工程质量要求得</w:t>
            </w:r>
            <w:r>
              <w:rPr>
                <w:rFonts w:asciiTheme="minorEastAsia" w:eastAsiaTheme="minorEastAsia" w:hAnsiTheme="minorEastAsia" w:cs="仿宋_GB2312"/>
                <w:bCs/>
                <w:color w:val="000000" w:themeColor="text1"/>
                <w:szCs w:val="21"/>
              </w:rPr>
              <w:t>2</w:t>
            </w:r>
            <w:r>
              <w:rPr>
                <w:rFonts w:asciiTheme="minorEastAsia" w:eastAsiaTheme="minorEastAsia" w:hAnsiTheme="minorEastAsia" w:cs="仿宋_GB2312" w:hint="eastAsia"/>
                <w:bCs/>
                <w:color w:val="000000" w:themeColor="text1"/>
                <w:szCs w:val="21"/>
              </w:rPr>
              <w:t>分；不能满足招标文件要求的得0分。提供承诺书，格式自拟。</w:t>
            </w:r>
          </w:p>
        </w:tc>
      </w:tr>
      <w:tr w:rsidR="0034564B">
        <w:trPr>
          <w:trHeight w:val="698"/>
          <w:jc w:val="center"/>
        </w:trPr>
        <w:tc>
          <w:tcPr>
            <w:tcW w:w="1012" w:type="dxa"/>
            <w:gridSpan w:val="2"/>
            <w:tcBorders>
              <w:top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2.2.4（2）</w:t>
            </w:r>
          </w:p>
        </w:tc>
        <w:tc>
          <w:tcPr>
            <w:tcW w:w="3476" w:type="dxa"/>
            <w:gridSpan w:val="2"/>
            <w:tcBorders>
              <w:top w:val="single" w:sz="4" w:space="0" w:color="auto"/>
              <w:bottom w:val="single" w:sz="4" w:space="0" w:color="auto"/>
              <w:right w:val="single" w:sz="4" w:space="0" w:color="auto"/>
            </w:tcBorders>
            <w:vAlign w:val="center"/>
          </w:tcPr>
          <w:p w:rsidR="0034564B" w:rsidRDefault="002C48F7">
            <w:pPr>
              <w:spacing w:line="360" w:lineRule="auto"/>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kern w:val="1"/>
                <w:szCs w:val="21"/>
              </w:rPr>
              <w:t>工程总承包实施方案经济部分</w:t>
            </w:r>
            <w:r>
              <w:rPr>
                <w:rFonts w:asciiTheme="minorEastAsia" w:eastAsiaTheme="minorEastAsia" w:hAnsiTheme="minorEastAsia" w:hint="eastAsia"/>
                <w:color w:val="000000" w:themeColor="text1"/>
                <w:szCs w:val="21"/>
              </w:rPr>
              <w:t>评审（50分）</w:t>
            </w:r>
          </w:p>
        </w:tc>
        <w:tc>
          <w:tcPr>
            <w:tcW w:w="5302" w:type="dxa"/>
            <w:tcBorders>
              <w:top w:val="single" w:sz="4" w:space="0" w:color="auto"/>
              <w:left w:val="single" w:sz="4" w:space="0" w:color="auto"/>
              <w:bottom w:val="single" w:sz="4" w:space="0" w:color="auto"/>
              <w:right w:val="single" w:sz="4" w:space="0" w:color="auto"/>
            </w:tcBorders>
            <w:vAlign w:val="center"/>
          </w:tcPr>
          <w:p w:rsidR="0034564B" w:rsidRDefault="002C48F7">
            <w:pPr>
              <w:spacing w:line="360" w:lineRule="exact"/>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投标人的投标报价等于评标基准价的，得50分，投标有效报价与评标基准价相比，每上偏1%扣1分，每下偏1%扣0.5分，最多扣至0分（小数点后保留两位)。</w:t>
            </w:r>
          </w:p>
        </w:tc>
      </w:tr>
    </w:tbl>
    <w:p w:rsidR="0034564B" w:rsidRDefault="0034564B">
      <w:pPr>
        <w:rPr>
          <w:rFonts w:ascii="宋体" w:hAnsi="宋体" w:cs="宋体"/>
          <w:color w:val="000000" w:themeColor="text1"/>
        </w:rPr>
        <w:sectPr w:rsidR="0034564B">
          <w:footerReference w:type="default" r:id="rId16"/>
          <w:pgSz w:w="11906" w:h="16838"/>
          <w:pgMar w:top="1440" w:right="1797" w:bottom="1440" w:left="1797" w:header="851" w:footer="851" w:gutter="0"/>
          <w:cols w:space="720"/>
          <w:docGrid w:linePitch="312"/>
        </w:sectPr>
      </w:pPr>
    </w:p>
    <w:p w:rsidR="0034564B" w:rsidRDefault="0034564B">
      <w:pPr>
        <w:jc w:val="left"/>
        <w:rPr>
          <w:rFonts w:ascii="宋体" w:hAnsi="宋体"/>
          <w:color w:val="000000" w:themeColor="text1"/>
          <w:sz w:val="24"/>
          <w:szCs w:val="24"/>
        </w:rPr>
        <w:sectPr w:rsidR="0034564B">
          <w:headerReference w:type="default" r:id="rId17"/>
          <w:footerReference w:type="default" r:id="rId18"/>
          <w:type w:val="continuous"/>
          <w:pgSz w:w="11906" w:h="16838"/>
          <w:pgMar w:top="1440" w:right="1797" w:bottom="1440" w:left="1797" w:header="851" w:footer="992" w:gutter="0"/>
          <w:cols w:space="720"/>
          <w:docGrid w:linePitch="312"/>
        </w:sectPr>
      </w:pPr>
    </w:p>
    <w:p w:rsidR="0034564B" w:rsidRDefault="002C48F7">
      <w:pPr>
        <w:pStyle w:val="20"/>
        <w:spacing w:line="360" w:lineRule="auto"/>
        <w:rPr>
          <w:rFonts w:ascii="Times New Roman" w:hAnsi="Times New Roman"/>
          <w:color w:val="000000" w:themeColor="text1"/>
        </w:rPr>
      </w:pPr>
      <w:bookmarkStart w:id="17" w:name="_Toc155716648"/>
      <w:r>
        <w:rPr>
          <w:rFonts w:ascii="Times New Roman" w:hAnsi="Times New Roman"/>
          <w:color w:val="000000" w:themeColor="text1"/>
        </w:rPr>
        <w:lastRenderedPageBreak/>
        <w:t xml:space="preserve">1. </w:t>
      </w:r>
      <w:r>
        <w:rPr>
          <w:rFonts w:ascii="Times New Roman" w:hAnsi="Times New Roman"/>
          <w:color w:val="000000" w:themeColor="text1"/>
        </w:rPr>
        <w:t>评标方法</w:t>
      </w:r>
      <w:bookmarkEnd w:id="17"/>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次评标采用综合评分法。评标委员会对满足招标文件实质性要求的投标文件，按照本章第2.2款规定的评分标准进行打分，并按得分由高到低顺序推荐中标候选人，或根据招标人授权直接确定中标人，但投标报价低于其成本的除外。综合评分相等时，按评标办法前附表规定确定排序。</w:t>
      </w:r>
    </w:p>
    <w:p w:rsidR="0034564B" w:rsidRDefault="002C48F7">
      <w:pPr>
        <w:pStyle w:val="20"/>
        <w:spacing w:line="360" w:lineRule="auto"/>
        <w:rPr>
          <w:rFonts w:ascii="Times New Roman" w:hAnsi="Times New Roman"/>
          <w:color w:val="000000" w:themeColor="text1"/>
        </w:rPr>
      </w:pPr>
      <w:bookmarkStart w:id="18" w:name="_Toc155716649"/>
      <w:r>
        <w:rPr>
          <w:rFonts w:ascii="Times New Roman" w:hAnsi="Times New Roman"/>
          <w:color w:val="000000" w:themeColor="text1"/>
        </w:rPr>
        <w:t xml:space="preserve">2. </w:t>
      </w:r>
      <w:r>
        <w:rPr>
          <w:rFonts w:ascii="Times New Roman" w:hAnsi="Times New Roman"/>
          <w:color w:val="000000" w:themeColor="text1"/>
        </w:rPr>
        <w:t>评审标准</w:t>
      </w:r>
      <w:bookmarkEnd w:id="18"/>
    </w:p>
    <w:p w:rsidR="0034564B" w:rsidRDefault="002C48F7">
      <w:pPr>
        <w:pStyle w:val="3"/>
        <w:spacing w:line="240" w:lineRule="auto"/>
        <w:ind w:firstLine="137"/>
        <w:rPr>
          <w:rFonts w:ascii="Times New Roman"/>
          <w:color w:val="000000" w:themeColor="text1"/>
        </w:rPr>
      </w:pPr>
      <w:bookmarkStart w:id="19" w:name="_Toc155716650"/>
      <w:r>
        <w:rPr>
          <w:rFonts w:ascii="Times New Roman"/>
          <w:color w:val="000000" w:themeColor="text1"/>
        </w:rPr>
        <w:t xml:space="preserve">2.1 </w:t>
      </w:r>
      <w:r>
        <w:rPr>
          <w:rFonts w:ascii="Times New Roman"/>
          <w:color w:val="000000" w:themeColor="text1"/>
        </w:rPr>
        <w:t>初步评审标准</w:t>
      </w:r>
      <w:bookmarkEnd w:id="19"/>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2.1.1 资格评审标准：见评标办法前附表。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2.1.2 形式评审标准：见评标办法前附表。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2.1.3 响应性评审标准：见评标办法前附表。</w:t>
      </w:r>
    </w:p>
    <w:p w:rsidR="0034564B" w:rsidRDefault="002C48F7">
      <w:pPr>
        <w:pStyle w:val="3"/>
        <w:spacing w:line="240" w:lineRule="auto"/>
        <w:ind w:firstLine="137"/>
        <w:rPr>
          <w:rFonts w:ascii="Times New Roman"/>
          <w:color w:val="000000" w:themeColor="text1"/>
        </w:rPr>
      </w:pPr>
      <w:bookmarkStart w:id="20" w:name="_Toc155716651"/>
      <w:r>
        <w:rPr>
          <w:rFonts w:ascii="Times New Roman"/>
          <w:color w:val="000000" w:themeColor="text1"/>
        </w:rPr>
        <w:t xml:space="preserve">2.2 </w:t>
      </w:r>
      <w:r>
        <w:rPr>
          <w:rFonts w:ascii="Times New Roman"/>
          <w:color w:val="000000" w:themeColor="text1"/>
        </w:rPr>
        <w:t>分值构成与评分标准</w:t>
      </w:r>
      <w:bookmarkEnd w:id="20"/>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2.2.1 分值构成</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2.2.2 评标基准价计算</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评标基准价计算方法：见评标办法前附表。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2.2.3 投标报价的偏差率计算</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投标报价的偏差率计算公式：见评标办法前附表。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2.2.4 评分标准</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宋体" w:hAnsi="宋体" w:cs="宋体" w:hint="eastAsia"/>
          <w:color w:val="000000" w:themeColor="text1"/>
          <w:kern w:val="1"/>
          <w:sz w:val="24"/>
          <w:szCs w:val="24"/>
        </w:rPr>
        <w:t>工程总承包实施方案技术部分</w:t>
      </w:r>
      <w:r>
        <w:rPr>
          <w:rFonts w:asciiTheme="minorEastAsia" w:eastAsiaTheme="minorEastAsia" w:hAnsiTheme="minorEastAsia"/>
          <w:color w:val="000000" w:themeColor="text1"/>
          <w:sz w:val="24"/>
          <w:szCs w:val="24"/>
        </w:rPr>
        <w:t>：见评标办法前附表；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2）</w:t>
      </w:r>
      <w:r>
        <w:rPr>
          <w:rFonts w:ascii="宋体" w:hAnsi="宋体" w:cs="宋体" w:hint="eastAsia"/>
          <w:color w:val="000000" w:themeColor="text1"/>
          <w:kern w:val="1"/>
          <w:sz w:val="24"/>
          <w:szCs w:val="24"/>
        </w:rPr>
        <w:t>工程总承包实施方案经济部分</w:t>
      </w:r>
      <w:r>
        <w:rPr>
          <w:rFonts w:asciiTheme="minorEastAsia" w:eastAsiaTheme="minorEastAsia" w:hAnsiTheme="minorEastAsia"/>
          <w:color w:val="000000" w:themeColor="text1"/>
          <w:sz w:val="24"/>
          <w:szCs w:val="24"/>
        </w:rPr>
        <w:t>：见评标办法前附表；</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2.2.5有效投标报价</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通过初步评审且不高于最高投标限价的投标报价为有效投标报价，高于最高投标限价的投标报价无效。投标报价不得低于成本价，否则投标报价为无效投标报价。非竞争性费用须与招标人发布的金额一致，不一致的投标报价无效。评标时，评标委员会发现投标人的报价明显低于其他投标报价，或者低于成本警示价的报价，使得其投标报价可能低于其成本的，应当要求该投标人</w:t>
      </w:r>
      <w:proofErr w:type="gramStart"/>
      <w:r>
        <w:rPr>
          <w:rFonts w:asciiTheme="minorEastAsia" w:eastAsiaTheme="minorEastAsia" w:hAnsiTheme="minorEastAsia" w:hint="eastAsia"/>
          <w:color w:val="000000" w:themeColor="text1"/>
          <w:sz w:val="24"/>
          <w:szCs w:val="24"/>
        </w:rPr>
        <w:t>作出</w:t>
      </w:r>
      <w:proofErr w:type="gramEnd"/>
      <w:r>
        <w:rPr>
          <w:rFonts w:asciiTheme="minorEastAsia" w:eastAsiaTheme="minorEastAsia" w:hAnsiTheme="minorEastAsia" w:hint="eastAsia"/>
          <w:color w:val="000000" w:themeColor="text1"/>
          <w:sz w:val="24"/>
          <w:szCs w:val="24"/>
        </w:rPr>
        <w:t>书面说明并</w:t>
      </w:r>
      <w:r>
        <w:rPr>
          <w:rFonts w:asciiTheme="minorEastAsia" w:eastAsiaTheme="minorEastAsia" w:hAnsiTheme="minorEastAsia" w:hint="eastAsia"/>
          <w:color w:val="000000" w:themeColor="text1"/>
          <w:sz w:val="24"/>
          <w:szCs w:val="24"/>
        </w:rPr>
        <w:lastRenderedPageBreak/>
        <w:t>提供相应的证明材料。投标人不能合理说明或者不能提供相应证明材料的，由评标委员会认定该投标人以低于成本报价竞标，评标委员会应当否决其投标。</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对低于第二章投标须知3.2规定的成本警示价的投标报价，招标人可以在要求投标人在投标文件中提供其成本价分析（内容包括成本价的详细计算过程、计算依据及计算依据的证明材料，材料单价、人工单价、机械台班费的确定依据及其计算过程；管理费率、税金、利润率的确定依据及其计算过程应包括在成本价分析内容中），以方便评标委员会评标。</w:t>
      </w:r>
    </w:p>
    <w:p w:rsidR="0034564B" w:rsidRDefault="002C48F7">
      <w:pPr>
        <w:pStyle w:val="20"/>
        <w:rPr>
          <w:rFonts w:ascii="Times New Roman" w:hAnsi="Times New Roman"/>
          <w:color w:val="000000" w:themeColor="text1"/>
        </w:rPr>
      </w:pPr>
      <w:bookmarkStart w:id="21" w:name="_Toc155716652"/>
      <w:r>
        <w:rPr>
          <w:rFonts w:ascii="Times New Roman" w:hAnsi="Times New Roman"/>
          <w:color w:val="000000" w:themeColor="text1"/>
        </w:rPr>
        <w:t xml:space="preserve">3. </w:t>
      </w:r>
      <w:r>
        <w:rPr>
          <w:rFonts w:ascii="Times New Roman" w:hAnsi="Times New Roman"/>
          <w:color w:val="000000" w:themeColor="text1"/>
        </w:rPr>
        <w:t>评标程序</w:t>
      </w:r>
      <w:bookmarkEnd w:id="21"/>
    </w:p>
    <w:p w:rsidR="0034564B" w:rsidRDefault="002C48F7">
      <w:pPr>
        <w:pStyle w:val="3"/>
        <w:spacing w:line="240" w:lineRule="auto"/>
        <w:ind w:firstLine="137"/>
        <w:rPr>
          <w:rFonts w:ascii="Times New Roman"/>
          <w:color w:val="000000" w:themeColor="text1"/>
        </w:rPr>
      </w:pPr>
      <w:bookmarkStart w:id="22" w:name="_Toc155716653"/>
      <w:r>
        <w:rPr>
          <w:rFonts w:ascii="Times New Roman"/>
          <w:color w:val="000000" w:themeColor="text1"/>
        </w:rPr>
        <w:t xml:space="preserve">3.1 </w:t>
      </w:r>
      <w:r>
        <w:rPr>
          <w:rFonts w:ascii="Times New Roman"/>
          <w:color w:val="000000" w:themeColor="text1"/>
        </w:rPr>
        <w:t>初步评审</w:t>
      </w:r>
      <w:bookmarkEnd w:id="22"/>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asciiTheme="minorEastAsia" w:eastAsiaTheme="minorEastAsia" w:hAnsiTheme="minorEastAsia" w:hint="eastAsia"/>
          <w:color w:val="000000" w:themeColor="text1"/>
          <w:sz w:val="24"/>
          <w:szCs w:val="24"/>
        </w:rPr>
        <w:t>通过资格审查的单位少于3家的或通过初步评审的单位少于3家的，重新招标。</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宋体" w:hAnsi="宋体" w:cs="宋体" w:hint="eastAsia"/>
          <w:color w:val="000000" w:themeColor="text1"/>
          <w:kern w:val="1"/>
          <w:sz w:val="24"/>
          <w:szCs w:val="24"/>
        </w:rPr>
        <w:t>评标委员会不得将文件顺序、明显的文字错误等列为否决投标的情形。如评标委员会成员的评审意见不一致时，以评标委员会过半数成员的意见作为评标委员会对该情形的认定结论。只有通过初步评审的投标人方可进入下一阶段的评审。</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3.1.2 投标人有以下情形之一的，评标委员会应当否决其投标：</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（1）投标文件没有对招标文件的实质性要求和条件</w:t>
      </w:r>
      <w:proofErr w:type="gramStart"/>
      <w:r>
        <w:rPr>
          <w:rFonts w:asciiTheme="minorEastAsia" w:eastAsiaTheme="minorEastAsia" w:hAnsiTheme="minorEastAsia"/>
          <w:color w:val="000000" w:themeColor="text1"/>
          <w:sz w:val="24"/>
          <w:szCs w:val="24"/>
        </w:rPr>
        <w:t>作出</w:t>
      </w:r>
      <w:proofErr w:type="gramEnd"/>
      <w:r>
        <w:rPr>
          <w:rFonts w:asciiTheme="minorEastAsia" w:eastAsiaTheme="minorEastAsia" w:hAnsiTheme="minorEastAsia"/>
          <w:color w:val="000000" w:themeColor="text1"/>
          <w:sz w:val="24"/>
          <w:szCs w:val="24"/>
        </w:rPr>
        <w:t>响应，或者对招标文件的偏差超出招标文件规定的偏差范围或最高项数；</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（2）有串通投标、弄虚作假、行贿等违法行为</w:t>
      </w:r>
      <w:r>
        <w:rPr>
          <w:rFonts w:asciiTheme="minorEastAsia" w:eastAsiaTheme="minorEastAsia" w:hAnsiTheme="minorEastAsia" w:hint="eastAsia"/>
          <w:color w:val="000000" w:themeColor="text1"/>
          <w:sz w:val="24"/>
          <w:szCs w:val="24"/>
        </w:rPr>
        <w:t>；</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（3）不按评标委员会要求澄清、说明或补正的。</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3.1.3 投标报价有算术错误及其他错误的，评标委员会按以下原则要求投标人对投标报价进行修正，并要求投标人书面澄清确认。投标人拒不澄清确认的，评标委员会应当否决其投标：</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（1）投标文件中的大写金额与小写金额不一致的，以大写金额为准；</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（2）总价金额与单价金额不一致的，以单价金额为准，但单价金额小数点有明显错误的除外</w:t>
      </w:r>
      <w:r>
        <w:rPr>
          <w:rFonts w:asciiTheme="minorEastAsia" w:eastAsiaTheme="minorEastAsia" w:hAnsiTheme="minorEastAsia" w:hint="eastAsia"/>
          <w:color w:val="000000" w:themeColor="text1"/>
          <w:sz w:val="24"/>
          <w:szCs w:val="24"/>
        </w:rPr>
        <w:t>。</w:t>
      </w:r>
    </w:p>
    <w:p w:rsidR="0034564B" w:rsidRDefault="002C48F7">
      <w:pPr>
        <w:pStyle w:val="3"/>
        <w:spacing w:line="240" w:lineRule="auto"/>
        <w:ind w:firstLine="137"/>
        <w:rPr>
          <w:rFonts w:ascii="Times New Roman"/>
          <w:color w:val="000000" w:themeColor="text1"/>
        </w:rPr>
      </w:pPr>
      <w:bookmarkStart w:id="23" w:name="_Toc155716654"/>
      <w:r>
        <w:rPr>
          <w:rFonts w:ascii="Times New Roman"/>
          <w:color w:val="000000" w:themeColor="text1"/>
        </w:rPr>
        <w:lastRenderedPageBreak/>
        <w:t xml:space="preserve">3.2 </w:t>
      </w:r>
      <w:r>
        <w:rPr>
          <w:rFonts w:ascii="Times New Roman"/>
          <w:color w:val="000000" w:themeColor="text1"/>
        </w:rPr>
        <w:t>详细评审</w:t>
      </w:r>
      <w:bookmarkEnd w:id="23"/>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3.2.1 评标委员会按本章第2.2款规定的量化因素和分值进行打分，并计算出综合评估得分。</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（1）按本章第2.2.4（1）目规定的评审因素和分值对工程总承包实施方案技术部分计算出得分；技术部分得分为从各评标专家打分中去掉一个最高分和去掉一个最低分后的剩余评标专家打分的平均值。</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（2）按本章第2.2.4（2）目规定的评审因素和分值对工程总承包实施方案经济部分计算出得分。</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3.2.2 评分分值计算保留小数点后两位，小数点后第三位“四舍五入”。</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3.2.3 </w:t>
      </w:r>
      <w:r>
        <w:rPr>
          <w:rFonts w:asciiTheme="minorEastAsia" w:eastAsiaTheme="minorEastAsia" w:hAnsiTheme="minorEastAsia" w:hint="eastAsia"/>
          <w:color w:val="000000" w:themeColor="text1"/>
          <w:sz w:val="24"/>
          <w:szCs w:val="24"/>
        </w:rPr>
        <w:t>投标人的得分为技术部分得分、经济得分之</w:t>
      </w:r>
      <w:proofErr w:type="gramStart"/>
      <w:r>
        <w:rPr>
          <w:rFonts w:asciiTheme="minorEastAsia" w:eastAsiaTheme="minorEastAsia" w:hAnsiTheme="minorEastAsia" w:hint="eastAsia"/>
          <w:color w:val="000000" w:themeColor="text1"/>
          <w:sz w:val="24"/>
          <w:szCs w:val="24"/>
        </w:rPr>
        <w:t>和</w:t>
      </w:r>
      <w:proofErr w:type="gramEnd"/>
      <w:r>
        <w:rPr>
          <w:rFonts w:asciiTheme="minorEastAsia" w:eastAsiaTheme="minorEastAsia" w:hAnsiTheme="minorEastAsia" w:hint="eastAsia"/>
          <w:color w:val="000000" w:themeColor="text1"/>
          <w:sz w:val="24"/>
          <w:szCs w:val="24"/>
        </w:rPr>
        <w:t>。评标委员会应按照得分从高至低的顺序，确定得分前三名的投标人为第一中标候选人、第二中标候选人和第三中标候选人。当中标候选人得分相同时，按评标办法前附表规定确定排序。</w:t>
      </w:r>
    </w:p>
    <w:p w:rsidR="0034564B" w:rsidRDefault="002C48F7">
      <w:pPr>
        <w:pStyle w:val="3"/>
        <w:spacing w:line="240" w:lineRule="auto"/>
        <w:ind w:firstLine="137"/>
        <w:rPr>
          <w:rFonts w:ascii="Times New Roman"/>
          <w:color w:val="000000" w:themeColor="text1"/>
        </w:rPr>
      </w:pPr>
      <w:bookmarkStart w:id="24" w:name="_Toc155716655"/>
      <w:r>
        <w:rPr>
          <w:rFonts w:ascii="Times New Roman"/>
          <w:color w:val="000000" w:themeColor="text1"/>
        </w:rPr>
        <w:t xml:space="preserve">3.3 </w:t>
      </w:r>
      <w:r>
        <w:rPr>
          <w:rFonts w:ascii="Times New Roman"/>
          <w:color w:val="000000" w:themeColor="text1"/>
        </w:rPr>
        <w:t>投标文件的澄清</w:t>
      </w:r>
      <w:bookmarkEnd w:id="24"/>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3.3.2 澄清、说明或补正不得超出投标文件的范围且不得改变投标文件的实质性内容，并构成投标文件的组成部分。</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3.3.3 评标委员会对投标人提交的澄清、说明或补正有疑问的，可以要求投标人进一步澄清、说明或补正，直至满足评标委员会的要求。</w:t>
      </w:r>
    </w:p>
    <w:p w:rsidR="0034564B" w:rsidRDefault="002C48F7">
      <w:pPr>
        <w:pStyle w:val="3"/>
        <w:spacing w:line="240" w:lineRule="auto"/>
        <w:ind w:firstLine="137"/>
        <w:rPr>
          <w:rFonts w:ascii="Times New Roman"/>
          <w:color w:val="000000" w:themeColor="text1"/>
        </w:rPr>
      </w:pPr>
      <w:bookmarkStart w:id="25" w:name="_Toc155716656"/>
      <w:r>
        <w:rPr>
          <w:rFonts w:ascii="Times New Roman"/>
          <w:color w:val="000000" w:themeColor="text1"/>
        </w:rPr>
        <w:t xml:space="preserve">3.4 </w:t>
      </w:r>
      <w:r>
        <w:rPr>
          <w:rFonts w:ascii="Times New Roman"/>
          <w:color w:val="000000" w:themeColor="text1"/>
        </w:rPr>
        <w:t>评标结果</w:t>
      </w:r>
      <w:bookmarkEnd w:id="25"/>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3.4.1 除第二章“投标人须知”前附表授权直接确定中标人外，评标委员会按照得分由高到低的顺序推荐中标候选人，并标明排序。</w:t>
      </w:r>
    </w:p>
    <w:p w:rsidR="0034564B" w:rsidRDefault="002C48F7">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3.4.2 评标委员会完成评标后，应当向招标人提交书面评标报告和中标候选人名单。</w:t>
      </w:r>
    </w:p>
    <w:p w:rsidR="0034564B" w:rsidRDefault="0034564B">
      <w:pPr>
        <w:rPr>
          <w:color w:val="000000" w:themeColor="text1"/>
        </w:rPr>
      </w:pPr>
    </w:p>
    <w:p w:rsidR="0034564B" w:rsidRDefault="0034564B">
      <w:pPr>
        <w:rPr>
          <w:rFonts w:ascii="宋体" w:hAnsi="宋体" w:cs="宋体"/>
          <w:color w:val="000000" w:themeColor="text1"/>
        </w:rPr>
        <w:sectPr w:rsidR="0034564B">
          <w:headerReference w:type="default" r:id="rId19"/>
          <w:footerReference w:type="default" r:id="rId20"/>
          <w:pgSz w:w="11906" w:h="16838"/>
          <w:pgMar w:top="1440" w:right="1797" w:bottom="1440" w:left="1797" w:header="851" w:footer="992" w:gutter="0"/>
          <w:cols w:space="425"/>
          <w:docGrid w:linePitch="312"/>
        </w:sectPr>
      </w:pPr>
    </w:p>
    <w:p w:rsidR="0034564B" w:rsidRDefault="0034564B">
      <w:pPr>
        <w:rPr>
          <w:color w:val="000000" w:themeColor="text1"/>
        </w:rPr>
      </w:pPr>
    </w:p>
    <w:p w:rsidR="0034564B" w:rsidRDefault="002C48F7">
      <w:pPr>
        <w:pStyle w:val="1"/>
        <w:spacing w:line="240" w:lineRule="auto"/>
        <w:jc w:val="center"/>
        <w:rPr>
          <w:rFonts w:ascii="宋体" w:hAnsi="宋体" w:cs="宋体"/>
          <w:color w:val="000000" w:themeColor="text1"/>
        </w:rPr>
      </w:pPr>
      <w:bookmarkStart w:id="26" w:name="_Toc155716657"/>
      <w:r>
        <w:rPr>
          <w:rFonts w:ascii="宋体" w:hAnsi="宋体" w:cs="宋体" w:hint="eastAsia"/>
          <w:color w:val="000000" w:themeColor="text1"/>
        </w:rPr>
        <w:t>第四章 合同条款</w:t>
      </w:r>
      <w:bookmarkEnd w:id="26"/>
    </w:p>
    <w:p w:rsidR="0034564B" w:rsidRDefault="0034564B">
      <w:pPr>
        <w:tabs>
          <w:tab w:val="left" w:pos="6870"/>
        </w:tabs>
        <w:spacing w:line="360" w:lineRule="auto"/>
        <w:jc w:val="center"/>
        <w:rPr>
          <w:rFonts w:asciiTheme="minorEastAsia" w:eastAsiaTheme="minorEastAsia" w:hAnsiTheme="minorEastAsia"/>
          <w:b/>
          <w:color w:val="000000" w:themeColor="text1"/>
          <w:sz w:val="44"/>
          <w:szCs w:val="44"/>
        </w:rPr>
      </w:pPr>
    </w:p>
    <w:p w:rsidR="0034564B" w:rsidRDefault="002C48F7">
      <w:pPr>
        <w:pStyle w:val="aff"/>
        <w:ind w:firstLine="1044"/>
        <w:rPr>
          <w:rFonts w:ascii="宋体" w:hAnsi="宋体"/>
          <w:b/>
          <w:color w:val="000000" w:themeColor="text1"/>
          <w:sz w:val="52"/>
          <w:szCs w:val="52"/>
        </w:rPr>
      </w:pPr>
      <w:r>
        <w:rPr>
          <w:rFonts w:ascii="宋体" w:hAnsi="宋体" w:hint="eastAsia"/>
          <w:b/>
          <w:color w:val="000000" w:themeColor="text1"/>
          <w:sz w:val="52"/>
          <w:szCs w:val="52"/>
        </w:rPr>
        <w:t>广东省</w:t>
      </w:r>
      <w:proofErr w:type="gramStart"/>
      <w:r>
        <w:rPr>
          <w:rFonts w:ascii="宋体" w:hAnsi="宋体" w:hint="eastAsia"/>
          <w:b/>
          <w:color w:val="000000" w:themeColor="text1"/>
          <w:sz w:val="52"/>
          <w:szCs w:val="52"/>
        </w:rPr>
        <w:t>广弘食品</w:t>
      </w:r>
      <w:proofErr w:type="gramEnd"/>
      <w:r>
        <w:rPr>
          <w:rFonts w:ascii="宋体" w:hAnsi="宋体" w:hint="eastAsia"/>
          <w:b/>
          <w:color w:val="000000" w:themeColor="text1"/>
          <w:sz w:val="52"/>
          <w:szCs w:val="52"/>
        </w:rPr>
        <w:t>集团有限公司</w:t>
      </w: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2C48F7">
      <w:pPr>
        <w:tabs>
          <w:tab w:val="left" w:pos="6870"/>
        </w:tabs>
        <w:spacing w:line="360" w:lineRule="auto"/>
        <w:jc w:val="center"/>
        <w:rPr>
          <w:bCs/>
          <w:color w:val="000000" w:themeColor="text1"/>
          <w:sz w:val="44"/>
          <w:szCs w:val="44"/>
        </w:rPr>
      </w:pPr>
      <w:r>
        <w:rPr>
          <w:rFonts w:hint="eastAsia"/>
          <w:bCs/>
          <w:color w:val="000000" w:themeColor="text1"/>
          <w:sz w:val="44"/>
          <w:szCs w:val="44"/>
        </w:rPr>
        <w:t>一、二、四、七号冷库更换阀门及相连压力管道项目</w:t>
      </w:r>
    </w:p>
    <w:p w:rsidR="0034564B" w:rsidRDefault="0034564B">
      <w:pPr>
        <w:tabs>
          <w:tab w:val="left" w:pos="6870"/>
        </w:tabs>
        <w:spacing w:line="360" w:lineRule="auto"/>
        <w:jc w:val="center"/>
        <w:rPr>
          <w:bCs/>
          <w:color w:val="000000" w:themeColor="text1"/>
          <w:sz w:val="84"/>
          <w:szCs w:val="84"/>
        </w:rPr>
      </w:pPr>
    </w:p>
    <w:p w:rsidR="0034564B" w:rsidRDefault="0034564B">
      <w:pPr>
        <w:pStyle w:val="aff"/>
        <w:ind w:firstLine="420"/>
        <w:rPr>
          <w:color w:val="000000" w:themeColor="text1"/>
          <w:lang w:val="en-US"/>
        </w:rPr>
      </w:pPr>
    </w:p>
    <w:p w:rsidR="0034564B" w:rsidRDefault="002C48F7">
      <w:pPr>
        <w:tabs>
          <w:tab w:val="left" w:pos="6870"/>
        </w:tabs>
        <w:spacing w:line="360" w:lineRule="auto"/>
        <w:jc w:val="center"/>
        <w:rPr>
          <w:bCs/>
          <w:color w:val="000000" w:themeColor="text1"/>
          <w:sz w:val="84"/>
          <w:szCs w:val="84"/>
        </w:rPr>
      </w:pPr>
      <w:r>
        <w:rPr>
          <w:rFonts w:hint="eastAsia"/>
          <w:bCs/>
          <w:color w:val="000000" w:themeColor="text1"/>
          <w:sz w:val="84"/>
          <w:szCs w:val="84"/>
        </w:rPr>
        <w:t>合</w:t>
      </w:r>
    </w:p>
    <w:p w:rsidR="0034564B" w:rsidRDefault="0034564B">
      <w:pPr>
        <w:pStyle w:val="aff"/>
        <w:ind w:firstLine="420"/>
        <w:jc w:val="center"/>
        <w:rPr>
          <w:color w:val="000000" w:themeColor="text1"/>
          <w:lang w:val="en-US"/>
        </w:rPr>
      </w:pPr>
    </w:p>
    <w:p w:rsidR="0034564B" w:rsidRDefault="002C48F7">
      <w:pPr>
        <w:tabs>
          <w:tab w:val="left" w:pos="6870"/>
        </w:tabs>
        <w:spacing w:line="360" w:lineRule="auto"/>
        <w:jc w:val="center"/>
        <w:rPr>
          <w:bCs/>
          <w:color w:val="000000" w:themeColor="text1"/>
          <w:sz w:val="84"/>
          <w:szCs w:val="84"/>
        </w:rPr>
      </w:pPr>
      <w:r>
        <w:rPr>
          <w:rFonts w:hint="eastAsia"/>
          <w:bCs/>
          <w:color w:val="000000" w:themeColor="text1"/>
          <w:sz w:val="84"/>
          <w:szCs w:val="84"/>
        </w:rPr>
        <w:t>同</w:t>
      </w:r>
    </w:p>
    <w:p w:rsidR="0034564B" w:rsidRDefault="0034564B">
      <w:pPr>
        <w:pStyle w:val="aff"/>
        <w:ind w:firstLine="420"/>
        <w:jc w:val="center"/>
        <w:rPr>
          <w:color w:val="000000" w:themeColor="text1"/>
          <w:lang w:val="en-US"/>
        </w:rPr>
      </w:pPr>
    </w:p>
    <w:p w:rsidR="0034564B" w:rsidRDefault="002C48F7">
      <w:pPr>
        <w:tabs>
          <w:tab w:val="left" w:pos="6870"/>
        </w:tabs>
        <w:spacing w:line="360" w:lineRule="auto"/>
        <w:jc w:val="center"/>
        <w:rPr>
          <w:bCs/>
          <w:color w:val="000000" w:themeColor="text1"/>
          <w:sz w:val="84"/>
          <w:szCs w:val="84"/>
        </w:rPr>
      </w:pPr>
      <w:r>
        <w:rPr>
          <w:rFonts w:hint="eastAsia"/>
          <w:bCs/>
          <w:color w:val="000000" w:themeColor="text1"/>
          <w:sz w:val="84"/>
          <w:szCs w:val="84"/>
        </w:rPr>
        <w:t>书</w:t>
      </w:r>
    </w:p>
    <w:p w:rsidR="0034564B" w:rsidRDefault="0034564B">
      <w:pPr>
        <w:pStyle w:val="aff"/>
        <w:ind w:firstLine="420"/>
        <w:rPr>
          <w:color w:val="000000" w:themeColor="text1"/>
          <w:lang w:val="en-US"/>
        </w:rPr>
      </w:pPr>
    </w:p>
    <w:p w:rsidR="0034564B" w:rsidRDefault="0034564B">
      <w:pPr>
        <w:jc w:val="center"/>
        <w:rPr>
          <w:rFonts w:ascii="宋体" w:hAnsi="宋体"/>
          <w:color w:val="000000" w:themeColor="text1"/>
          <w:sz w:val="44"/>
          <w:szCs w:val="44"/>
        </w:rPr>
      </w:pPr>
    </w:p>
    <w:p w:rsidR="0034564B" w:rsidRDefault="0034564B">
      <w:pPr>
        <w:jc w:val="center"/>
        <w:rPr>
          <w:rFonts w:ascii="宋体" w:hAnsi="宋体"/>
          <w:color w:val="000000" w:themeColor="text1"/>
          <w:sz w:val="32"/>
          <w:szCs w:val="32"/>
        </w:rPr>
      </w:pPr>
    </w:p>
    <w:p w:rsidR="0034564B" w:rsidRDefault="0034564B">
      <w:pPr>
        <w:jc w:val="center"/>
        <w:rPr>
          <w:rFonts w:ascii="宋体" w:hAnsi="宋体"/>
          <w:color w:val="000000" w:themeColor="text1"/>
          <w:sz w:val="32"/>
          <w:szCs w:val="32"/>
        </w:rPr>
      </w:pPr>
    </w:p>
    <w:p w:rsidR="0034564B" w:rsidRDefault="002C48F7">
      <w:pPr>
        <w:jc w:val="center"/>
        <w:rPr>
          <w:rFonts w:ascii="宋体" w:hAnsi="宋体"/>
          <w:b/>
          <w:bCs/>
          <w:color w:val="000000" w:themeColor="text1"/>
          <w:sz w:val="32"/>
          <w:szCs w:val="32"/>
        </w:rPr>
      </w:pPr>
      <w:r>
        <w:rPr>
          <w:rFonts w:ascii="宋体" w:hAnsi="宋体" w:hint="eastAsia"/>
          <w:b/>
          <w:bCs/>
          <w:color w:val="000000" w:themeColor="text1"/>
          <w:sz w:val="32"/>
          <w:szCs w:val="32"/>
        </w:rPr>
        <w:t>工程总承包合同书</w:t>
      </w:r>
    </w:p>
    <w:p w:rsidR="0034564B" w:rsidRDefault="0034564B">
      <w:pPr>
        <w:rPr>
          <w:color w:val="000000" w:themeColor="text1"/>
          <w:sz w:val="24"/>
        </w:rPr>
      </w:pPr>
    </w:p>
    <w:p w:rsidR="0034564B" w:rsidRDefault="002C48F7">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建设单位：</w:t>
      </w:r>
      <w:r>
        <w:rPr>
          <w:rFonts w:asciiTheme="minorEastAsia" w:eastAsiaTheme="minorEastAsia" w:hAnsiTheme="minorEastAsia" w:hint="eastAsia"/>
          <w:color w:val="000000" w:themeColor="text1"/>
          <w:sz w:val="24"/>
          <w:u w:val="single"/>
        </w:rPr>
        <w:t>广东省</w:t>
      </w:r>
      <w:proofErr w:type="gramStart"/>
      <w:r>
        <w:rPr>
          <w:rFonts w:asciiTheme="minorEastAsia" w:eastAsiaTheme="minorEastAsia" w:hAnsiTheme="minorEastAsia" w:hint="eastAsia"/>
          <w:color w:val="000000" w:themeColor="text1"/>
          <w:sz w:val="24"/>
          <w:u w:val="single"/>
        </w:rPr>
        <w:t>广弘食品</w:t>
      </w:r>
      <w:proofErr w:type="gramEnd"/>
      <w:r>
        <w:rPr>
          <w:rFonts w:asciiTheme="minorEastAsia" w:eastAsiaTheme="minorEastAsia" w:hAnsiTheme="minorEastAsia" w:hint="eastAsia"/>
          <w:color w:val="000000" w:themeColor="text1"/>
          <w:sz w:val="24"/>
          <w:u w:val="single"/>
        </w:rPr>
        <w:t xml:space="preserve">集团有限公司  </w:t>
      </w:r>
      <w:r>
        <w:rPr>
          <w:rFonts w:asciiTheme="minorEastAsia" w:eastAsiaTheme="minorEastAsia" w:hAnsiTheme="minorEastAsia" w:hint="eastAsia"/>
          <w:color w:val="000000" w:themeColor="text1"/>
          <w:sz w:val="24"/>
        </w:rPr>
        <w:t>（以下简称甲方）</w:t>
      </w:r>
    </w:p>
    <w:p w:rsidR="0034564B" w:rsidRDefault="002C48F7">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承包单位：</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（以下简称乙方）</w:t>
      </w:r>
    </w:p>
    <w:p w:rsidR="0034564B" w:rsidRDefault="0034564B">
      <w:pPr>
        <w:spacing w:line="360" w:lineRule="auto"/>
        <w:ind w:firstLineChars="200" w:firstLine="480"/>
        <w:rPr>
          <w:rFonts w:asciiTheme="minorEastAsia" w:eastAsiaTheme="minorEastAsia" w:hAnsiTheme="minorEastAsia"/>
          <w:color w:val="000000" w:themeColor="text1"/>
          <w:sz w:val="24"/>
        </w:rPr>
      </w:pP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中华人民共和国民法典》、《中华人民共和国特种设备安全法》及其他法律、法规和政策的有关规定，结合本工程实际情况，为明确双方各自的责任和义务，经双方友好协商，就甲方委托乙方承建工程事宜达成如下条款。</w:t>
      </w:r>
    </w:p>
    <w:p w:rsidR="0034564B" w:rsidRDefault="002C48F7">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一、工程概况</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1.工程名称：</w:t>
      </w:r>
      <w:r>
        <w:rPr>
          <w:rFonts w:asciiTheme="minorEastAsia" w:eastAsiaTheme="minorEastAsia" w:hAnsiTheme="minorEastAsia" w:hint="eastAsia"/>
          <w:color w:val="000000" w:themeColor="text1"/>
          <w:sz w:val="24"/>
          <w:u w:val="single"/>
        </w:rPr>
        <w:t>一、二、四、七号冷库更换阀门及相连压力管道项目</w:t>
      </w:r>
    </w:p>
    <w:p w:rsidR="0034564B" w:rsidRDefault="002C48F7">
      <w:pPr>
        <w:spacing w:line="360" w:lineRule="auto"/>
        <w:ind w:firstLineChars="200" w:firstLine="480"/>
        <w:rPr>
          <w:rFonts w:asciiTheme="minorEastAsia" w:eastAsiaTheme="minorEastAsia" w:hAnsiTheme="minorEastAsia"/>
          <w:color w:val="000000" w:themeColor="text1"/>
          <w:sz w:val="24"/>
          <w:u w:val="single"/>
        </w:rPr>
      </w:pPr>
      <w:r>
        <w:rPr>
          <w:rFonts w:asciiTheme="minorEastAsia" w:eastAsiaTheme="minorEastAsia" w:hAnsiTheme="minorEastAsia" w:cs="宋体" w:hint="eastAsia"/>
          <w:color w:val="000000" w:themeColor="text1"/>
          <w:sz w:val="24"/>
        </w:rPr>
        <w:t>2.工程地点：</w:t>
      </w:r>
      <w:r>
        <w:rPr>
          <w:rFonts w:asciiTheme="minorEastAsia" w:eastAsiaTheme="minorEastAsia" w:hAnsiTheme="minorEastAsia" w:hint="eastAsia"/>
          <w:color w:val="000000" w:themeColor="text1"/>
          <w:sz w:val="24"/>
          <w:u w:val="single"/>
        </w:rPr>
        <w:t>广州市</w:t>
      </w:r>
      <w:proofErr w:type="gramStart"/>
      <w:r>
        <w:rPr>
          <w:rFonts w:asciiTheme="minorEastAsia" w:eastAsiaTheme="minorEastAsia" w:hAnsiTheme="minorEastAsia" w:hint="eastAsia"/>
          <w:color w:val="000000" w:themeColor="text1"/>
          <w:sz w:val="24"/>
          <w:u w:val="single"/>
        </w:rPr>
        <w:t>荔</w:t>
      </w:r>
      <w:proofErr w:type="gramEnd"/>
      <w:r>
        <w:rPr>
          <w:rFonts w:asciiTheme="minorEastAsia" w:eastAsiaTheme="minorEastAsia" w:hAnsiTheme="minorEastAsia" w:hint="eastAsia"/>
          <w:color w:val="000000" w:themeColor="text1"/>
          <w:sz w:val="24"/>
          <w:u w:val="single"/>
        </w:rPr>
        <w:t>湾区西村水厂路5号（广东省</w:t>
      </w:r>
      <w:proofErr w:type="gramStart"/>
      <w:r>
        <w:rPr>
          <w:rFonts w:asciiTheme="minorEastAsia" w:eastAsiaTheme="minorEastAsia" w:hAnsiTheme="minorEastAsia" w:hint="eastAsia"/>
          <w:color w:val="000000" w:themeColor="text1"/>
          <w:sz w:val="24"/>
          <w:u w:val="single"/>
        </w:rPr>
        <w:t>广弘食品</w:t>
      </w:r>
      <w:proofErr w:type="gramEnd"/>
      <w:r>
        <w:rPr>
          <w:rFonts w:asciiTheme="minorEastAsia" w:eastAsiaTheme="minorEastAsia" w:hAnsiTheme="minorEastAsia" w:hint="eastAsia"/>
          <w:color w:val="000000" w:themeColor="text1"/>
          <w:sz w:val="24"/>
          <w:u w:val="single"/>
        </w:rPr>
        <w:t>集团有限公司大院内）</w:t>
      </w:r>
    </w:p>
    <w:p w:rsidR="0034564B" w:rsidRDefault="002C48F7">
      <w:pPr>
        <w:spacing w:line="360" w:lineRule="auto"/>
        <w:ind w:firstLine="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3.工程内容：乙方负责一、二、四、七号冷库更换阀门及相连压力管道项目的设计施工总承包的工作。其中，设计部分包括但不限于</w:t>
      </w:r>
      <w:r>
        <w:rPr>
          <w:rFonts w:asciiTheme="minorEastAsia" w:eastAsiaTheme="minorEastAsia" w:hAnsiTheme="minorEastAsia" w:cs="宋体"/>
          <w:color w:val="000000" w:themeColor="text1"/>
          <w:sz w:val="24"/>
        </w:rPr>
        <w:t>在</w:t>
      </w:r>
      <w:r>
        <w:rPr>
          <w:rFonts w:asciiTheme="minorEastAsia" w:eastAsiaTheme="minorEastAsia" w:hAnsiTheme="minorEastAsia" w:cs="宋体" w:hint="eastAsia"/>
          <w:color w:val="000000" w:themeColor="text1"/>
          <w:sz w:val="24"/>
        </w:rPr>
        <w:t>建设</w:t>
      </w:r>
      <w:r>
        <w:rPr>
          <w:rFonts w:asciiTheme="minorEastAsia" w:eastAsiaTheme="minorEastAsia" w:hAnsiTheme="minorEastAsia" w:cs="宋体"/>
          <w:color w:val="000000" w:themeColor="text1"/>
          <w:sz w:val="24"/>
        </w:rPr>
        <w:t>单位限定的最高限额范围内完成本项目的方案设计、施工图设计、编制竣工图、配合开展报建报批、配合相关评审及施工工作、技术服务（</w:t>
      </w:r>
      <w:proofErr w:type="gramStart"/>
      <w:r>
        <w:rPr>
          <w:rFonts w:asciiTheme="minorEastAsia" w:eastAsiaTheme="minorEastAsia" w:hAnsiTheme="minorEastAsia" w:cs="宋体"/>
          <w:color w:val="000000" w:themeColor="text1"/>
          <w:sz w:val="24"/>
        </w:rPr>
        <w:t>含设计</w:t>
      </w:r>
      <w:proofErr w:type="gramEnd"/>
      <w:r>
        <w:rPr>
          <w:rFonts w:asciiTheme="minorEastAsia" w:eastAsiaTheme="minorEastAsia" w:hAnsiTheme="minorEastAsia" w:cs="宋体"/>
          <w:color w:val="000000" w:themeColor="text1"/>
          <w:sz w:val="24"/>
        </w:rPr>
        <w:t>优化及变更、驻场服务、现场指导与监督等）及后续配合服务工作、</w:t>
      </w:r>
      <w:r>
        <w:rPr>
          <w:rFonts w:asciiTheme="minorEastAsia" w:eastAsiaTheme="minorEastAsia" w:hAnsiTheme="minorEastAsia" w:cs="宋体" w:hint="eastAsia"/>
          <w:color w:val="000000" w:themeColor="text1"/>
          <w:sz w:val="24"/>
        </w:rPr>
        <w:t>设计变更管理等；施工部分包括但不限于完成本项目所需的所有的施工工作、结算编制（如有）、工程保修等工作，组织本项目的验收备案和工程资料汇总及整理归档工作、负责办理工程开工及验收所需的各项手续并承担办理上述手续施工方的费用、完成施工其它相关工作、负责协调施工过程中的相关职能部门工作等。施工内容</w:t>
      </w:r>
      <w:r>
        <w:rPr>
          <w:rFonts w:asciiTheme="minorEastAsia" w:eastAsiaTheme="minorEastAsia" w:hAnsiTheme="minorEastAsia" w:cs="宋体"/>
          <w:color w:val="000000" w:themeColor="text1"/>
          <w:sz w:val="24"/>
        </w:rPr>
        <w:t>包括但不限于对本项目共 13 组</w:t>
      </w:r>
      <w:proofErr w:type="gramStart"/>
      <w:r>
        <w:rPr>
          <w:rFonts w:asciiTheme="minorEastAsia" w:eastAsiaTheme="minorEastAsia" w:hAnsiTheme="minorEastAsia" w:cs="宋体"/>
          <w:color w:val="000000" w:themeColor="text1"/>
          <w:sz w:val="24"/>
        </w:rPr>
        <w:t>调节站</w:t>
      </w:r>
      <w:proofErr w:type="gramEnd"/>
      <w:r>
        <w:rPr>
          <w:rFonts w:asciiTheme="minorEastAsia" w:eastAsiaTheme="minorEastAsia" w:hAnsiTheme="minorEastAsia" w:cs="宋体"/>
          <w:color w:val="000000" w:themeColor="text1"/>
          <w:sz w:val="24"/>
        </w:rPr>
        <w:t>约 419 个</w:t>
      </w:r>
      <w:r>
        <w:rPr>
          <w:rFonts w:asciiTheme="minorEastAsia" w:eastAsiaTheme="minorEastAsia" w:hAnsiTheme="minorEastAsia" w:cs="宋体" w:hint="eastAsia"/>
          <w:color w:val="000000" w:themeColor="text1"/>
          <w:sz w:val="24"/>
        </w:rPr>
        <w:t>旧</w:t>
      </w:r>
      <w:r>
        <w:rPr>
          <w:rFonts w:asciiTheme="minorEastAsia" w:eastAsiaTheme="minorEastAsia" w:hAnsiTheme="minorEastAsia" w:cs="宋体"/>
          <w:color w:val="000000" w:themeColor="text1"/>
          <w:sz w:val="24"/>
        </w:rPr>
        <w:t xml:space="preserve">阀门、约 4000 </w:t>
      </w:r>
      <w:proofErr w:type="gramStart"/>
      <w:r>
        <w:rPr>
          <w:rFonts w:asciiTheme="minorEastAsia" w:eastAsiaTheme="minorEastAsia" w:hAnsiTheme="minorEastAsia" w:cs="宋体"/>
          <w:color w:val="000000" w:themeColor="text1"/>
          <w:sz w:val="24"/>
        </w:rPr>
        <w:t>米压力</w:t>
      </w:r>
      <w:proofErr w:type="gramEnd"/>
      <w:r>
        <w:rPr>
          <w:rFonts w:asciiTheme="minorEastAsia" w:eastAsiaTheme="minorEastAsia" w:hAnsiTheme="minorEastAsia" w:cs="宋体"/>
          <w:color w:val="000000" w:themeColor="text1"/>
          <w:sz w:val="24"/>
        </w:rPr>
        <w:t>管道</w:t>
      </w:r>
      <w:r>
        <w:rPr>
          <w:rFonts w:asciiTheme="minorEastAsia" w:eastAsiaTheme="minorEastAsia" w:hAnsiTheme="minorEastAsia" w:cs="宋体" w:hint="eastAsia"/>
          <w:color w:val="000000" w:themeColor="text1"/>
          <w:sz w:val="24"/>
        </w:rPr>
        <w:t>在不影响生产经营的情况下</w:t>
      </w:r>
      <w:r>
        <w:rPr>
          <w:rFonts w:asciiTheme="minorEastAsia" w:eastAsiaTheme="minorEastAsia" w:hAnsiTheme="minorEastAsia" w:cs="宋体"/>
          <w:color w:val="000000" w:themeColor="text1"/>
          <w:sz w:val="24"/>
        </w:rPr>
        <w:t>进行更换安装施工并办理使用登记证。拆除及更换</w:t>
      </w:r>
      <w:proofErr w:type="gramStart"/>
      <w:r>
        <w:rPr>
          <w:rFonts w:asciiTheme="minorEastAsia" w:eastAsiaTheme="minorEastAsia" w:hAnsiTheme="minorEastAsia" w:cs="宋体"/>
          <w:color w:val="000000" w:themeColor="text1"/>
          <w:sz w:val="24"/>
        </w:rPr>
        <w:t>一</w:t>
      </w:r>
      <w:proofErr w:type="gramEnd"/>
      <w:r>
        <w:rPr>
          <w:rFonts w:asciiTheme="minorEastAsia" w:eastAsiaTheme="minorEastAsia" w:hAnsiTheme="minorEastAsia" w:cs="宋体"/>
          <w:color w:val="000000" w:themeColor="text1"/>
          <w:sz w:val="24"/>
        </w:rPr>
        <w:t>库 2 至 5 层</w:t>
      </w:r>
      <w:proofErr w:type="gramStart"/>
      <w:r>
        <w:rPr>
          <w:rFonts w:asciiTheme="minorEastAsia" w:eastAsiaTheme="minorEastAsia" w:hAnsiTheme="minorEastAsia" w:cs="宋体"/>
          <w:color w:val="000000" w:themeColor="text1"/>
          <w:sz w:val="24"/>
        </w:rPr>
        <w:t>调节站相应</w:t>
      </w:r>
      <w:proofErr w:type="gramEnd"/>
      <w:r>
        <w:rPr>
          <w:rFonts w:asciiTheme="minorEastAsia" w:eastAsiaTheme="minorEastAsia" w:hAnsiTheme="minorEastAsia" w:cs="宋体"/>
          <w:color w:val="000000" w:themeColor="text1"/>
          <w:sz w:val="24"/>
        </w:rPr>
        <w:t>阀门及管道；二库 2 至 6 层</w:t>
      </w:r>
      <w:proofErr w:type="gramStart"/>
      <w:r>
        <w:rPr>
          <w:rFonts w:asciiTheme="minorEastAsia" w:eastAsiaTheme="minorEastAsia" w:hAnsiTheme="minorEastAsia" w:cs="宋体"/>
          <w:color w:val="000000" w:themeColor="text1"/>
          <w:sz w:val="24"/>
        </w:rPr>
        <w:t>调节站相应</w:t>
      </w:r>
      <w:proofErr w:type="gramEnd"/>
      <w:r>
        <w:rPr>
          <w:rFonts w:asciiTheme="minorEastAsia" w:eastAsiaTheme="minorEastAsia" w:hAnsiTheme="minorEastAsia" w:cs="宋体"/>
          <w:color w:val="000000" w:themeColor="text1"/>
          <w:sz w:val="24"/>
        </w:rPr>
        <w:t>阀门及管道；一、二库 2 楼西穿堂的总供液、回气、排液、</w:t>
      </w:r>
      <w:proofErr w:type="gramStart"/>
      <w:r>
        <w:rPr>
          <w:rFonts w:asciiTheme="minorEastAsia" w:eastAsiaTheme="minorEastAsia" w:hAnsiTheme="minorEastAsia" w:cs="宋体"/>
          <w:color w:val="000000" w:themeColor="text1"/>
          <w:sz w:val="24"/>
        </w:rPr>
        <w:t>冲霜管道</w:t>
      </w:r>
      <w:proofErr w:type="gramEnd"/>
      <w:r>
        <w:rPr>
          <w:rFonts w:asciiTheme="minorEastAsia" w:eastAsiaTheme="minorEastAsia" w:hAnsiTheme="minorEastAsia" w:cs="宋体"/>
          <w:color w:val="000000" w:themeColor="text1"/>
          <w:sz w:val="24"/>
        </w:rPr>
        <w:t>检修；</w:t>
      </w:r>
      <w:proofErr w:type="gramStart"/>
      <w:r>
        <w:rPr>
          <w:rFonts w:asciiTheme="minorEastAsia" w:eastAsiaTheme="minorEastAsia" w:hAnsiTheme="minorEastAsia" w:cs="宋体"/>
          <w:color w:val="000000" w:themeColor="text1"/>
          <w:sz w:val="24"/>
        </w:rPr>
        <w:t>一、二库总供</w:t>
      </w:r>
      <w:proofErr w:type="gramEnd"/>
      <w:r>
        <w:rPr>
          <w:rFonts w:asciiTheme="minorEastAsia" w:eastAsiaTheme="minorEastAsia" w:hAnsiTheme="minorEastAsia" w:cs="宋体"/>
          <w:color w:val="000000" w:themeColor="text1"/>
          <w:sz w:val="24"/>
        </w:rPr>
        <w:t>液、回气、排液、</w:t>
      </w:r>
      <w:proofErr w:type="gramStart"/>
      <w:r>
        <w:rPr>
          <w:rFonts w:asciiTheme="minorEastAsia" w:eastAsiaTheme="minorEastAsia" w:hAnsiTheme="minorEastAsia" w:cs="宋体"/>
          <w:color w:val="000000" w:themeColor="text1"/>
          <w:sz w:val="24"/>
        </w:rPr>
        <w:t>冲霜立管</w:t>
      </w:r>
      <w:proofErr w:type="gramEnd"/>
      <w:r>
        <w:rPr>
          <w:rFonts w:asciiTheme="minorEastAsia" w:eastAsiaTheme="minorEastAsia" w:hAnsiTheme="minorEastAsia" w:cs="宋体"/>
          <w:color w:val="000000" w:themeColor="text1"/>
          <w:sz w:val="24"/>
        </w:rPr>
        <w:t>道检修；四库</w:t>
      </w:r>
      <w:proofErr w:type="gramStart"/>
      <w:r>
        <w:rPr>
          <w:rFonts w:asciiTheme="minorEastAsia" w:eastAsiaTheme="minorEastAsia" w:hAnsiTheme="minorEastAsia" w:cs="宋体"/>
          <w:color w:val="000000" w:themeColor="text1"/>
          <w:sz w:val="24"/>
        </w:rPr>
        <w:t>调节站相应</w:t>
      </w:r>
      <w:proofErr w:type="gramEnd"/>
      <w:r>
        <w:rPr>
          <w:rFonts w:asciiTheme="minorEastAsia" w:eastAsiaTheme="minorEastAsia" w:hAnsiTheme="minorEastAsia" w:cs="宋体"/>
          <w:color w:val="000000" w:themeColor="text1"/>
          <w:sz w:val="24"/>
        </w:rPr>
        <w:t>阀门及管道；</w:t>
      </w:r>
      <w:proofErr w:type="gramStart"/>
      <w:r>
        <w:rPr>
          <w:rFonts w:asciiTheme="minorEastAsia" w:eastAsiaTheme="minorEastAsia" w:hAnsiTheme="minorEastAsia" w:cs="宋体"/>
          <w:color w:val="000000" w:themeColor="text1"/>
          <w:sz w:val="24"/>
        </w:rPr>
        <w:t>七库第</w:t>
      </w:r>
      <w:proofErr w:type="gramEnd"/>
      <w:r>
        <w:rPr>
          <w:rFonts w:asciiTheme="minorEastAsia" w:eastAsiaTheme="minorEastAsia" w:hAnsiTheme="minorEastAsia" w:cs="宋体"/>
          <w:color w:val="000000" w:themeColor="text1"/>
          <w:sz w:val="24"/>
        </w:rPr>
        <w:t xml:space="preserve"> 1 至 3 组调节站（每组控制 2 层）相应阀门及管道；拆除及恢复相应保温，清理现场垃圾；办理压力管道使用登记证；设备调试运行等。</w:t>
      </w:r>
    </w:p>
    <w:p w:rsidR="0034564B" w:rsidRDefault="002C48F7">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4.工程承包方式：固定总价包干（包设计、包工、包料、包设备、包工期、</w:t>
      </w:r>
      <w:r>
        <w:rPr>
          <w:rFonts w:asciiTheme="minorEastAsia" w:eastAsiaTheme="minorEastAsia" w:hAnsiTheme="minorEastAsia" w:cs="宋体" w:hint="eastAsia"/>
          <w:color w:val="000000" w:themeColor="text1"/>
          <w:sz w:val="24"/>
        </w:rPr>
        <w:lastRenderedPageBreak/>
        <w:t>包质量、包造价控制、包安全、包文明施工、包项目协调管理、包验收移交、包竣工资料收集整理、包保修）。</w:t>
      </w:r>
    </w:p>
    <w:p w:rsidR="0034564B" w:rsidRDefault="002C48F7">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二、工程工期</w:t>
      </w:r>
    </w:p>
    <w:p w:rsidR="0034564B" w:rsidRDefault="002C48F7">
      <w:pPr>
        <w:spacing w:line="360" w:lineRule="auto"/>
        <w:ind w:leftChars="50" w:left="105"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按规定总工期为230天（日历天），自</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日至</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日竣工验收止，实际开工期以甲方书面通知为准。</w:t>
      </w:r>
    </w:p>
    <w:p w:rsidR="0034564B" w:rsidRDefault="002C48F7">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三、工程造价</w:t>
      </w:r>
    </w:p>
    <w:p w:rsidR="0034564B" w:rsidRDefault="002C48F7">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本工程采用固定总价包干。该项工程含税造价(具体报价单见附件）为人民币</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元整（￥</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元）。其中，设计费为人民币</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元整（￥</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元），施工费为人民币</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元整（￥</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元）。合同期内不作调整，甲方有权根据工程实施情况对工程内容进行适当调整而</w:t>
      </w:r>
      <w:proofErr w:type="gramStart"/>
      <w:r>
        <w:rPr>
          <w:rFonts w:asciiTheme="minorEastAsia" w:eastAsiaTheme="minorEastAsia" w:hAnsiTheme="minorEastAsia" w:hint="eastAsia"/>
          <w:color w:val="000000" w:themeColor="text1"/>
          <w:sz w:val="24"/>
        </w:rPr>
        <w:t>不</w:t>
      </w:r>
      <w:proofErr w:type="gramEnd"/>
      <w:r>
        <w:rPr>
          <w:rFonts w:asciiTheme="minorEastAsia" w:eastAsiaTheme="minorEastAsia" w:hAnsiTheme="minorEastAsia" w:hint="eastAsia"/>
          <w:color w:val="000000" w:themeColor="text1"/>
          <w:sz w:val="24"/>
        </w:rPr>
        <w:t>另行增加费用。</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四、工程款支付方式</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1.合同签订后7天内，甲方向乙方支付工程造价30%（￥</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元）作为预付款。</w:t>
      </w:r>
    </w:p>
    <w:p w:rsidR="0034564B" w:rsidRDefault="002C48F7">
      <w:pPr>
        <w:spacing w:line="360" w:lineRule="auto"/>
        <w:ind w:firstLineChars="200" w:firstLine="480"/>
        <w:rPr>
          <w:rFonts w:eastAsiaTheme="minorEastAsia"/>
          <w:color w:val="000000" w:themeColor="text1"/>
        </w:rPr>
      </w:pPr>
      <w:r>
        <w:rPr>
          <w:rFonts w:asciiTheme="minorEastAsia" w:eastAsiaTheme="minorEastAsia" w:hAnsiTheme="minorEastAsia" w:hint="eastAsia"/>
          <w:color w:val="000000" w:themeColor="text1"/>
          <w:sz w:val="24"/>
        </w:rPr>
        <w:t>2.工程完成50%，甲方向乙方支付工程造价20%（￥</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元）作为进度款。</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3.工程竣工验收合格后，甲方向乙方支付工程造价20%（￥</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元）作为进度款。</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4.办理竣工结算并且取得压力管道和压力容器使用登记证后7天内，甲方向乙方支付工程结算总价（除结算总价3%质保金外）的尾款，具体计算方式为：该次支付的尾款=工程结算价×97%-工程造价×70%。</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5.工程结算总价3%的质</w:t>
      </w:r>
      <w:proofErr w:type="gramStart"/>
      <w:r>
        <w:rPr>
          <w:rFonts w:asciiTheme="minorEastAsia" w:eastAsiaTheme="minorEastAsia" w:hAnsiTheme="minorEastAsia" w:hint="eastAsia"/>
          <w:color w:val="000000" w:themeColor="text1"/>
          <w:sz w:val="24"/>
        </w:rPr>
        <w:t>保金待质保</w:t>
      </w:r>
      <w:proofErr w:type="gramEnd"/>
      <w:r>
        <w:rPr>
          <w:rFonts w:asciiTheme="minorEastAsia" w:eastAsiaTheme="minorEastAsia" w:hAnsiTheme="minorEastAsia" w:hint="eastAsia"/>
          <w:color w:val="000000" w:themeColor="text1"/>
          <w:sz w:val="24"/>
        </w:rPr>
        <w:t>期满且无出现质量和保修问题7天内支付。每次付款前，乙方提供合</w:t>
      </w:r>
      <w:proofErr w:type="gramStart"/>
      <w:r>
        <w:rPr>
          <w:rFonts w:asciiTheme="minorEastAsia" w:eastAsiaTheme="minorEastAsia" w:hAnsiTheme="minorEastAsia" w:hint="eastAsia"/>
          <w:color w:val="000000" w:themeColor="text1"/>
          <w:sz w:val="24"/>
        </w:rPr>
        <w:t>规</w:t>
      </w:r>
      <w:proofErr w:type="gramEnd"/>
      <w:r>
        <w:rPr>
          <w:rFonts w:asciiTheme="minorEastAsia" w:eastAsiaTheme="minorEastAsia" w:hAnsiTheme="minorEastAsia" w:hint="eastAsia"/>
          <w:color w:val="000000" w:themeColor="text1"/>
          <w:sz w:val="24"/>
        </w:rPr>
        <w:t>有效发票给甲方。</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6.本工程质保期为2年，自竣工验收合格之日起计算。</w:t>
      </w:r>
      <w:proofErr w:type="gramStart"/>
      <w:r>
        <w:rPr>
          <w:rFonts w:asciiTheme="minorEastAsia" w:eastAsiaTheme="minorEastAsia" w:hAnsiTheme="minorEastAsia" w:hint="eastAsia"/>
          <w:color w:val="000000" w:themeColor="text1"/>
          <w:sz w:val="24"/>
        </w:rPr>
        <w:t>若质保期</w:t>
      </w:r>
      <w:proofErr w:type="gramEnd"/>
      <w:r>
        <w:rPr>
          <w:rFonts w:asciiTheme="minorEastAsia" w:eastAsiaTheme="minorEastAsia" w:hAnsiTheme="minorEastAsia" w:hint="eastAsia"/>
          <w:color w:val="000000" w:themeColor="text1"/>
          <w:sz w:val="24"/>
        </w:rPr>
        <w:t>出现质量问题，乙方负责无偿返修。</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五、工程质量及验收</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 各专业设计图纸必须符合国家现行的技术规范及标准要求，并满足相关专业下一阶段的工作。设计方须向甲方提供相关设计成果文件纸质资料共五份及一套电子版资料。</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2.本工程严格按照甲方要求、工程特性</w:t>
      </w:r>
      <w:proofErr w:type="gramStart"/>
      <w:r>
        <w:rPr>
          <w:rFonts w:asciiTheme="minorEastAsia" w:eastAsiaTheme="minorEastAsia" w:hAnsiTheme="minorEastAsia" w:hint="eastAsia"/>
          <w:color w:val="000000" w:themeColor="text1"/>
          <w:sz w:val="24"/>
        </w:rPr>
        <w:t>及甲供材料</w:t>
      </w:r>
      <w:proofErr w:type="gramEnd"/>
      <w:r>
        <w:rPr>
          <w:rFonts w:asciiTheme="minorEastAsia" w:eastAsiaTheme="minorEastAsia" w:hAnsiTheme="minorEastAsia" w:hint="eastAsia"/>
          <w:color w:val="000000" w:themeColor="text1"/>
          <w:sz w:val="24"/>
        </w:rPr>
        <w:t>规格、品牌等施工技术文件进行施工，执行《</w:t>
      </w:r>
      <w:r>
        <w:rPr>
          <w:rFonts w:asciiTheme="minorEastAsia" w:eastAsiaTheme="minorEastAsia" w:hAnsiTheme="minorEastAsia"/>
          <w:color w:val="000000" w:themeColor="text1"/>
          <w:sz w:val="24"/>
        </w:rPr>
        <w:t>中华人民共和国特种设备安全法</w:t>
      </w:r>
      <w:r>
        <w:rPr>
          <w:rFonts w:asciiTheme="minorEastAsia" w:eastAsiaTheme="minorEastAsia" w:hAnsiTheme="minorEastAsia" w:hint="eastAsia"/>
          <w:color w:val="000000" w:themeColor="text1"/>
          <w:sz w:val="24"/>
        </w:rPr>
        <w:t xml:space="preserve">》等施工及验收规范和质量检验评定标准，精心施工，确保工程质量。工程质量标准按国家现行的工程验收　</w:t>
      </w:r>
      <w:r>
        <w:rPr>
          <w:rFonts w:asciiTheme="minorEastAsia" w:eastAsiaTheme="minorEastAsia" w:hAnsiTheme="minorEastAsia" w:hint="eastAsia"/>
          <w:color w:val="000000" w:themeColor="text1"/>
          <w:sz w:val="24"/>
        </w:rPr>
        <w:lastRenderedPageBreak/>
        <w:t>合格标准。</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3.工程质量（</w:t>
      </w:r>
      <w:proofErr w:type="gramStart"/>
      <w:r>
        <w:rPr>
          <w:rFonts w:asciiTheme="minorEastAsia" w:eastAsiaTheme="minorEastAsia" w:hAnsiTheme="minorEastAsia" w:hint="eastAsia"/>
          <w:color w:val="000000" w:themeColor="text1"/>
          <w:sz w:val="24"/>
        </w:rPr>
        <w:t>含施工</w:t>
      </w:r>
      <w:proofErr w:type="gramEnd"/>
      <w:r>
        <w:rPr>
          <w:rFonts w:asciiTheme="minorEastAsia" w:eastAsiaTheme="minorEastAsia" w:hAnsiTheme="minorEastAsia" w:hint="eastAsia"/>
          <w:color w:val="000000" w:themeColor="text1"/>
          <w:sz w:val="24"/>
        </w:rPr>
        <w:t>质量及材料质量（</w:t>
      </w:r>
      <w:proofErr w:type="gramStart"/>
      <w:r>
        <w:rPr>
          <w:rFonts w:asciiTheme="minorEastAsia" w:eastAsiaTheme="minorEastAsia" w:hAnsiTheme="minorEastAsia" w:hint="eastAsia"/>
          <w:color w:val="000000" w:themeColor="text1"/>
          <w:sz w:val="24"/>
        </w:rPr>
        <w:t>甲供材料</w:t>
      </w:r>
      <w:proofErr w:type="gramEnd"/>
      <w:r>
        <w:rPr>
          <w:rFonts w:asciiTheme="minorEastAsia" w:eastAsiaTheme="minorEastAsia" w:hAnsiTheme="minorEastAsia" w:hint="eastAsia"/>
          <w:color w:val="000000" w:themeColor="text1"/>
          <w:sz w:val="24"/>
        </w:rPr>
        <w:t>除外）达不到合同约定及国家规定的质量标准，甲方有权要求乙方停工或返工，其返工费用由乙方承担，工期不予顺延。乙方承诺因乙方原因导致工程质量达不到规定的质量标准，乙方承担全部责任。</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工程竣工后，乙方应书面通知甲方验收，甲方自接到验收通知之日起5个工作日内组织验收，并办理验收、移交手续，如甲方在通知时间内不能组织验收，需及时通知乙方，另定验收日期；如甲方自接到验收通知之日起15个工作日内不组织验收，则默认为甲方已对工程验收合格。</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5.按照以下相应的国家标准、规范进行工程验收：</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（1）设计部分：符合国家及地方强制性标准。</w:t>
      </w:r>
    </w:p>
    <w:p w:rsidR="0034564B" w:rsidRDefault="002C48F7">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（2）施工部分：满足设计图纸要求，达到国家和行业现行相关质量验收规范的合格标准。符合</w:t>
      </w:r>
      <w:r>
        <w:rPr>
          <w:rFonts w:asciiTheme="minorEastAsia" w:eastAsiaTheme="minorEastAsia" w:hAnsiTheme="minorEastAsia"/>
          <w:color w:val="000000" w:themeColor="text1"/>
          <w:sz w:val="24"/>
        </w:rPr>
        <w:t>《中华人民共和国特种设备安全法》</w:t>
      </w:r>
      <w:r>
        <w:rPr>
          <w:rFonts w:asciiTheme="minorEastAsia" w:eastAsiaTheme="minorEastAsia" w:hAnsiTheme="minorEastAsia" w:hint="eastAsia"/>
          <w:color w:val="000000" w:themeColor="text1"/>
          <w:sz w:val="24"/>
        </w:rPr>
        <w:t>、TSG D7005-2018《压力管道定期检验规则—工业管道》、《氨制冷系统安装工程施工及验收规范》（SBJ12-2011）、《压力管道规范》（GB/T 20801.1~20801.6-2006）、《化工设备、管道外防腐设计规范》（HG/T20679-2014）。</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rPr>
        <w:t>6.</w:t>
      </w:r>
      <w:r>
        <w:rPr>
          <w:rFonts w:asciiTheme="minorEastAsia" w:eastAsiaTheme="minorEastAsia" w:hAnsiTheme="minorEastAsia" w:hint="eastAsia"/>
          <w:color w:val="000000" w:themeColor="text1"/>
          <w:sz w:val="24"/>
          <w:lang w:val="en-US"/>
        </w:rPr>
        <w:t>工程验收</w:t>
      </w:r>
      <w:r>
        <w:rPr>
          <w:rFonts w:asciiTheme="minorEastAsia" w:eastAsiaTheme="minorEastAsia" w:hAnsiTheme="minorEastAsia" w:hint="eastAsia"/>
          <w:color w:val="000000" w:themeColor="text1"/>
          <w:sz w:val="24"/>
        </w:rPr>
        <w:t>若</w:t>
      </w:r>
      <w:r>
        <w:rPr>
          <w:rFonts w:asciiTheme="minorEastAsia" w:eastAsiaTheme="minorEastAsia" w:hAnsiTheme="minorEastAsia" w:hint="eastAsia"/>
          <w:color w:val="000000" w:themeColor="text1"/>
          <w:sz w:val="24"/>
          <w:lang w:val="en-US"/>
        </w:rPr>
        <w:t>其中任何一项不合格即为不</w:t>
      </w:r>
      <w:r>
        <w:rPr>
          <w:rFonts w:asciiTheme="minorEastAsia" w:eastAsiaTheme="minorEastAsia" w:hAnsiTheme="minorEastAsia" w:hint="eastAsia"/>
          <w:color w:val="000000" w:themeColor="text1"/>
          <w:sz w:val="24"/>
        </w:rPr>
        <w:t>合格工程，乙方须返工重做，返工重做费用自负，如造成工程逾期的，</w:t>
      </w:r>
      <w:r>
        <w:rPr>
          <w:rFonts w:asciiTheme="minorEastAsia" w:eastAsiaTheme="minorEastAsia" w:hAnsiTheme="minorEastAsia" w:hint="eastAsia"/>
          <w:color w:val="000000" w:themeColor="text1"/>
          <w:sz w:val="24"/>
          <w:lang w:val="en-US"/>
        </w:rPr>
        <w:t>应承</w:t>
      </w:r>
      <w:proofErr w:type="gramStart"/>
      <w:r>
        <w:rPr>
          <w:rFonts w:asciiTheme="minorEastAsia" w:eastAsiaTheme="minorEastAsia" w:hAnsiTheme="minorEastAsia" w:hint="eastAsia"/>
          <w:color w:val="000000" w:themeColor="text1"/>
          <w:sz w:val="24"/>
          <w:lang w:val="en-US"/>
        </w:rPr>
        <w:t>担工程</w:t>
      </w:r>
      <w:proofErr w:type="gramEnd"/>
      <w:r>
        <w:rPr>
          <w:rFonts w:asciiTheme="minorEastAsia" w:eastAsiaTheme="minorEastAsia" w:hAnsiTheme="minorEastAsia" w:hint="eastAsia"/>
          <w:color w:val="000000" w:themeColor="text1"/>
          <w:sz w:val="24"/>
          <w:lang w:val="en-US"/>
        </w:rPr>
        <w:t>逾期违约责任。</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六、工期变更</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以下情况造成竣工日期推迟的，经甲方确认，工期相应顺延:</w:t>
      </w:r>
      <w:r>
        <w:rPr>
          <w:rFonts w:asciiTheme="minorEastAsia" w:eastAsiaTheme="minorEastAsia" w:hAnsiTheme="minorEastAsia"/>
          <w:color w:val="000000" w:themeColor="text1"/>
          <w:sz w:val="24"/>
          <w:lang w:val="en-US"/>
        </w:rPr>
        <w:t xml:space="preserve"> </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1.因甲方原因而进行的设计变更；</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2.一周内，由于非乙方原因停水、停电造成停工累计超过24小时，工期顺延一天；</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3.合同双方约定的其他可以推迟工期的条件；</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4.凡工期变更，须由乙方提出工期变更书面申请，经甲方确认后，方可视为工期变更，否则工期变更将不被接受。</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七、双方责任和义务</w:t>
      </w:r>
    </w:p>
    <w:p w:rsidR="0034564B" w:rsidRDefault="002C48F7">
      <w:pPr>
        <w:pStyle w:val="aff"/>
        <w:spacing w:line="360" w:lineRule="auto"/>
        <w:ind w:firstLineChars="0" w:firstLine="0"/>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（一）甲方责任和义务</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1.负责旧管道系统排空、置换工作，达到安全动火要求交给乙方施工，并督促乙方清除影响施工的障碍物，并对暂时无法清除的障碍物督促乙方需采取保护</w:t>
      </w:r>
      <w:r>
        <w:rPr>
          <w:rFonts w:asciiTheme="minorEastAsia" w:eastAsiaTheme="minorEastAsia" w:hAnsiTheme="minorEastAsia" w:hint="eastAsia"/>
          <w:color w:val="000000" w:themeColor="text1"/>
          <w:sz w:val="24"/>
          <w:lang w:val="en-US"/>
        </w:rPr>
        <w:lastRenderedPageBreak/>
        <w:t>措施。</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2.向乙方免费提供施工现场临时用水、电。</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3.按合同条款约定支付工程款。</w:t>
      </w:r>
    </w:p>
    <w:p w:rsidR="0034564B" w:rsidRDefault="002C48F7">
      <w:pPr>
        <w:pStyle w:val="aff"/>
        <w:spacing w:line="360" w:lineRule="auto"/>
        <w:rPr>
          <w:rFonts w:asciiTheme="minorEastAsia" w:eastAsiaTheme="minorEastAsia" w:hAnsiTheme="minorEastAsia"/>
          <w:color w:val="000000" w:themeColor="text1"/>
          <w:sz w:val="24"/>
          <w:u w:val="single"/>
          <w:lang w:val="en-US"/>
        </w:rPr>
      </w:pPr>
      <w:r>
        <w:rPr>
          <w:rFonts w:asciiTheme="minorEastAsia" w:eastAsiaTheme="minorEastAsia" w:hAnsiTheme="minorEastAsia" w:hint="eastAsia"/>
          <w:color w:val="000000" w:themeColor="text1"/>
          <w:sz w:val="24"/>
          <w:lang w:val="en-US"/>
        </w:rPr>
        <w:t>4.</w:t>
      </w:r>
      <w:r>
        <w:rPr>
          <w:rFonts w:ascii="宋体" w:hAnsi="宋体" w:hint="eastAsia"/>
          <w:color w:val="000000" w:themeColor="text1"/>
          <w:sz w:val="24"/>
        </w:rPr>
        <w:t>指定一名人员为现场施工代表：姓名</w:t>
      </w:r>
      <w:r>
        <w:rPr>
          <w:rFonts w:ascii="宋体" w:hAnsi="宋体" w:hint="eastAsia"/>
          <w:color w:val="000000" w:themeColor="text1"/>
          <w:sz w:val="24"/>
          <w:u w:val="single"/>
        </w:rPr>
        <w:t xml:space="preserve">       </w:t>
      </w:r>
      <w:r>
        <w:rPr>
          <w:rFonts w:ascii="宋体" w:hAnsi="宋体" w:hint="eastAsia"/>
          <w:color w:val="000000" w:themeColor="text1"/>
          <w:sz w:val="24"/>
        </w:rPr>
        <w:t>联系电话</w:t>
      </w:r>
      <w:r>
        <w:rPr>
          <w:rFonts w:ascii="宋体" w:hAnsi="宋体" w:hint="eastAsia"/>
          <w:color w:val="000000" w:themeColor="text1"/>
          <w:sz w:val="24"/>
          <w:u w:val="single"/>
        </w:rPr>
        <w:t xml:space="preserve">       。</w:t>
      </w:r>
    </w:p>
    <w:p w:rsidR="0034564B" w:rsidRDefault="002C48F7">
      <w:pPr>
        <w:pStyle w:val="aff"/>
        <w:spacing w:line="360" w:lineRule="auto"/>
        <w:ind w:firstLineChars="0" w:firstLine="0"/>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（二）乙方责任和义务</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1.负责提供符合压力管道报验要求的施工图，提供乙方相关资料，并对其真实性、有效性负法律责任。</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2.严格按照合同要求之质量、期限施工，由乙方来主导完成压力管道、压力容器报批以及验收工作。</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3.制定详细的施工方案、安全应急预案。</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4.乙方采购使用的安装材料必须符合《中华人民共和国产品质量法》规定的合格产品，需报甲方进行检验和验收，对验收不合格的材料，乙方不得用于本工程。进场物资未经甲方许可，不得运出场外。</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5.施工过程中严格按照国家有关规范进行施工，乙方作业人员需持证上岗。</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6.施工中的每道工序必须严格执行“二方见证”，即甲方、乙方代表同时见证签字，确认后方能进行下一道工序的施工；否则乙方须无条件返工，由此造成的误工损失、材料损失均由乙方承担。</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7.乙方在施工过程中发生安全事故、人身意外及对第三方造成的伤害均由乙方承担。</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8.乙方派驻本工程施工现场代表：姓名</w:t>
      </w:r>
      <w:r>
        <w:rPr>
          <w:rFonts w:asciiTheme="minorEastAsia" w:eastAsiaTheme="minorEastAsia" w:hAnsiTheme="minorEastAsia" w:hint="eastAsia"/>
          <w:color w:val="000000" w:themeColor="text1"/>
          <w:sz w:val="24"/>
          <w:u w:val="single"/>
          <w:lang w:val="en-US"/>
        </w:rPr>
        <w:t xml:space="preserve">     </w:t>
      </w:r>
      <w:r>
        <w:rPr>
          <w:rFonts w:asciiTheme="minorEastAsia" w:eastAsiaTheme="minorEastAsia" w:hAnsiTheme="minorEastAsia" w:hint="eastAsia"/>
          <w:color w:val="000000" w:themeColor="text1"/>
          <w:sz w:val="24"/>
          <w:lang w:val="en-US"/>
        </w:rPr>
        <w:t>，联系电话</w:t>
      </w:r>
      <w:r>
        <w:rPr>
          <w:rFonts w:asciiTheme="minorEastAsia" w:eastAsiaTheme="minorEastAsia" w:hAnsiTheme="minorEastAsia" w:hint="eastAsia"/>
          <w:color w:val="000000" w:themeColor="text1"/>
          <w:sz w:val="24"/>
          <w:u w:val="single"/>
          <w:lang w:val="en-US"/>
        </w:rPr>
        <w:t xml:space="preserve">       </w:t>
      </w:r>
      <w:r>
        <w:rPr>
          <w:rFonts w:asciiTheme="minorEastAsia" w:eastAsiaTheme="minorEastAsia" w:hAnsiTheme="minorEastAsia" w:hint="eastAsia"/>
          <w:color w:val="000000" w:themeColor="text1"/>
          <w:sz w:val="24"/>
          <w:lang w:val="en-US"/>
        </w:rPr>
        <w:t>。甲方认为乙方派驻施工现场代表不能满足工程需要时，有权要求乙方更换，乙方因工作需要变更以上人员时，应提前向甲方申请，经甲方书面同意方可变更。</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9.乙方现场作业人员应遵守甲方的有关管理制度，服从甲方的安全、现场管理，对不服从甲方现场管理的，甲方有权对乙方人员进行处罚。</w:t>
      </w:r>
    </w:p>
    <w:p w:rsidR="0034564B" w:rsidRDefault="002C48F7">
      <w:pPr>
        <w:pStyle w:val="aff"/>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lang w:val="en-US"/>
        </w:rPr>
        <w:t>10.</w:t>
      </w:r>
      <w:r>
        <w:rPr>
          <w:rFonts w:asciiTheme="minorEastAsia" w:eastAsiaTheme="minorEastAsia" w:hAnsiTheme="minorEastAsia" w:hint="eastAsia"/>
          <w:color w:val="000000" w:themeColor="text1"/>
          <w:sz w:val="24"/>
        </w:rPr>
        <w:t>乙方应对甲方提供的资料及信息负有保密的义务，未经甲方书面同意，不得向第三方泄露。</w:t>
      </w:r>
    </w:p>
    <w:p w:rsidR="0034564B" w:rsidRDefault="002C48F7">
      <w:pPr>
        <w:pStyle w:val="aff"/>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lang w:val="en-US"/>
        </w:rPr>
        <w:t>11.</w:t>
      </w:r>
      <w:r>
        <w:rPr>
          <w:rFonts w:asciiTheme="minorEastAsia" w:eastAsiaTheme="minorEastAsia" w:hAnsiTheme="minorEastAsia" w:hint="eastAsia"/>
          <w:color w:val="000000" w:themeColor="text1"/>
          <w:sz w:val="24"/>
        </w:rPr>
        <w:t>未经甲方书面同意，乙方不得将本合同项下的权利义务转让给任何第三方，不得将工程项目分包和转包。</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八、违约责任</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1.质保期内，乙方接到甲方维修通知后必须及时响应并在24小时之内到位，</w:t>
      </w:r>
      <w:r>
        <w:rPr>
          <w:rFonts w:asciiTheme="minorEastAsia" w:eastAsiaTheme="minorEastAsia" w:hAnsiTheme="minorEastAsia" w:hint="eastAsia"/>
          <w:color w:val="000000" w:themeColor="text1"/>
          <w:sz w:val="24"/>
          <w:lang w:val="en-US"/>
        </w:rPr>
        <w:lastRenderedPageBreak/>
        <w:t>否则甲方有权不归还质保金。</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2.质保期内，出现质量问题，应由乙方负责免费维修，达到合同所规定的质量要求，否则甲方有权不归还质保金。</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3.乙方施工过程中，对甲方和（或）第三方设备、物品造成损坏及财产造成损失的，由乙方负责赔偿或更换或全额赔偿受损人的直接损失和间接损失。</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4.在施工过程中及工程质量保质期期间，如因乙方原因造成甲方及甲方</w:t>
      </w:r>
      <w:proofErr w:type="gramStart"/>
      <w:r>
        <w:rPr>
          <w:rFonts w:asciiTheme="minorEastAsia" w:eastAsiaTheme="minorEastAsia" w:hAnsiTheme="minorEastAsia" w:hint="eastAsia"/>
          <w:sz w:val="24"/>
          <w:lang w:val="en-US"/>
        </w:rPr>
        <w:t>周围商铺人员</w:t>
      </w:r>
      <w:proofErr w:type="gramEnd"/>
      <w:r>
        <w:rPr>
          <w:rFonts w:asciiTheme="minorEastAsia" w:eastAsiaTheme="minorEastAsia" w:hAnsiTheme="minorEastAsia" w:hint="eastAsia"/>
          <w:sz w:val="24"/>
          <w:lang w:val="en-US"/>
        </w:rPr>
        <w:t>人身权益损害的，由乙方承担全部的侵权责任及赔偿责任。造成人身损害的赔偿按照最有利于受损人的原则执行。</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5.如在施工过程中或竣工验收时发现安装材料不符合要求或有缺陷或者施工质量、器具、设备等不符合国家颁布的建设工程质量标准或合同约定的质量标准的，则甲方有权要求乙方无偿更换及返工，所造成的一切损失由乙方承担，造成工程逾期交付的，乙方承担逾期违约责任。每逾期一天，按工程造价金额千分之一向甲方支付违约金，甲方有权从应付未付的款项中扣除乙方应支付的违约金。</w:t>
      </w:r>
    </w:p>
    <w:p w:rsidR="0034564B" w:rsidRDefault="002C48F7">
      <w:pPr>
        <w:pStyle w:val="aff"/>
        <w:spacing w:line="360" w:lineRule="auto"/>
        <w:rPr>
          <w:rFonts w:asciiTheme="minorEastAsia" w:eastAsiaTheme="minorEastAsia" w:hAnsiTheme="minorEastAsia"/>
          <w:sz w:val="24"/>
        </w:rPr>
      </w:pPr>
      <w:r>
        <w:rPr>
          <w:rFonts w:asciiTheme="minorEastAsia" w:eastAsiaTheme="minorEastAsia" w:hAnsiTheme="minorEastAsia" w:hint="eastAsia"/>
          <w:sz w:val="24"/>
          <w:lang w:val="en-US"/>
        </w:rPr>
        <w:t>6.</w:t>
      </w:r>
      <w:r>
        <w:rPr>
          <w:rFonts w:asciiTheme="minorEastAsia" w:eastAsiaTheme="minorEastAsia" w:hAnsiTheme="minorEastAsia" w:hint="eastAsia"/>
          <w:sz w:val="24"/>
        </w:rPr>
        <w:t>乙方必须服从甲方的管理，乙方在现场出现严重违背施工纪律、拒绝服从现场管理的行为，甲方有权警告；如</w:t>
      </w:r>
      <w:proofErr w:type="gramStart"/>
      <w:r>
        <w:rPr>
          <w:rFonts w:asciiTheme="minorEastAsia" w:eastAsiaTheme="minorEastAsia" w:hAnsiTheme="minorEastAsia" w:hint="eastAsia"/>
          <w:sz w:val="24"/>
        </w:rPr>
        <w:t>警告达三次乙方仍</w:t>
      </w:r>
      <w:proofErr w:type="gramEnd"/>
      <w:r>
        <w:rPr>
          <w:rFonts w:asciiTheme="minorEastAsia" w:eastAsiaTheme="minorEastAsia" w:hAnsiTheme="minorEastAsia" w:hint="eastAsia"/>
          <w:sz w:val="24"/>
        </w:rPr>
        <w:t>不改正的，甲方有权解除合同。</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7.甲方迟延支付工程款项的，每迟延一日，应按迟延支付部分的千分之一的标准向乙方支付违约金；甲方迟延支付工程款项超过三个月的，乙方有权解除合同。</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8.乙方提供的材料、产品必须是先进、经过验证的产品，符合招标文件要求的，否则招标人有权退货。</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9.如乙方违反甲方管理及有关规定，三次以上甲方可以无条件清退乙方，乙方无条件退回所收款项。</w:t>
      </w:r>
    </w:p>
    <w:p w:rsidR="0034564B" w:rsidRDefault="002C48F7">
      <w:pPr>
        <w:pStyle w:val="aff"/>
        <w:spacing w:line="360" w:lineRule="auto"/>
        <w:rPr>
          <w:rFonts w:asciiTheme="minorEastAsia" w:eastAsiaTheme="minorEastAsia" w:hAnsiTheme="minorEastAsia"/>
          <w:sz w:val="24"/>
          <w:lang w:val="en-US"/>
        </w:rPr>
      </w:pPr>
      <w:r>
        <w:rPr>
          <w:rFonts w:asciiTheme="minorEastAsia" w:eastAsiaTheme="minorEastAsia" w:hAnsiTheme="minorEastAsia" w:hint="eastAsia"/>
          <w:sz w:val="24"/>
          <w:lang w:val="en-US"/>
        </w:rPr>
        <w:t>10.乙方确保按时办理相关压力管道使用登记证，否则应无条件全款退款。</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九、不可抗力</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不可抗力指战争、类似战争行为、敌对行为、武装冲突、恐怖活动、谋反、政变、暴动、民众骚乱、政府命令、严重火灾、洪水、台风、海啸、地震等或其他双方认定的不可预见、不可避免、不可克服的事件。甲、乙双方的任何一方由于不可抗力的原因不能履行或不能完全履行合同时，应尽快向对方通报理由，在提供相应证明后，可允许延期履行、部分履行或不履行，并可根据情况部分或全</w:t>
      </w:r>
      <w:r>
        <w:rPr>
          <w:rFonts w:asciiTheme="minorEastAsia" w:eastAsiaTheme="minorEastAsia" w:hAnsiTheme="minorEastAsia" w:hint="eastAsia"/>
          <w:color w:val="000000" w:themeColor="text1"/>
          <w:sz w:val="24"/>
          <w:lang w:val="en-US"/>
        </w:rPr>
        <w:lastRenderedPageBreak/>
        <w:t>部免于承担违约责任。</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十、争议解决</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履行本合同过程中，双方如发生争议，应友好协商解决，协商不成，任何一方可向合同签订地的人民法院提起诉讼。</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十一、通知送达</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1.双方认可本合同中记载的地址、电话等联系方式是双方有效的送达地址，如本合同未记载通信地址，则以双方营业执照上的注册地址为通信地址。</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2.任何</w:t>
      </w:r>
      <w:proofErr w:type="gramStart"/>
      <w:r>
        <w:rPr>
          <w:rFonts w:asciiTheme="minorEastAsia" w:eastAsiaTheme="minorEastAsia" w:hAnsiTheme="minorEastAsia" w:hint="eastAsia"/>
          <w:color w:val="000000" w:themeColor="text1"/>
          <w:sz w:val="24"/>
          <w:lang w:val="en-US"/>
        </w:rPr>
        <w:t>一</w:t>
      </w:r>
      <w:proofErr w:type="gramEnd"/>
      <w:r>
        <w:rPr>
          <w:rFonts w:asciiTheme="minorEastAsia" w:eastAsiaTheme="minorEastAsia" w:hAnsiTheme="minorEastAsia" w:hint="eastAsia"/>
          <w:color w:val="000000" w:themeColor="text1"/>
          <w:sz w:val="24"/>
          <w:lang w:val="en-US"/>
        </w:rPr>
        <w:t>方向另一方以EMS邮寄送达的通知、文件等，不管是拒收或因地址错误等原因导致无法妥投的，</w:t>
      </w:r>
      <w:proofErr w:type="gramStart"/>
      <w:r>
        <w:rPr>
          <w:rFonts w:asciiTheme="minorEastAsia" w:eastAsiaTheme="minorEastAsia" w:hAnsiTheme="minorEastAsia" w:hint="eastAsia"/>
          <w:color w:val="000000" w:themeColor="text1"/>
          <w:sz w:val="24"/>
          <w:lang w:val="en-US"/>
        </w:rPr>
        <w:t>自交邮后的</w:t>
      </w:r>
      <w:proofErr w:type="gramEnd"/>
      <w:r>
        <w:rPr>
          <w:rFonts w:asciiTheme="minorEastAsia" w:eastAsiaTheme="minorEastAsia" w:hAnsiTheme="minorEastAsia" w:hint="eastAsia"/>
          <w:color w:val="000000" w:themeColor="text1"/>
          <w:sz w:val="24"/>
          <w:lang w:val="en-US"/>
        </w:rPr>
        <w:t>第五个工作日均视为该通知、文件等已送达对方。如任何一方需变更通信地址的，应当以书面形式及时通知另一方，否则对方仍按前述通信地址进行送达。</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3.各方均确认，如因合同争议发送诉讼和仲裁的，前述地址同样作为诉讼或仲裁中的送达地址，地址变更以及拒收、地址和收件人信息错误不能妥投的，按前述约定执行。</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4.本合同的通知送达条款与争议解决条款均为独立条款，不受合同整体或其他条款的效力的影响。</w:t>
      </w:r>
    </w:p>
    <w:p w:rsidR="0034564B" w:rsidRDefault="002C48F7">
      <w:pPr>
        <w:pStyle w:val="aff"/>
        <w:spacing w:line="360" w:lineRule="auto"/>
        <w:ind w:firstLineChars="0" w:firstLine="0"/>
        <w:rPr>
          <w:rFonts w:asciiTheme="minorEastAsia" w:eastAsiaTheme="minorEastAsia" w:hAnsiTheme="minorEastAsia"/>
          <w:b/>
          <w:color w:val="000000" w:themeColor="text1"/>
          <w:sz w:val="24"/>
          <w:lang w:val="en-US"/>
        </w:rPr>
      </w:pPr>
      <w:r>
        <w:rPr>
          <w:rFonts w:asciiTheme="minorEastAsia" w:eastAsiaTheme="minorEastAsia" w:hAnsiTheme="minorEastAsia" w:hint="eastAsia"/>
          <w:b/>
          <w:color w:val="000000" w:themeColor="text1"/>
          <w:sz w:val="24"/>
          <w:lang w:val="en-US"/>
        </w:rPr>
        <w:t>十二、其他</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1.本合同壹式陆份，甲乙双方各执叁份，经双方法定代表人或授权代表人签字加盖章后生效。</w:t>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hint="eastAsia"/>
          <w:color w:val="000000" w:themeColor="text1"/>
          <w:sz w:val="24"/>
          <w:lang w:val="en-US"/>
        </w:rPr>
        <w:t>2.一方给另一方的通知、函件必须通过传真、邮寄、电子邮件、或快递一种或多种方式发出，并作为合同组成部分，具有同等的法律效力。</w:t>
      </w:r>
    </w:p>
    <w:p w:rsidR="0034564B" w:rsidRDefault="002C48F7">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br w:type="page"/>
      </w:r>
    </w:p>
    <w:p w:rsidR="0034564B" w:rsidRDefault="002C48F7">
      <w:pPr>
        <w:pStyle w:val="aff"/>
        <w:spacing w:line="360" w:lineRule="auto"/>
        <w:rPr>
          <w:rFonts w:asciiTheme="minorEastAsia" w:eastAsiaTheme="minorEastAsia" w:hAnsiTheme="minorEastAsia"/>
          <w:color w:val="000000" w:themeColor="text1"/>
          <w:sz w:val="24"/>
          <w:lang w:val="en-US"/>
        </w:rPr>
      </w:pPr>
      <w:r>
        <w:rPr>
          <w:rFonts w:asciiTheme="minorEastAsia" w:eastAsiaTheme="minorEastAsia" w:hAnsiTheme="minorEastAsia"/>
          <w:color w:val="000000" w:themeColor="text1"/>
          <w:sz w:val="24"/>
          <w:lang w:val="en-US"/>
        </w:rPr>
        <w:lastRenderedPageBreak/>
        <w:t>（本页为盖章页）</w:t>
      </w:r>
    </w:p>
    <w:p w:rsidR="0034564B" w:rsidRDefault="002C48F7">
      <w:pPr>
        <w:tabs>
          <w:tab w:val="left" w:pos="360"/>
          <w:tab w:val="left" w:pos="1620"/>
        </w:tabs>
        <w:spacing w:line="600" w:lineRule="auto"/>
        <w:jc w:val="left"/>
        <w:rPr>
          <w:rFonts w:ascii="宋体" w:hAnsi="宋体" w:cs="Arial"/>
          <w:color w:val="000000" w:themeColor="text1"/>
          <w:sz w:val="24"/>
        </w:rPr>
      </w:pPr>
      <w:r>
        <w:rPr>
          <w:rFonts w:ascii="宋体" w:hAnsi="宋体" w:hint="eastAsia"/>
          <w:color w:val="000000" w:themeColor="text1"/>
          <w:sz w:val="24"/>
        </w:rPr>
        <w:t>甲方：</w:t>
      </w:r>
      <w:r>
        <w:rPr>
          <w:rFonts w:ascii="宋体" w:hAnsi="宋体" w:cs="Arial" w:hint="eastAsia"/>
          <w:color w:val="000000" w:themeColor="text1"/>
          <w:sz w:val="24"/>
        </w:rPr>
        <w:t>广东省</w:t>
      </w:r>
      <w:proofErr w:type="gramStart"/>
      <w:r>
        <w:rPr>
          <w:rFonts w:ascii="宋体" w:hAnsi="宋体" w:cs="Arial" w:hint="eastAsia"/>
          <w:color w:val="000000" w:themeColor="text1"/>
          <w:sz w:val="24"/>
        </w:rPr>
        <w:t>广弘食品</w:t>
      </w:r>
      <w:proofErr w:type="gramEnd"/>
      <w:r>
        <w:rPr>
          <w:rFonts w:ascii="宋体" w:hAnsi="宋体" w:cs="Arial" w:hint="eastAsia"/>
          <w:color w:val="000000" w:themeColor="text1"/>
          <w:sz w:val="24"/>
        </w:rPr>
        <w:t>集团有限公司        乙方：</w:t>
      </w:r>
    </w:p>
    <w:p w:rsidR="0034564B" w:rsidRDefault="002C48F7">
      <w:pPr>
        <w:tabs>
          <w:tab w:val="left" w:pos="360"/>
          <w:tab w:val="left" w:pos="1620"/>
        </w:tabs>
        <w:spacing w:line="600" w:lineRule="auto"/>
        <w:jc w:val="left"/>
        <w:rPr>
          <w:rFonts w:ascii="宋体" w:hAnsi="宋体" w:cs="Arial"/>
          <w:color w:val="000000" w:themeColor="text1"/>
          <w:sz w:val="24"/>
        </w:rPr>
      </w:pPr>
      <w:r>
        <w:rPr>
          <w:rFonts w:ascii="宋体" w:hAnsi="宋体" w:cs="Arial" w:hint="eastAsia"/>
          <w:color w:val="000000" w:themeColor="text1"/>
          <w:sz w:val="24"/>
        </w:rPr>
        <w:t>通信地址：广州市</w:t>
      </w:r>
      <w:proofErr w:type="gramStart"/>
      <w:r>
        <w:rPr>
          <w:rFonts w:ascii="宋体" w:hAnsi="宋体" w:cs="Arial" w:hint="eastAsia"/>
          <w:color w:val="000000" w:themeColor="text1"/>
          <w:sz w:val="24"/>
        </w:rPr>
        <w:t>荔</w:t>
      </w:r>
      <w:proofErr w:type="gramEnd"/>
      <w:r>
        <w:rPr>
          <w:rFonts w:ascii="宋体" w:hAnsi="宋体" w:cs="Arial" w:hint="eastAsia"/>
          <w:color w:val="000000" w:themeColor="text1"/>
          <w:sz w:val="24"/>
        </w:rPr>
        <w:t>湾区西村水厂路5号    通信地址：</w:t>
      </w:r>
    </w:p>
    <w:p w:rsidR="0034564B" w:rsidRDefault="002C48F7">
      <w:pPr>
        <w:tabs>
          <w:tab w:val="left" w:pos="360"/>
          <w:tab w:val="left" w:pos="1620"/>
        </w:tabs>
        <w:spacing w:line="600" w:lineRule="auto"/>
        <w:jc w:val="left"/>
        <w:rPr>
          <w:rFonts w:ascii="宋体" w:hAnsi="宋体" w:cs="Arial"/>
          <w:color w:val="000000" w:themeColor="text1"/>
          <w:sz w:val="24"/>
          <w:u w:val="single"/>
        </w:rPr>
      </w:pPr>
      <w:r>
        <w:rPr>
          <w:rFonts w:ascii="宋体" w:hAnsi="宋体" w:cs="Arial" w:hint="eastAsia"/>
          <w:color w:val="000000" w:themeColor="text1"/>
          <w:sz w:val="24"/>
        </w:rPr>
        <w:t>法定（或授权）代表人（签章）：          法定（或授权）代表人（签章）：</w:t>
      </w:r>
    </w:p>
    <w:p w:rsidR="0034564B" w:rsidRDefault="002C48F7">
      <w:pPr>
        <w:tabs>
          <w:tab w:val="left" w:pos="360"/>
          <w:tab w:val="left" w:pos="1620"/>
        </w:tabs>
        <w:spacing w:line="600" w:lineRule="auto"/>
        <w:jc w:val="left"/>
        <w:rPr>
          <w:rFonts w:ascii="宋体" w:hAnsi="宋体" w:cs="宋体"/>
          <w:bCs/>
          <w:color w:val="000000" w:themeColor="text1"/>
          <w:sz w:val="24"/>
        </w:rPr>
      </w:pPr>
      <w:r>
        <w:rPr>
          <w:rFonts w:ascii="宋体" w:hAnsi="宋体" w:cs="Arial" w:hint="eastAsia"/>
          <w:color w:val="000000" w:themeColor="text1"/>
          <w:sz w:val="24"/>
        </w:rPr>
        <w:t>电话：020-81057892</w:t>
      </w:r>
      <w:r>
        <w:rPr>
          <w:rFonts w:ascii="宋体" w:hAnsi="宋体" w:hint="eastAsia"/>
          <w:color w:val="000000" w:themeColor="text1"/>
          <w:sz w:val="24"/>
        </w:rPr>
        <w:t xml:space="preserve">                      电话：</w:t>
      </w:r>
    </w:p>
    <w:p w:rsidR="0034564B" w:rsidRDefault="002C48F7">
      <w:pPr>
        <w:pStyle w:val="aff"/>
        <w:ind w:firstLineChars="0" w:firstLine="0"/>
        <w:rPr>
          <w:color w:val="000000" w:themeColor="text1"/>
          <w:lang w:val="en-US"/>
        </w:rPr>
      </w:pPr>
      <w:r>
        <w:rPr>
          <w:rFonts w:hint="eastAsia"/>
          <w:color w:val="000000" w:themeColor="text1"/>
          <w:lang w:val="en-US"/>
        </w:rPr>
        <w:t>联系人：刘工</w:t>
      </w:r>
      <w:r>
        <w:rPr>
          <w:rFonts w:hint="eastAsia"/>
          <w:color w:val="000000" w:themeColor="text1"/>
          <w:lang w:val="en-US"/>
        </w:rPr>
        <w:t xml:space="preserve">                                  </w:t>
      </w:r>
      <w:r>
        <w:rPr>
          <w:rFonts w:hint="eastAsia"/>
          <w:color w:val="000000" w:themeColor="text1"/>
          <w:lang w:val="en-US"/>
        </w:rPr>
        <w:t>联系人：</w:t>
      </w:r>
    </w:p>
    <w:p w:rsidR="0034564B" w:rsidRDefault="002C48F7">
      <w:pPr>
        <w:tabs>
          <w:tab w:val="left" w:pos="360"/>
          <w:tab w:val="left" w:pos="1620"/>
        </w:tabs>
        <w:spacing w:line="600" w:lineRule="auto"/>
        <w:jc w:val="left"/>
        <w:rPr>
          <w:rFonts w:ascii="宋体" w:hAnsi="宋体" w:cs="Arial"/>
          <w:color w:val="000000" w:themeColor="text1"/>
          <w:sz w:val="24"/>
        </w:rPr>
      </w:pPr>
      <w:r>
        <w:rPr>
          <w:rFonts w:ascii="宋体" w:hAnsi="宋体" w:cs="Arial" w:hint="eastAsia"/>
          <w:color w:val="000000" w:themeColor="text1"/>
          <w:sz w:val="24"/>
        </w:rPr>
        <w:t>开户银行：工行广州流花支行              开户银行：</w:t>
      </w:r>
    </w:p>
    <w:p w:rsidR="0034564B" w:rsidRDefault="002C48F7">
      <w:pPr>
        <w:tabs>
          <w:tab w:val="left" w:pos="360"/>
          <w:tab w:val="left" w:pos="1620"/>
        </w:tabs>
        <w:spacing w:line="600" w:lineRule="auto"/>
        <w:jc w:val="left"/>
        <w:rPr>
          <w:rFonts w:ascii="宋体" w:hAnsi="宋体"/>
          <w:color w:val="000000" w:themeColor="text1"/>
          <w:sz w:val="24"/>
        </w:rPr>
      </w:pPr>
      <w:r>
        <w:rPr>
          <w:rFonts w:ascii="宋体" w:hAnsi="宋体" w:cs="Arial" w:hint="eastAsia"/>
          <w:color w:val="000000" w:themeColor="text1"/>
          <w:sz w:val="24"/>
        </w:rPr>
        <w:t>账号：</w:t>
      </w:r>
      <w:r>
        <w:rPr>
          <w:rFonts w:ascii="宋体" w:hAnsi="宋体" w:cs="Arial"/>
          <w:color w:val="000000" w:themeColor="text1"/>
          <w:sz w:val="24"/>
        </w:rPr>
        <w:t>3602005019200090274</w:t>
      </w:r>
      <w:r>
        <w:rPr>
          <w:rFonts w:ascii="宋体" w:hAnsi="宋体" w:cs="Arial" w:hint="eastAsia"/>
          <w:color w:val="000000" w:themeColor="text1"/>
          <w:sz w:val="24"/>
        </w:rPr>
        <w:t xml:space="preserve">               账号：</w:t>
      </w:r>
      <w:r>
        <w:rPr>
          <w:rFonts w:ascii="宋体" w:hAnsi="宋体" w:hint="eastAsia"/>
          <w:color w:val="000000" w:themeColor="text1"/>
          <w:sz w:val="24"/>
        </w:rPr>
        <w:t xml:space="preserve"> </w:t>
      </w:r>
    </w:p>
    <w:p w:rsidR="0034564B" w:rsidRDefault="002C48F7">
      <w:pPr>
        <w:tabs>
          <w:tab w:val="left" w:pos="360"/>
          <w:tab w:val="left" w:pos="1620"/>
        </w:tabs>
        <w:spacing w:line="600" w:lineRule="auto"/>
        <w:jc w:val="left"/>
        <w:rPr>
          <w:rFonts w:ascii="宋体" w:hAnsi="宋体"/>
          <w:color w:val="000000" w:themeColor="text1"/>
          <w:sz w:val="24"/>
        </w:rPr>
      </w:pPr>
      <w:r>
        <w:rPr>
          <w:rFonts w:ascii="宋体" w:hAnsi="宋体" w:cs="Arial" w:hint="eastAsia"/>
          <w:color w:val="000000" w:themeColor="text1"/>
          <w:sz w:val="24"/>
        </w:rPr>
        <w:t>税    号：</w:t>
      </w:r>
      <w:r>
        <w:rPr>
          <w:rFonts w:ascii="宋体" w:hAnsi="宋体" w:cs="Arial"/>
          <w:color w:val="000000" w:themeColor="text1"/>
          <w:sz w:val="24"/>
        </w:rPr>
        <w:t>91440000743675455E</w:t>
      </w:r>
      <w:r>
        <w:rPr>
          <w:rFonts w:ascii="宋体" w:hAnsi="宋体" w:cs="Arial" w:hint="eastAsia"/>
          <w:color w:val="000000" w:themeColor="text1"/>
          <w:sz w:val="24"/>
        </w:rPr>
        <w:t xml:space="preserve">            税号： </w:t>
      </w:r>
    </w:p>
    <w:p w:rsidR="0034564B" w:rsidRDefault="002C48F7">
      <w:pPr>
        <w:spacing w:line="600" w:lineRule="auto"/>
        <w:rPr>
          <w:color w:val="000000" w:themeColor="text1"/>
          <w:sz w:val="24"/>
        </w:rPr>
      </w:pPr>
      <w:r>
        <w:rPr>
          <w:rFonts w:hint="eastAsia"/>
          <w:color w:val="000000" w:themeColor="text1"/>
          <w:sz w:val="24"/>
        </w:rPr>
        <w:t>签订日期：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签订日期：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34564B" w:rsidRDefault="002C48F7">
      <w:pPr>
        <w:spacing w:line="600" w:lineRule="auto"/>
        <w:jc w:val="center"/>
        <w:rPr>
          <w:color w:val="000000" w:themeColor="text1"/>
          <w:sz w:val="24"/>
        </w:rPr>
      </w:pPr>
      <w:r>
        <w:rPr>
          <w:rFonts w:hint="eastAsia"/>
          <w:color w:val="000000" w:themeColor="text1"/>
          <w:sz w:val="24"/>
        </w:rPr>
        <w:t>签订地点：广州市</w:t>
      </w:r>
      <w:proofErr w:type="gramStart"/>
      <w:r>
        <w:rPr>
          <w:rFonts w:hint="eastAsia"/>
          <w:color w:val="000000" w:themeColor="text1"/>
          <w:sz w:val="24"/>
        </w:rPr>
        <w:t>荔</w:t>
      </w:r>
      <w:proofErr w:type="gramEnd"/>
      <w:r>
        <w:rPr>
          <w:rFonts w:hint="eastAsia"/>
          <w:color w:val="000000" w:themeColor="text1"/>
          <w:sz w:val="24"/>
        </w:rPr>
        <w:t>湾区</w:t>
      </w: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34564B">
      <w:pPr>
        <w:pStyle w:val="aff"/>
        <w:ind w:firstLine="420"/>
        <w:rPr>
          <w:color w:val="000000" w:themeColor="text1"/>
          <w:lang w:val="en-US"/>
        </w:rPr>
      </w:pPr>
    </w:p>
    <w:p w:rsidR="0034564B" w:rsidRDefault="002C48F7">
      <w:pPr>
        <w:widowControl/>
        <w:jc w:val="left"/>
        <w:rPr>
          <w:rFonts w:ascii="Times New Roman" w:hAnsi="Times New Roman"/>
          <w:color w:val="000000" w:themeColor="text1"/>
          <w:szCs w:val="24"/>
        </w:rPr>
      </w:pPr>
      <w:r>
        <w:rPr>
          <w:color w:val="000000" w:themeColor="text1"/>
        </w:rPr>
        <w:br w:type="page"/>
      </w:r>
    </w:p>
    <w:p w:rsidR="0034564B" w:rsidRDefault="0034564B">
      <w:pPr>
        <w:pStyle w:val="aff"/>
        <w:ind w:firstLine="420"/>
        <w:rPr>
          <w:color w:val="000000" w:themeColor="text1"/>
          <w:lang w:val="en-US"/>
        </w:rPr>
      </w:pPr>
    </w:p>
    <w:p w:rsidR="0034564B" w:rsidRDefault="002C48F7">
      <w:pPr>
        <w:topLinePunct/>
        <w:adjustRightInd w:val="0"/>
        <w:snapToGrid w:val="0"/>
        <w:jc w:val="left"/>
        <w:rPr>
          <w:rFonts w:ascii="宋体" w:hAnsi="宋体"/>
          <w:bCs/>
          <w:color w:val="000000" w:themeColor="text1"/>
        </w:rPr>
      </w:pPr>
      <w:r>
        <w:rPr>
          <w:rFonts w:ascii="宋体" w:hAnsi="宋体" w:cs="仿宋_GB2312" w:hint="eastAsia"/>
          <w:bCs/>
          <w:color w:val="000000" w:themeColor="text1"/>
          <w:sz w:val="24"/>
        </w:rPr>
        <w:t>附件1</w:t>
      </w:r>
    </w:p>
    <w:p w:rsidR="0034564B" w:rsidRDefault="002C48F7">
      <w:pPr>
        <w:spacing w:afterLines="50" w:after="120" w:line="360" w:lineRule="auto"/>
        <w:ind w:firstLineChars="100" w:firstLine="321"/>
        <w:jc w:val="center"/>
        <w:rPr>
          <w:rFonts w:ascii="宋体" w:hAnsi="宋体"/>
          <w:b/>
          <w:color w:val="000000" w:themeColor="text1"/>
          <w:sz w:val="32"/>
          <w:szCs w:val="32"/>
        </w:rPr>
      </w:pPr>
      <w:r>
        <w:rPr>
          <w:rFonts w:ascii="宋体" w:hAnsi="宋体" w:hint="eastAsia"/>
          <w:b/>
          <w:color w:val="000000" w:themeColor="text1"/>
          <w:sz w:val="32"/>
          <w:szCs w:val="32"/>
        </w:rPr>
        <w:t>施工廉洁协议书</w:t>
      </w:r>
    </w:p>
    <w:p w:rsidR="0034564B" w:rsidRDefault="0034564B">
      <w:pPr>
        <w:topLinePunct/>
        <w:adjustRightInd w:val="0"/>
        <w:snapToGrid w:val="0"/>
        <w:ind w:firstLineChars="200" w:firstLine="420"/>
        <w:rPr>
          <w:rFonts w:ascii="宋体" w:hAnsi="宋体"/>
          <w:bCs/>
          <w:color w:val="000000" w:themeColor="text1"/>
        </w:rPr>
      </w:pPr>
    </w:p>
    <w:p w:rsidR="0034564B" w:rsidRDefault="0034564B">
      <w:pPr>
        <w:topLinePunct/>
        <w:adjustRightInd w:val="0"/>
        <w:snapToGrid w:val="0"/>
        <w:ind w:firstLineChars="200" w:firstLine="480"/>
        <w:rPr>
          <w:rFonts w:ascii="宋体" w:hAnsi="宋体" w:cs="仿宋_GB2312"/>
          <w:bCs/>
          <w:color w:val="000000" w:themeColor="text1"/>
          <w:sz w:val="24"/>
        </w:rPr>
      </w:pPr>
    </w:p>
    <w:p w:rsidR="0034564B" w:rsidRDefault="002C48F7">
      <w:pPr>
        <w:shd w:val="clear" w:color="auto" w:fill="FFFFFF"/>
        <w:tabs>
          <w:tab w:val="left" w:pos="5115"/>
        </w:tabs>
        <w:snapToGrid w:val="0"/>
        <w:spacing w:line="360" w:lineRule="auto"/>
        <w:rPr>
          <w:rFonts w:ascii="宋体" w:hAnsi="宋体" w:cs="仿宋_GB2312"/>
          <w:color w:val="000000" w:themeColor="text1"/>
          <w:sz w:val="24"/>
          <w:u w:val="single"/>
        </w:rPr>
      </w:pPr>
      <w:r>
        <w:rPr>
          <w:rFonts w:ascii="宋体" w:hAnsi="宋体" w:cs="仿宋_GB2312" w:hint="eastAsia"/>
          <w:color w:val="000000" w:themeColor="text1"/>
          <w:sz w:val="24"/>
        </w:rPr>
        <w:t>发包人:</w:t>
      </w:r>
      <w:r>
        <w:rPr>
          <w:rFonts w:ascii="宋体" w:hAnsi="宋体" w:hint="eastAsia"/>
          <w:bCs/>
          <w:color w:val="000000" w:themeColor="text1"/>
          <w:sz w:val="24"/>
          <w:u w:val="single"/>
        </w:rPr>
        <w:t>广东</w:t>
      </w:r>
      <w:r>
        <w:rPr>
          <w:rFonts w:ascii="宋体" w:hAnsi="宋体" w:hint="eastAsia"/>
          <w:color w:val="000000" w:themeColor="text1"/>
          <w:sz w:val="24"/>
          <w:u w:val="single"/>
        </w:rPr>
        <w:t>省</w:t>
      </w:r>
      <w:proofErr w:type="gramStart"/>
      <w:r>
        <w:rPr>
          <w:rFonts w:ascii="宋体" w:hAnsi="宋体" w:hint="eastAsia"/>
          <w:color w:val="000000" w:themeColor="text1"/>
          <w:sz w:val="24"/>
          <w:u w:val="single"/>
        </w:rPr>
        <w:t>广弘食品</w:t>
      </w:r>
      <w:proofErr w:type="gramEnd"/>
      <w:r>
        <w:rPr>
          <w:rFonts w:ascii="宋体" w:hAnsi="宋体" w:hint="eastAsia"/>
          <w:color w:val="000000" w:themeColor="text1"/>
          <w:sz w:val="24"/>
          <w:u w:val="single"/>
        </w:rPr>
        <w:t xml:space="preserve">集团有限公司  </w:t>
      </w:r>
      <w:r>
        <w:rPr>
          <w:rFonts w:ascii="宋体" w:hAnsi="宋体" w:hint="eastAsia"/>
          <w:color w:val="000000" w:themeColor="text1"/>
          <w:sz w:val="24"/>
        </w:rPr>
        <w:t xml:space="preserve"> </w:t>
      </w:r>
    </w:p>
    <w:p w:rsidR="0034564B" w:rsidRDefault="002C48F7">
      <w:pPr>
        <w:spacing w:line="600" w:lineRule="auto"/>
        <w:jc w:val="left"/>
        <w:rPr>
          <w:rFonts w:ascii="宋体" w:hAnsi="宋体" w:cs="宋体"/>
          <w:color w:val="000000" w:themeColor="text1"/>
          <w:sz w:val="24"/>
          <w:u w:val="single"/>
        </w:rPr>
      </w:pPr>
      <w:r>
        <w:rPr>
          <w:rFonts w:ascii="宋体" w:hAnsi="宋体" w:cs="仿宋_GB2312" w:hint="eastAsia"/>
          <w:color w:val="000000" w:themeColor="text1"/>
          <w:sz w:val="24"/>
        </w:rPr>
        <w:t>承包人:</w:t>
      </w:r>
      <w:r>
        <w:rPr>
          <w:rFonts w:ascii="宋体" w:hAnsi="宋体" w:cs="宋体" w:hint="eastAsia"/>
          <w:bCs/>
          <w:color w:val="000000" w:themeColor="text1"/>
          <w:sz w:val="24"/>
        </w:rPr>
        <w:t xml:space="preserve"> </w:t>
      </w:r>
      <w:r>
        <w:rPr>
          <w:rFonts w:ascii="宋体" w:hAnsi="宋体" w:cs="宋体" w:hint="eastAsia"/>
          <w:bCs/>
          <w:color w:val="000000" w:themeColor="text1"/>
          <w:sz w:val="24"/>
          <w:u w:val="single"/>
        </w:rPr>
        <w:t xml:space="preserve">                          </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根据国家、省有关廉政建设的规定，为做好合同工程的廉政建设，保证工程质量与施工安全，提高建设资金的有效使用和投资效益，合同双方当事人就加强合同工程的廉政建设，订立本协议。</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27" w:name="_Toc155716658"/>
      <w:r>
        <w:rPr>
          <w:rFonts w:ascii="宋体" w:hAnsi="宋体" w:cs="仿宋_GB2312" w:hint="eastAsia"/>
          <w:bCs/>
          <w:color w:val="000000" w:themeColor="text1"/>
          <w:sz w:val="24"/>
        </w:rPr>
        <w:t>1</w:t>
      </w:r>
      <w:r>
        <w:rPr>
          <w:rFonts w:ascii="宋体" w:hAnsi="宋体" w:cs="仿宋_GB2312" w:hint="eastAsia"/>
          <w:bCs/>
          <w:color w:val="000000" w:themeColor="text1"/>
          <w:sz w:val="24"/>
        </w:rPr>
        <w:tab/>
        <w:t>双方权利和义务</w:t>
      </w:r>
      <w:bookmarkEnd w:id="27"/>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1.1</w:t>
      </w:r>
      <w:r>
        <w:rPr>
          <w:rFonts w:ascii="宋体" w:hAnsi="宋体" w:cs="仿宋_GB2312" w:hint="eastAsia"/>
          <w:bCs/>
          <w:color w:val="000000" w:themeColor="text1"/>
          <w:sz w:val="24"/>
        </w:rPr>
        <w:tab/>
        <w:t>严格遵守国家、省有关法律法规的规定。</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1.2</w:t>
      </w:r>
      <w:r>
        <w:rPr>
          <w:rFonts w:ascii="宋体" w:hAnsi="宋体" w:cs="仿宋_GB2312" w:hint="eastAsia"/>
          <w:bCs/>
          <w:color w:val="000000" w:themeColor="text1"/>
          <w:sz w:val="24"/>
        </w:rPr>
        <w:tab/>
        <w:t>严格执行合同工</w:t>
      </w:r>
      <w:proofErr w:type="gramStart"/>
      <w:r>
        <w:rPr>
          <w:rFonts w:ascii="宋体" w:hAnsi="宋体" w:cs="仿宋_GB2312" w:hint="eastAsia"/>
          <w:bCs/>
          <w:color w:val="000000" w:themeColor="text1"/>
          <w:sz w:val="24"/>
        </w:rPr>
        <w:t>程一切</w:t>
      </w:r>
      <w:proofErr w:type="gramEnd"/>
      <w:r>
        <w:rPr>
          <w:rFonts w:ascii="宋体" w:hAnsi="宋体" w:cs="仿宋_GB2312" w:hint="eastAsia"/>
          <w:bCs/>
          <w:color w:val="000000" w:themeColor="text1"/>
          <w:sz w:val="24"/>
        </w:rPr>
        <w:t>合同文件，自觉按合同办事。</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1.3</w:t>
      </w:r>
      <w:r>
        <w:rPr>
          <w:rFonts w:ascii="宋体" w:hAnsi="宋体" w:cs="仿宋_GB2312" w:hint="eastAsia"/>
          <w:bCs/>
          <w:color w:val="000000" w:themeColor="text1"/>
          <w:sz w:val="24"/>
        </w:rPr>
        <w:tab/>
        <w:t>合同双方当事人的业务活动应坚持公平、公开、公正和诚信的原则（法律认定的商业秘密和合同文件另有规定除外），不得损害国家和集体利益，不得违反工程建设管理规章制度。</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1.4</w:t>
      </w:r>
      <w:r>
        <w:rPr>
          <w:rFonts w:ascii="宋体" w:hAnsi="宋体" w:cs="仿宋_GB2312" w:hint="eastAsia"/>
          <w:bCs/>
          <w:color w:val="000000" w:themeColor="text1"/>
          <w:sz w:val="24"/>
        </w:rPr>
        <w:tab/>
        <w:t>建立健全廉政制度，开展廉政教育，设立廉政告示牌，公布举报电话，监督并认真查处违法违纪行为。</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1.5</w:t>
      </w:r>
      <w:r>
        <w:rPr>
          <w:rFonts w:ascii="宋体" w:hAnsi="宋体" w:cs="仿宋_GB2312" w:hint="eastAsia"/>
          <w:bCs/>
          <w:color w:val="000000" w:themeColor="text1"/>
          <w:sz w:val="24"/>
        </w:rPr>
        <w:tab/>
        <w:t>发现对方在业务活动中有违反廉政建设规定的行为，应及时给予提醒和纠正。</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1.6</w:t>
      </w:r>
      <w:r>
        <w:rPr>
          <w:rFonts w:ascii="宋体" w:hAnsi="宋体" w:cs="仿宋_GB2312" w:hint="eastAsia"/>
          <w:bCs/>
          <w:color w:val="000000" w:themeColor="text1"/>
          <w:sz w:val="24"/>
        </w:rPr>
        <w:tab/>
        <w:t>发现对方严重违反协议的行为，有向其上级部门举报、建议给</w:t>
      </w:r>
      <w:proofErr w:type="gramStart"/>
      <w:r>
        <w:rPr>
          <w:rFonts w:ascii="宋体" w:hAnsi="宋体" w:cs="仿宋_GB2312" w:hint="eastAsia"/>
          <w:bCs/>
          <w:color w:val="000000" w:themeColor="text1"/>
          <w:sz w:val="24"/>
        </w:rPr>
        <w:t>予处理</w:t>
      </w:r>
      <w:proofErr w:type="gramEnd"/>
      <w:r>
        <w:rPr>
          <w:rFonts w:ascii="宋体" w:hAnsi="宋体" w:cs="仿宋_GB2312" w:hint="eastAsia"/>
          <w:bCs/>
          <w:color w:val="000000" w:themeColor="text1"/>
          <w:sz w:val="24"/>
        </w:rPr>
        <w:t>并要求告知处理结果的权利。</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28" w:name="_Toc155716659"/>
      <w:r>
        <w:rPr>
          <w:rFonts w:ascii="宋体" w:hAnsi="宋体" w:cs="仿宋_GB2312" w:hint="eastAsia"/>
          <w:bCs/>
          <w:color w:val="000000" w:themeColor="text1"/>
          <w:sz w:val="24"/>
        </w:rPr>
        <w:t>2</w:t>
      </w:r>
      <w:r>
        <w:rPr>
          <w:rFonts w:ascii="宋体" w:hAnsi="宋体" w:cs="仿宋_GB2312" w:hint="eastAsia"/>
          <w:bCs/>
          <w:color w:val="000000" w:themeColor="text1"/>
          <w:sz w:val="24"/>
        </w:rPr>
        <w:tab/>
        <w:t>发包人义务</w:t>
      </w:r>
      <w:bookmarkEnd w:id="28"/>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2.1</w:t>
      </w:r>
      <w:r>
        <w:rPr>
          <w:rFonts w:ascii="宋体" w:hAnsi="宋体" w:cs="仿宋_GB2312" w:hint="eastAsia"/>
          <w:bCs/>
          <w:color w:val="000000" w:themeColor="text1"/>
          <w:sz w:val="24"/>
        </w:rPr>
        <w:tab/>
        <w:t>发包人及其工作人员不得索取或接受承包人的礼金、有价证券和贵重物品，不得在承包人报销任何应由发包人或其工作人员个人支付的费用。</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2.2</w:t>
      </w:r>
      <w:r>
        <w:rPr>
          <w:rFonts w:ascii="宋体" w:hAnsi="宋体" w:cs="仿宋_GB2312" w:hint="eastAsia"/>
          <w:bCs/>
          <w:color w:val="000000" w:themeColor="text1"/>
          <w:sz w:val="24"/>
        </w:rPr>
        <w:tab/>
        <w:t>发包人及其工作人员不得参加承包人安排的宴请（工作餐除外）和娱乐活动，不得接受承包人提供的通讯、交通工具和高档办公用品等物品。</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2.3</w:t>
      </w:r>
      <w:r>
        <w:rPr>
          <w:rFonts w:ascii="宋体" w:hAnsi="宋体" w:cs="仿宋_GB2312" w:hint="eastAsia"/>
          <w:bCs/>
          <w:color w:val="000000" w:themeColor="text1"/>
          <w:sz w:val="24"/>
        </w:rPr>
        <w:tab/>
        <w:t>发包人及其工作人员不得要求或者接受承包人为其住房装修、婚丧嫁娶活动、配偶子女工作安排以及出国出境、旅游等提供方便。</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2.4  发包人及其工作人员不得以任何理由向承包人推荐分包人、推销材料和工程设备，不 得要求承包人购买合同以外的材料和工程设备。</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2.5</w:t>
      </w:r>
      <w:r>
        <w:rPr>
          <w:rFonts w:ascii="宋体" w:hAnsi="宋体" w:cs="仿宋_GB2312" w:hint="eastAsia"/>
          <w:bCs/>
          <w:color w:val="000000" w:themeColor="text1"/>
          <w:sz w:val="24"/>
        </w:rPr>
        <w:tab/>
        <w:t>发包人及其工作人员要秉公办事，不准营私舞弊，不准利用职权私自为合同工</w:t>
      </w:r>
      <w:proofErr w:type="gramStart"/>
      <w:r>
        <w:rPr>
          <w:rFonts w:ascii="宋体" w:hAnsi="宋体" w:cs="仿宋_GB2312" w:hint="eastAsia"/>
          <w:bCs/>
          <w:color w:val="000000" w:themeColor="text1"/>
          <w:sz w:val="24"/>
        </w:rPr>
        <w:t>程安排</w:t>
      </w:r>
      <w:proofErr w:type="gramEnd"/>
      <w:r>
        <w:rPr>
          <w:rFonts w:ascii="宋体" w:hAnsi="宋体" w:cs="仿宋_GB2312" w:hint="eastAsia"/>
          <w:bCs/>
          <w:color w:val="000000" w:themeColor="text1"/>
          <w:sz w:val="24"/>
        </w:rPr>
        <w:t>施工队伍，也不得从事与合同工程有关的各种有偿中介活动。</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2.6  发包人及其工作人员（含其配偶、子女）不得从事与合同工程有关的材料和工程设备供应、工程分包、劳务等经济活动。</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29" w:name="_Toc155716660"/>
      <w:r>
        <w:rPr>
          <w:rFonts w:ascii="宋体" w:hAnsi="宋体" w:cs="仿宋_GB2312" w:hint="eastAsia"/>
          <w:bCs/>
          <w:color w:val="000000" w:themeColor="text1"/>
          <w:sz w:val="24"/>
        </w:rPr>
        <w:t>3</w:t>
      </w:r>
      <w:r>
        <w:rPr>
          <w:rFonts w:ascii="宋体" w:hAnsi="宋体" w:cs="仿宋_GB2312" w:hint="eastAsia"/>
          <w:bCs/>
          <w:color w:val="000000" w:themeColor="text1"/>
          <w:sz w:val="24"/>
        </w:rPr>
        <w:tab/>
        <w:t>承包人义务</w:t>
      </w:r>
      <w:bookmarkEnd w:id="29"/>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3.1</w:t>
      </w:r>
      <w:r>
        <w:rPr>
          <w:rFonts w:ascii="宋体" w:hAnsi="宋体" w:cs="仿宋_GB2312" w:hint="eastAsia"/>
          <w:bCs/>
          <w:color w:val="000000" w:themeColor="text1"/>
          <w:sz w:val="24"/>
        </w:rPr>
        <w:tab/>
        <w:t>承包人不得以任何理由向发包人及其工作人员行贿或馈赠礼金、有价证券、贵重礼品。</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3.2</w:t>
      </w:r>
      <w:r>
        <w:rPr>
          <w:rFonts w:ascii="宋体" w:hAnsi="宋体" w:cs="仿宋_GB2312" w:hint="eastAsia"/>
          <w:bCs/>
          <w:color w:val="000000" w:themeColor="text1"/>
          <w:sz w:val="24"/>
        </w:rPr>
        <w:tab/>
        <w:t>承包人不得以任何名义为发包人及其工作人员报销应由发包人或其工作人员个人支付的任何费用。</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3.3</w:t>
      </w:r>
      <w:r>
        <w:rPr>
          <w:rFonts w:ascii="宋体" w:hAnsi="宋体" w:cs="仿宋_GB2312" w:hint="eastAsia"/>
          <w:bCs/>
          <w:color w:val="000000" w:themeColor="text1"/>
          <w:sz w:val="24"/>
        </w:rPr>
        <w:tab/>
        <w:t>承包人不得以任何理由安排发包人及其工作人员参加宴请（工作餐除</w:t>
      </w:r>
      <w:r>
        <w:rPr>
          <w:rFonts w:ascii="宋体" w:hAnsi="宋体" w:cs="仿宋_GB2312" w:hint="eastAsia"/>
          <w:bCs/>
          <w:color w:val="000000" w:themeColor="text1"/>
          <w:sz w:val="24"/>
        </w:rPr>
        <w:lastRenderedPageBreak/>
        <w:t>外）及娱乐活动。</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3.4</w:t>
      </w:r>
      <w:r>
        <w:rPr>
          <w:rFonts w:ascii="宋体" w:hAnsi="宋体" w:cs="仿宋_GB2312" w:hint="eastAsia"/>
          <w:bCs/>
          <w:color w:val="000000" w:themeColor="text1"/>
          <w:sz w:val="24"/>
        </w:rPr>
        <w:tab/>
        <w:t>承包人不得为发包人和个人购置或提供通讯、交通工具和高档办公用品等物品。</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3.5</w:t>
      </w:r>
      <w:r>
        <w:rPr>
          <w:rFonts w:ascii="宋体" w:hAnsi="宋体" w:cs="仿宋_GB2312" w:hint="eastAsia"/>
          <w:bCs/>
          <w:color w:val="000000" w:themeColor="text1"/>
          <w:sz w:val="24"/>
        </w:rPr>
        <w:tab/>
        <w:t>承包人不得为发包人及其工作人员的住房装修、婚丧嫁娶活动、配偶子女工作安排以及出国出境、旅游等提供方便。</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30" w:name="_Toc155716661"/>
      <w:r>
        <w:rPr>
          <w:rFonts w:ascii="宋体" w:hAnsi="宋体" w:cs="仿宋_GB2312" w:hint="eastAsia"/>
          <w:bCs/>
          <w:color w:val="000000" w:themeColor="text1"/>
          <w:sz w:val="24"/>
        </w:rPr>
        <w:t>4</w:t>
      </w:r>
      <w:r>
        <w:rPr>
          <w:rFonts w:ascii="宋体" w:hAnsi="宋体" w:cs="仿宋_GB2312" w:hint="eastAsia"/>
          <w:bCs/>
          <w:color w:val="000000" w:themeColor="text1"/>
          <w:sz w:val="24"/>
        </w:rPr>
        <w:tab/>
        <w:t>违约责任</w:t>
      </w:r>
      <w:bookmarkEnd w:id="30"/>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4.1</w:t>
      </w:r>
      <w:r>
        <w:rPr>
          <w:rFonts w:ascii="宋体" w:hAnsi="宋体" w:cs="仿宋_GB2312" w:hint="eastAsia"/>
          <w:bCs/>
          <w:color w:val="000000" w:themeColor="text1"/>
          <w:sz w:val="24"/>
        </w:rPr>
        <w:tab/>
        <w:t>发包人及其工作人员违反本</w:t>
      </w:r>
      <w:proofErr w:type="gramStart"/>
      <w:r>
        <w:rPr>
          <w:rFonts w:ascii="宋体" w:hAnsi="宋体" w:cs="仿宋_GB2312" w:hint="eastAsia"/>
          <w:bCs/>
          <w:color w:val="000000" w:themeColor="text1"/>
          <w:sz w:val="24"/>
        </w:rPr>
        <w:t>协议第</w:t>
      </w:r>
      <w:proofErr w:type="gramEnd"/>
      <w:r>
        <w:rPr>
          <w:rFonts w:ascii="宋体" w:hAnsi="宋体" w:cs="仿宋_GB2312" w:hint="eastAsia"/>
          <w:bCs/>
          <w:color w:val="000000" w:themeColor="text1"/>
          <w:sz w:val="24"/>
        </w:rPr>
        <w:t xml:space="preserve"> 1 条和第 2 条规定，应按照廉政建设的有关规定给予处分；涉嫌犯罪的，移交司法机关追究刑事责任；给承包人造成损失的，应予赔偿。</w:t>
      </w:r>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4.2</w:t>
      </w:r>
      <w:r>
        <w:rPr>
          <w:rFonts w:ascii="宋体" w:hAnsi="宋体" w:cs="仿宋_GB2312" w:hint="eastAsia"/>
          <w:bCs/>
          <w:color w:val="000000" w:themeColor="text1"/>
          <w:sz w:val="24"/>
        </w:rPr>
        <w:tab/>
        <w:t>承包人及其工作人员违反本</w:t>
      </w:r>
      <w:proofErr w:type="gramStart"/>
      <w:r>
        <w:rPr>
          <w:rFonts w:ascii="宋体" w:hAnsi="宋体" w:cs="仿宋_GB2312" w:hint="eastAsia"/>
          <w:bCs/>
          <w:color w:val="000000" w:themeColor="text1"/>
          <w:sz w:val="24"/>
        </w:rPr>
        <w:t>协议第</w:t>
      </w:r>
      <w:proofErr w:type="gramEnd"/>
      <w:r>
        <w:rPr>
          <w:rFonts w:ascii="宋体" w:hAnsi="宋体" w:cs="仿宋_GB2312" w:hint="eastAsia"/>
          <w:bCs/>
          <w:color w:val="000000" w:themeColor="text1"/>
          <w:sz w:val="24"/>
        </w:rPr>
        <w:t xml:space="preserve"> 1 条和第 3 条规定，应按照廉政建设的有关规定给予处分；情节严重的，给予承包人 1～3 年内不得进入工程建设市场的处罚；涉嫌犯罪的，移交司法机关追究刑事责任；给发包人造成损失的，应予赔偿；</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31" w:name="_Toc155716662"/>
      <w:r>
        <w:rPr>
          <w:rFonts w:ascii="宋体" w:hAnsi="宋体" w:cs="仿宋_GB2312" w:hint="eastAsia"/>
          <w:bCs/>
          <w:color w:val="000000" w:themeColor="text1"/>
          <w:sz w:val="24"/>
        </w:rPr>
        <w:t>5    双方约定</w:t>
      </w:r>
      <w:bookmarkEnd w:id="31"/>
    </w:p>
    <w:p w:rsidR="0034564B" w:rsidRDefault="002C48F7">
      <w:pPr>
        <w:tabs>
          <w:tab w:val="left" w:pos="112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本协议由合同双方当事人或其上级部门负责监督执行，并由合同双方当事人或其上级部门相互约请对本合同执行情况进行检查。</w:t>
      </w:r>
    </w:p>
    <w:p w:rsidR="0034564B" w:rsidRDefault="002C48F7">
      <w:pPr>
        <w:tabs>
          <w:tab w:val="left" w:pos="1080"/>
        </w:tabs>
        <w:topLinePunct/>
        <w:adjustRightInd w:val="0"/>
        <w:snapToGrid w:val="0"/>
        <w:ind w:firstLineChars="200" w:firstLine="480"/>
        <w:outlineLvl w:val="0"/>
        <w:rPr>
          <w:rFonts w:ascii="宋体" w:hAnsi="宋体" w:cs="仿宋_GB2312"/>
          <w:bCs/>
          <w:color w:val="000000" w:themeColor="text1"/>
          <w:sz w:val="24"/>
        </w:rPr>
      </w:pPr>
      <w:bookmarkStart w:id="32" w:name="_Toc155716663"/>
      <w:r>
        <w:rPr>
          <w:rFonts w:ascii="宋体" w:hAnsi="宋体" w:cs="仿宋_GB2312" w:hint="eastAsia"/>
          <w:bCs/>
          <w:color w:val="000000" w:themeColor="text1"/>
          <w:sz w:val="24"/>
        </w:rPr>
        <w:t>6</w:t>
      </w:r>
      <w:r>
        <w:rPr>
          <w:rFonts w:ascii="宋体" w:hAnsi="宋体" w:cs="仿宋_GB2312" w:hint="eastAsia"/>
          <w:bCs/>
          <w:color w:val="000000" w:themeColor="text1"/>
          <w:sz w:val="24"/>
        </w:rPr>
        <w:tab/>
        <w:t>协议书法律效力</w:t>
      </w:r>
      <w:bookmarkEnd w:id="32"/>
    </w:p>
    <w:p w:rsidR="0034564B" w:rsidRDefault="002C48F7">
      <w:pPr>
        <w:ind w:firstLineChars="200" w:firstLine="480"/>
        <w:jc w:val="left"/>
        <w:rPr>
          <w:rFonts w:ascii="宋体" w:hAnsi="宋体" w:cs="仿宋_GB2312"/>
          <w:color w:val="000000" w:themeColor="text1"/>
          <w:sz w:val="24"/>
          <w:u w:val="single"/>
        </w:rPr>
      </w:pPr>
      <w:r>
        <w:rPr>
          <w:rFonts w:ascii="宋体" w:hAnsi="宋体" w:cs="仿宋_GB2312" w:hint="eastAsia"/>
          <w:bCs/>
          <w:color w:val="000000" w:themeColor="text1"/>
          <w:sz w:val="24"/>
        </w:rPr>
        <w:t>本协议作为</w:t>
      </w:r>
      <w:r>
        <w:rPr>
          <w:rFonts w:asciiTheme="minorEastAsia" w:eastAsiaTheme="minorEastAsia" w:hAnsiTheme="minorEastAsia" w:hint="eastAsia"/>
          <w:color w:val="000000" w:themeColor="text1"/>
          <w:sz w:val="24"/>
          <w:u w:val="single"/>
        </w:rPr>
        <w:t>一、二、四、七号冷库更换阀门及相连压力管道项目</w:t>
      </w:r>
      <w:r>
        <w:rPr>
          <w:rFonts w:ascii="宋体" w:hAnsi="宋体" w:cs="仿宋_GB2312" w:hint="eastAsia"/>
          <w:bCs/>
          <w:color w:val="000000" w:themeColor="text1"/>
          <w:sz w:val="24"/>
        </w:rPr>
        <w:t>合同的附件，与施工合同具有同等的法律效力。</w:t>
      </w:r>
    </w:p>
    <w:p w:rsidR="0034564B" w:rsidRDefault="002C48F7">
      <w:pPr>
        <w:ind w:firstLineChars="200" w:firstLine="480"/>
        <w:jc w:val="left"/>
        <w:rPr>
          <w:rFonts w:ascii="宋体" w:hAnsi="宋体" w:cs="仿宋_GB2312"/>
          <w:color w:val="000000" w:themeColor="text1"/>
          <w:sz w:val="24"/>
          <w:u w:val="single"/>
        </w:rPr>
      </w:pPr>
      <w:r>
        <w:rPr>
          <w:rFonts w:ascii="宋体" w:hAnsi="宋体" w:cs="仿宋_GB2312" w:hint="eastAsia"/>
          <w:bCs/>
          <w:color w:val="000000" w:themeColor="text1"/>
          <w:sz w:val="24"/>
        </w:rPr>
        <w:t>7</w:t>
      </w:r>
      <w:r>
        <w:rPr>
          <w:rFonts w:ascii="宋体" w:hAnsi="宋体" w:cs="仿宋_GB2312" w:hint="eastAsia"/>
          <w:bCs/>
          <w:color w:val="000000" w:themeColor="text1"/>
          <w:sz w:val="24"/>
        </w:rPr>
        <w:tab/>
        <w:t>协议书生效</w:t>
      </w:r>
    </w:p>
    <w:p w:rsidR="0034564B" w:rsidRDefault="002C48F7">
      <w:pPr>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本协议自合同双方当事人签署之日起生效，至合同工程竣工验收合格之日后失效。</w:t>
      </w:r>
    </w:p>
    <w:p w:rsidR="0034564B" w:rsidRDefault="002C48F7">
      <w:pPr>
        <w:tabs>
          <w:tab w:val="left" w:pos="1060"/>
        </w:tabs>
        <w:topLinePunct/>
        <w:adjustRightInd w:val="0"/>
        <w:snapToGrid w:val="0"/>
        <w:ind w:firstLineChars="200" w:firstLine="480"/>
        <w:outlineLvl w:val="0"/>
        <w:rPr>
          <w:rFonts w:ascii="宋体" w:hAnsi="宋体" w:cs="仿宋_GB2312"/>
          <w:bCs/>
          <w:color w:val="000000" w:themeColor="text1"/>
          <w:sz w:val="24"/>
        </w:rPr>
      </w:pPr>
      <w:bookmarkStart w:id="33" w:name="_Toc155716664"/>
      <w:r>
        <w:rPr>
          <w:rFonts w:ascii="宋体" w:hAnsi="宋体" w:cs="仿宋_GB2312" w:hint="eastAsia"/>
          <w:bCs/>
          <w:color w:val="000000" w:themeColor="text1"/>
          <w:sz w:val="24"/>
        </w:rPr>
        <w:t>8</w:t>
      </w:r>
      <w:r>
        <w:rPr>
          <w:rFonts w:ascii="宋体" w:hAnsi="宋体" w:cs="仿宋_GB2312" w:hint="eastAsia"/>
          <w:bCs/>
          <w:color w:val="000000" w:themeColor="text1"/>
          <w:sz w:val="24"/>
        </w:rPr>
        <w:tab/>
        <w:t>协议书份数</w:t>
      </w:r>
      <w:bookmarkEnd w:id="33"/>
    </w:p>
    <w:p w:rsidR="0034564B" w:rsidRDefault="002C48F7">
      <w:pPr>
        <w:tabs>
          <w:tab w:val="left" w:pos="2260"/>
          <w:tab w:val="left" w:pos="5380"/>
        </w:tabs>
        <w:topLinePunct/>
        <w:adjustRightInd w:val="0"/>
        <w:snapToGrid w:val="0"/>
        <w:ind w:firstLineChars="200" w:firstLine="480"/>
        <w:rPr>
          <w:rFonts w:ascii="宋体" w:hAnsi="宋体" w:cs="仿宋_GB2312"/>
          <w:bCs/>
          <w:color w:val="000000" w:themeColor="text1"/>
          <w:sz w:val="24"/>
        </w:rPr>
      </w:pPr>
      <w:r>
        <w:rPr>
          <w:rFonts w:ascii="宋体" w:hAnsi="宋体" w:cs="仿宋_GB2312" w:hint="eastAsia"/>
          <w:bCs/>
          <w:color w:val="000000" w:themeColor="text1"/>
          <w:sz w:val="24"/>
        </w:rPr>
        <w:t>本协议一式陆</w:t>
      </w:r>
      <w:r>
        <w:rPr>
          <w:rFonts w:ascii="宋体" w:hAnsi="宋体" w:hint="eastAsia"/>
          <w:color w:val="000000" w:themeColor="text1"/>
          <w:sz w:val="24"/>
        </w:rPr>
        <w:t>份，</w:t>
      </w:r>
      <w:r>
        <w:rPr>
          <w:rFonts w:ascii="宋体" w:hAnsi="宋体" w:cs="仿宋_GB2312" w:hint="eastAsia"/>
          <w:bCs/>
          <w:color w:val="000000" w:themeColor="text1"/>
          <w:sz w:val="24"/>
        </w:rPr>
        <w:t>发包人</w:t>
      </w:r>
      <w:r>
        <w:rPr>
          <w:rFonts w:ascii="宋体" w:hAnsi="宋体" w:hint="eastAsia"/>
          <w:color w:val="000000" w:themeColor="text1"/>
          <w:sz w:val="24"/>
        </w:rPr>
        <w:t>叁份，承包人叁份</w:t>
      </w:r>
      <w:r>
        <w:rPr>
          <w:rFonts w:ascii="宋体" w:hAnsi="宋体" w:cs="仿宋_GB2312" w:hint="eastAsia"/>
          <w:bCs/>
          <w:color w:val="000000" w:themeColor="text1"/>
          <w:sz w:val="24"/>
        </w:rPr>
        <w:t>。有上级部门的，合同双方当事人应各送交其上级部门一份。</w:t>
      </w:r>
    </w:p>
    <w:p w:rsidR="0034564B" w:rsidRDefault="0034564B">
      <w:pPr>
        <w:topLinePunct/>
        <w:adjustRightInd w:val="0"/>
        <w:snapToGrid w:val="0"/>
        <w:spacing w:line="312" w:lineRule="auto"/>
        <w:textAlignment w:val="top"/>
        <w:rPr>
          <w:rFonts w:ascii="宋体" w:hAnsi="宋体" w:cs="仿宋_GB2312"/>
          <w:color w:val="000000" w:themeColor="text1"/>
          <w:sz w:val="24"/>
        </w:rPr>
      </w:pPr>
    </w:p>
    <w:p w:rsidR="0034564B" w:rsidRDefault="002C48F7">
      <w:pPr>
        <w:spacing w:line="600" w:lineRule="auto"/>
        <w:jc w:val="left"/>
        <w:rPr>
          <w:rFonts w:ascii="宋体" w:hAnsi="宋体" w:cs="宋体"/>
          <w:color w:val="000000" w:themeColor="text1"/>
          <w:sz w:val="24"/>
        </w:rPr>
      </w:pPr>
      <w:r>
        <w:rPr>
          <w:rFonts w:ascii="宋体" w:hAnsi="宋体" w:hint="eastAsia"/>
          <w:color w:val="000000" w:themeColor="text1"/>
          <w:sz w:val="24"/>
        </w:rPr>
        <w:t>发包人：</w:t>
      </w:r>
      <w:r>
        <w:rPr>
          <w:rFonts w:ascii="宋体" w:hAnsi="宋体" w:hint="eastAsia"/>
          <w:bCs/>
          <w:color w:val="000000" w:themeColor="text1"/>
          <w:sz w:val="24"/>
        </w:rPr>
        <w:t>广东</w:t>
      </w:r>
      <w:r>
        <w:rPr>
          <w:rFonts w:ascii="宋体" w:hAnsi="宋体" w:hint="eastAsia"/>
          <w:color w:val="000000" w:themeColor="text1"/>
          <w:sz w:val="24"/>
        </w:rPr>
        <w:t>省</w:t>
      </w:r>
      <w:proofErr w:type="gramStart"/>
      <w:r>
        <w:rPr>
          <w:rFonts w:ascii="宋体" w:hAnsi="宋体" w:hint="eastAsia"/>
          <w:color w:val="000000" w:themeColor="text1"/>
          <w:sz w:val="24"/>
        </w:rPr>
        <w:t>广弘食品</w:t>
      </w:r>
      <w:proofErr w:type="gramEnd"/>
      <w:r>
        <w:rPr>
          <w:rFonts w:ascii="宋体" w:hAnsi="宋体" w:hint="eastAsia"/>
          <w:color w:val="000000" w:themeColor="text1"/>
          <w:sz w:val="24"/>
        </w:rPr>
        <w:t>集团有限公司    承包人：</w:t>
      </w:r>
    </w:p>
    <w:p w:rsidR="0034564B" w:rsidRDefault="002C48F7">
      <w:pPr>
        <w:spacing w:line="360" w:lineRule="auto"/>
        <w:rPr>
          <w:rFonts w:ascii="宋体" w:hAnsi="宋体"/>
          <w:color w:val="000000" w:themeColor="text1"/>
          <w:sz w:val="24"/>
        </w:rPr>
      </w:pPr>
      <w:r>
        <w:rPr>
          <w:rFonts w:ascii="宋体" w:hAnsi="宋体" w:hint="eastAsia"/>
          <w:color w:val="000000" w:themeColor="text1"/>
          <w:sz w:val="24"/>
        </w:rPr>
        <w:t xml:space="preserve">  (公章或合同章)                              (公章或合同章)</w:t>
      </w:r>
    </w:p>
    <w:p w:rsidR="0034564B" w:rsidRDefault="002C48F7">
      <w:pPr>
        <w:spacing w:line="360" w:lineRule="auto"/>
        <w:rPr>
          <w:rFonts w:ascii="宋体" w:hAnsi="宋体"/>
          <w:color w:val="000000" w:themeColor="text1"/>
          <w:sz w:val="24"/>
        </w:rPr>
      </w:pPr>
      <w:r>
        <w:rPr>
          <w:rFonts w:ascii="宋体" w:hAnsi="宋体" w:hint="eastAsia"/>
          <w:color w:val="000000" w:themeColor="text1"/>
          <w:sz w:val="24"/>
        </w:rPr>
        <w:t>法定（或委托）代表人（签章）：</w:t>
      </w:r>
      <w:r>
        <w:rPr>
          <w:rFonts w:ascii="宋体" w:hAnsi="宋体" w:cs="仿宋_GB2312" w:hint="eastAsia"/>
          <w:color w:val="000000" w:themeColor="text1"/>
          <w:sz w:val="24"/>
        </w:rPr>
        <w:t></w:t>
      </w:r>
      <w:r>
        <w:rPr>
          <w:rFonts w:ascii="宋体" w:hAnsi="宋体" w:hint="eastAsia"/>
          <w:color w:val="000000" w:themeColor="text1"/>
          <w:sz w:val="24"/>
        </w:rPr>
        <w:t xml:space="preserve">     </w:t>
      </w:r>
      <w:r>
        <w:rPr>
          <w:rFonts w:ascii="宋体" w:hAnsi="宋体" w:cs="仿宋_GB2312" w:hint="eastAsia"/>
          <w:color w:val="000000" w:themeColor="text1"/>
          <w:sz w:val="24"/>
        </w:rPr>
        <w:t></w:t>
      </w:r>
      <w:r>
        <w:rPr>
          <w:rFonts w:ascii="宋体" w:hAnsi="宋体" w:hint="eastAsia"/>
          <w:color w:val="000000" w:themeColor="text1"/>
          <w:sz w:val="24"/>
        </w:rPr>
        <w:t xml:space="preserve">      法定（或委托）代表人（签章）：</w:t>
      </w:r>
      <w:r>
        <w:rPr>
          <w:rFonts w:ascii="宋体" w:hAnsi="宋体" w:cs="仿宋_GB2312" w:hint="eastAsia"/>
          <w:color w:val="000000" w:themeColor="text1"/>
          <w:sz w:val="24"/>
        </w:rPr>
        <w:t></w:t>
      </w:r>
      <w:r>
        <w:rPr>
          <w:rFonts w:ascii="宋体" w:hAnsi="宋体" w:hint="eastAsia"/>
          <w:color w:val="000000" w:themeColor="text1"/>
          <w:sz w:val="24"/>
        </w:rPr>
        <w:t xml:space="preserve">       </w:t>
      </w:r>
      <w:r>
        <w:rPr>
          <w:rFonts w:ascii="宋体" w:hAnsi="宋体" w:cs="仿宋_GB2312" w:hint="eastAsia"/>
          <w:color w:val="000000" w:themeColor="text1"/>
          <w:sz w:val="24"/>
        </w:rPr>
        <w:t></w:t>
      </w:r>
      <w:r>
        <w:rPr>
          <w:rFonts w:ascii="宋体" w:hAnsi="宋体" w:hint="eastAsia"/>
          <w:color w:val="000000" w:themeColor="text1"/>
          <w:sz w:val="24"/>
        </w:rPr>
        <w:t xml:space="preserve">        </w:t>
      </w:r>
    </w:p>
    <w:p w:rsidR="0034564B" w:rsidRDefault="002C48F7">
      <w:pPr>
        <w:spacing w:line="360" w:lineRule="auto"/>
        <w:rPr>
          <w:rFonts w:ascii="宋体" w:hAnsi="宋体"/>
          <w:color w:val="000000" w:themeColor="text1"/>
          <w:sz w:val="24"/>
        </w:rPr>
      </w:pPr>
      <w:r>
        <w:rPr>
          <w:rFonts w:ascii="宋体" w:hAnsi="宋体" w:cs="仿宋_GB2312" w:hint="eastAsia"/>
          <w:color w:val="000000" w:themeColor="text1"/>
          <w:sz w:val="24"/>
        </w:rPr>
        <w:t></w:t>
      </w:r>
      <w:r>
        <w:rPr>
          <w:rFonts w:ascii="宋体" w:hAnsi="宋体" w:cs="仿宋" w:hint="eastAsia"/>
          <w:color w:val="000000" w:themeColor="text1"/>
          <w:sz w:val="24"/>
        </w:rPr>
        <w:t xml:space="preserve">  </w:t>
      </w:r>
      <w:r>
        <w:rPr>
          <w:rFonts w:ascii="宋体" w:hAnsi="宋体" w:hint="eastAsia"/>
          <w:color w:val="000000" w:themeColor="text1"/>
          <w:sz w:val="24"/>
        </w:rPr>
        <w:t xml:space="preserve">             </w:t>
      </w:r>
    </w:p>
    <w:p w:rsidR="0034564B" w:rsidRDefault="0034564B">
      <w:pPr>
        <w:spacing w:line="360" w:lineRule="auto"/>
        <w:rPr>
          <w:rFonts w:ascii="宋体" w:hAnsi="宋体"/>
          <w:color w:val="000000" w:themeColor="text1"/>
          <w:sz w:val="24"/>
        </w:rPr>
      </w:pPr>
    </w:p>
    <w:p w:rsidR="0034564B" w:rsidRDefault="0034564B">
      <w:pPr>
        <w:spacing w:line="360" w:lineRule="auto"/>
        <w:rPr>
          <w:rFonts w:ascii="宋体" w:hAnsi="宋体"/>
          <w:color w:val="000000" w:themeColor="text1"/>
          <w:sz w:val="24"/>
        </w:rPr>
      </w:pPr>
    </w:p>
    <w:p w:rsidR="0034564B" w:rsidRDefault="002C48F7">
      <w:pPr>
        <w:spacing w:line="360" w:lineRule="auto"/>
        <w:jc w:val="center"/>
        <w:rPr>
          <w:rFonts w:ascii="宋体" w:hAnsi="宋体"/>
          <w:color w:val="000000" w:themeColor="text1"/>
          <w:sz w:val="24"/>
        </w:rPr>
      </w:pPr>
      <w:r>
        <w:rPr>
          <w:rFonts w:ascii="宋体" w:hAnsi="宋体" w:hint="eastAsia"/>
          <w:color w:val="000000" w:themeColor="text1"/>
          <w:sz w:val="24"/>
        </w:rPr>
        <w:t>签订地点：广州市</w:t>
      </w:r>
      <w:proofErr w:type="gramStart"/>
      <w:r>
        <w:rPr>
          <w:rFonts w:ascii="宋体" w:hAnsi="宋体" w:hint="eastAsia"/>
          <w:color w:val="000000" w:themeColor="text1"/>
          <w:sz w:val="24"/>
        </w:rPr>
        <w:t>荔</w:t>
      </w:r>
      <w:proofErr w:type="gramEnd"/>
      <w:r>
        <w:rPr>
          <w:rFonts w:ascii="宋体" w:hAnsi="宋体" w:hint="eastAsia"/>
          <w:color w:val="000000" w:themeColor="text1"/>
          <w:sz w:val="24"/>
        </w:rPr>
        <w:t>湾区西村水厂路5号</w:t>
      </w:r>
    </w:p>
    <w:p w:rsidR="0034564B" w:rsidRDefault="002C48F7">
      <w:pPr>
        <w:spacing w:line="360" w:lineRule="auto"/>
        <w:jc w:val="center"/>
        <w:rPr>
          <w:rFonts w:ascii="宋体" w:hAnsi="宋体"/>
          <w:color w:val="000000" w:themeColor="text1"/>
          <w:sz w:val="24"/>
        </w:rPr>
      </w:pPr>
      <w:r>
        <w:rPr>
          <w:rFonts w:ascii="宋体" w:hAnsi="宋体" w:hint="eastAsia"/>
          <w:color w:val="000000" w:themeColor="text1"/>
          <w:sz w:val="24"/>
        </w:rPr>
        <w:t>签订时间：     年    月   日</w:t>
      </w:r>
    </w:p>
    <w:p w:rsidR="0034564B" w:rsidRDefault="0034564B">
      <w:pPr>
        <w:spacing w:line="360" w:lineRule="auto"/>
        <w:rPr>
          <w:rFonts w:ascii="宋体" w:hAnsi="宋体" w:cs="宋体"/>
          <w:color w:val="000000" w:themeColor="text1"/>
          <w:sz w:val="24"/>
          <w:u w:val="single"/>
        </w:rPr>
      </w:pPr>
    </w:p>
    <w:p w:rsidR="0034564B" w:rsidRDefault="0034564B">
      <w:pPr>
        <w:spacing w:line="360" w:lineRule="auto"/>
        <w:rPr>
          <w:rFonts w:ascii="宋体" w:hAnsi="宋体" w:cs="宋体"/>
          <w:color w:val="000000" w:themeColor="text1"/>
          <w:sz w:val="24"/>
          <w:u w:val="single"/>
        </w:rPr>
      </w:pPr>
    </w:p>
    <w:p w:rsidR="0034564B" w:rsidRDefault="0034564B">
      <w:pPr>
        <w:spacing w:line="360" w:lineRule="auto"/>
        <w:rPr>
          <w:rFonts w:ascii="宋体" w:hAnsi="宋体" w:cs="宋体"/>
          <w:color w:val="000000" w:themeColor="text1"/>
          <w:sz w:val="24"/>
          <w:u w:val="single"/>
        </w:rPr>
      </w:pPr>
    </w:p>
    <w:p w:rsidR="0034564B" w:rsidRDefault="002C48F7">
      <w:pPr>
        <w:topLinePunct/>
        <w:adjustRightInd w:val="0"/>
        <w:snapToGrid w:val="0"/>
        <w:rPr>
          <w:rFonts w:ascii="宋体" w:hAnsi="宋体" w:cs="仿宋_GB2312"/>
          <w:b/>
          <w:bCs/>
          <w:color w:val="000000" w:themeColor="text1"/>
          <w:sz w:val="30"/>
          <w:szCs w:val="30"/>
        </w:rPr>
      </w:pPr>
      <w:r>
        <w:rPr>
          <w:rFonts w:ascii="宋体" w:hAnsi="宋体" w:cs="仿宋_GB2312" w:hint="eastAsia"/>
          <w:bCs/>
          <w:color w:val="000000" w:themeColor="text1"/>
          <w:sz w:val="24"/>
        </w:rPr>
        <w:lastRenderedPageBreak/>
        <w:t>附件2</w:t>
      </w:r>
    </w:p>
    <w:p w:rsidR="0034564B" w:rsidRDefault="002C48F7">
      <w:pPr>
        <w:topLinePunct/>
        <w:adjustRightInd w:val="0"/>
        <w:snapToGrid w:val="0"/>
        <w:jc w:val="center"/>
        <w:rPr>
          <w:rFonts w:ascii="宋体" w:hAnsi="宋体"/>
          <w:b/>
          <w:bCs/>
          <w:color w:val="000000" w:themeColor="text1"/>
          <w:sz w:val="32"/>
          <w:szCs w:val="32"/>
        </w:rPr>
      </w:pPr>
      <w:r>
        <w:rPr>
          <w:rFonts w:ascii="宋体" w:hAnsi="宋体" w:hint="eastAsia"/>
          <w:b/>
          <w:bCs/>
          <w:color w:val="000000" w:themeColor="text1"/>
          <w:sz w:val="32"/>
          <w:szCs w:val="32"/>
        </w:rPr>
        <w:t>施工安全协议书</w:t>
      </w:r>
    </w:p>
    <w:p w:rsidR="0034564B" w:rsidRDefault="0034564B">
      <w:pPr>
        <w:topLinePunct/>
        <w:adjustRightInd w:val="0"/>
        <w:snapToGrid w:val="0"/>
        <w:jc w:val="center"/>
        <w:rPr>
          <w:rFonts w:ascii="宋体" w:hAnsi="宋体"/>
          <w:b/>
          <w:bCs/>
          <w:color w:val="000000" w:themeColor="text1"/>
          <w:sz w:val="32"/>
          <w:szCs w:val="32"/>
        </w:rPr>
      </w:pPr>
    </w:p>
    <w:p w:rsidR="0034564B" w:rsidRDefault="0034564B">
      <w:pPr>
        <w:topLinePunct/>
        <w:adjustRightInd w:val="0"/>
        <w:snapToGrid w:val="0"/>
        <w:jc w:val="center"/>
        <w:rPr>
          <w:rFonts w:ascii="宋体" w:hAnsi="宋体"/>
          <w:b/>
          <w:bCs/>
          <w:color w:val="000000" w:themeColor="text1"/>
          <w:sz w:val="32"/>
          <w:szCs w:val="32"/>
        </w:rPr>
      </w:pPr>
    </w:p>
    <w:p w:rsidR="0034564B" w:rsidRDefault="002C48F7">
      <w:pPr>
        <w:shd w:val="clear" w:color="auto" w:fill="FFFFFF"/>
        <w:tabs>
          <w:tab w:val="left" w:pos="5115"/>
        </w:tabs>
        <w:snapToGrid w:val="0"/>
        <w:spacing w:line="360" w:lineRule="auto"/>
        <w:rPr>
          <w:rFonts w:ascii="宋体" w:hAnsi="宋体" w:cs="仿宋_GB2312"/>
          <w:color w:val="000000" w:themeColor="text1"/>
          <w:sz w:val="24"/>
          <w:u w:val="single"/>
        </w:rPr>
      </w:pPr>
      <w:r>
        <w:rPr>
          <w:rFonts w:ascii="宋体" w:hAnsi="宋体" w:cs="仿宋_GB2312" w:hint="eastAsia"/>
          <w:color w:val="000000" w:themeColor="text1"/>
          <w:sz w:val="24"/>
        </w:rPr>
        <w:t>发包人（甲方）:</w:t>
      </w:r>
      <w:r>
        <w:rPr>
          <w:rFonts w:ascii="宋体" w:hAnsi="宋体" w:hint="eastAsia"/>
          <w:bCs/>
          <w:color w:val="000000" w:themeColor="text1"/>
          <w:sz w:val="24"/>
          <w:u w:val="single"/>
        </w:rPr>
        <w:t>广东</w:t>
      </w:r>
      <w:r>
        <w:rPr>
          <w:rFonts w:ascii="宋体" w:hAnsi="宋体" w:hint="eastAsia"/>
          <w:color w:val="000000" w:themeColor="text1"/>
          <w:sz w:val="24"/>
          <w:u w:val="single"/>
        </w:rPr>
        <w:t>省</w:t>
      </w:r>
      <w:proofErr w:type="gramStart"/>
      <w:r>
        <w:rPr>
          <w:rFonts w:ascii="宋体" w:hAnsi="宋体" w:hint="eastAsia"/>
          <w:color w:val="000000" w:themeColor="text1"/>
          <w:sz w:val="24"/>
          <w:u w:val="single"/>
        </w:rPr>
        <w:t>广弘食品</w:t>
      </w:r>
      <w:proofErr w:type="gramEnd"/>
      <w:r>
        <w:rPr>
          <w:rFonts w:ascii="宋体" w:hAnsi="宋体" w:hint="eastAsia"/>
          <w:color w:val="000000" w:themeColor="text1"/>
          <w:sz w:val="24"/>
          <w:u w:val="single"/>
        </w:rPr>
        <w:t xml:space="preserve">集团有限公司  </w:t>
      </w:r>
      <w:r>
        <w:rPr>
          <w:rFonts w:ascii="宋体" w:hAnsi="宋体" w:hint="eastAsia"/>
          <w:color w:val="000000" w:themeColor="text1"/>
          <w:sz w:val="24"/>
        </w:rPr>
        <w:t xml:space="preserve"> </w:t>
      </w:r>
    </w:p>
    <w:p w:rsidR="0034564B" w:rsidRDefault="002C48F7">
      <w:pPr>
        <w:spacing w:line="600" w:lineRule="auto"/>
        <w:jc w:val="left"/>
        <w:rPr>
          <w:rFonts w:ascii="宋体" w:hAnsi="宋体" w:cs="宋体"/>
          <w:bCs/>
          <w:color w:val="000000" w:themeColor="text1"/>
          <w:sz w:val="24"/>
          <w:u w:val="single"/>
        </w:rPr>
      </w:pPr>
      <w:r>
        <w:rPr>
          <w:rFonts w:ascii="宋体" w:hAnsi="宋体" w:cs="仿宋_GB2312" w:hint="eastAsia"/>
          <w:color w:val="000000" w:themeColor="text1"/>
          <w:sz w:val="24"/>
        </w:rPr>
        <w:t>承包人（乙方）:</w:t>
      </w:r>
      <w:r>
        <w:rPr>
          <w:rFonts w:ascii="宋体" w:hAnsi="宋体" w:cs="宋体" w:hint="eastAsia"/>
          <w:color w:val="000000" w:themeColor="text1"/>
          <w:sz w:val="24"/>
          <w:u w:val="single"/>
        </w:rPr>
        <w:t xml:space="preserve">                        </w:t>
      </w:r>
      <w:r>
        <w:rPr>
          <w:rFonts w:ascii="宋体" w:hAnsi="宋体" w:cs="宋体" w:hint="eastAsia"/>
          <w:bCs/>
          <w:color w:val="000000" w:themeColor="text1"/>
          <w:sz w:val="24"/>
          <w:u w:val="single"/>
        </w:rPr>
        <w:t xml:space="preserve">    </w:t>
      </w:r>
    </w:p>
    <w:p w:rsidR="0034564B" w:rsidRDefault="002C48F7">
      <w:pPr>
        <w:spacing w:line="600" w:lineRule="auto"/>
        <w:jc w:val="left"/>
        <w:rPr>
          <w:rFonts w:ascii="宋体" w:hAnsi="宋体"/>
          <w:color w:val="000000" w:themeColor="text1"/>
          <w:sz w:val="24"/>
        </w:rPr>
      </w:pPr>
      <w:r>
        <w:rPr>
          <w:rFonts w:ascii="宋体" w:hAnsi="宋体"/>
          <w:color w:val="000000" w:themeColor="text1"/>
          <w:sz w:val="32"/>
          <w:szCs w:val="32"/>
        </w:rPr>
        <w:t xml:space="preserve">　</w:t>
      </w:r>
      <w:r>
        <w:rPr>
          <w:rFonts w:ascii="宋体" w:hAnsi="宋体" w:hint="eastAsia"/>
          <w:color w:val="000000" w:themeColor="text1"/>
          <w:sz w:val="32"/>
          <w:szCs w:val="32"/>
        </w:rPr>
        <w:t xml:space="preserve"> </w:t>
      </w:r>
      <w:r>
        <w:rPr>
          <w:rFonts w:ascii="宋体" w:hAnsi="宋体" w:hint="eastAsia"/>
          <w:color w:val="000000" w:themeColor="text1"/>
          <w:sz w:val="24"/>
        </w:rPr>
        <w:t>为了搞好工程项目施工作业的安全管理工作，经双方充分协商签订本协议。</w:t>
      </w:r>
    </w:p>
    <w:p w:rsidR="0034564B" w:rsidRDefault="002C48F7">
      <w:pPr>
        <w:spacing w:line="360" w:lineRule="auto"/>
        <w:ind w:left="240" w:rightChars="100" w:right="210"/>
        <w:rPr>
          <w:rFonts w:ascii="宋体" w:hAnsi="宋体"/>
          <w:color w:val="000000" w:themeColor="text1"/>
          <w:sz w:val="24"/>
        </w:rPr>
      </w:pPr>
      <w:r>
        <w:rPr>
          <w:rFonts w:ascii="宋体" w:hAnsi="宋体" w:hint="eastAsia"/>
          <w:color w:val="000000" w:themeColor="text1"/>
          <w:sz w:val="24"/>
        </w:rPr>
        <w:t xml:space="preserve">   第一条：本协议为</w:t>
      </w:r>
      <w:r>
        <w:rPr>
          <w:rFonts w:asciiTheme="minorEastAsia" w:eastAsiaTheme="minorEastAsia" w:hAnsiTheme="minorEastAsia" w:hint="eastAsia"/>
          <w:color w:val="000000" w:themeColor="text1"/>
          <w:sz w:val="24"/>
          <w:u w:val="single"/>
        </w:rPr>
        <w:t>一、二、四、七号冷库更换阀门及相连压力管道项目</w:t>
      </w:r>
      <w:r>
        <w:rPr>
          <w:rFonts w:ascii="宋体" w:hAnsi="宋体" w:cs="仿宋_GB2312" w:hint="eastAsia"/>
          <w:bCs/>
          <w:color w:val="000000" w:themeColor="text1"/>
          <w:sz w:val="24"/>
        </w:rPr>
        <w:t>合同的附件。</w:t>
      </w:r>
    </w:p>
    <w:p w:rsidR="0034564B" w:rsidRDefault="002C48F7">
      <w:pPr>
        <w:spacing w:line="360" w:lineRule="auto"/>
        <w:ind w:left="240" w:rightChars="100" w:right="210"/>
        <w:rPr>
          <w:rFonts w:ascii="宋体" w:hAnsi="宋体"/>
          <w:color w:val="000000" w:themeColor="text1"/>
          <w:sz w:val="24"/>
        </w:rPr>
      </w:pPr>
      <w:r>
        <w:rPr>
          <w:rFonts w:ascii="宋体" w:hAnsi="宋体" w:hint="eastAsia"/>
          <w:color w:val="000000" w:themeColor="text1"/>
          <w:sz w:val="24"/>
        </w:rPr>
        <w:t xml:space="preserve">   第二条：甲方安全责任</w:t>
      </w:r>
    </w:p>
    <w:p w:rsidR="0034564B" w:rsidRDefault="002C48F7">
      <w:pPr>
        <w:spacing w:line="360" w:lineRule="auto"/>
        <w:ind w:leftChars="100" w:left="210" w:rightChars="100" w:right="210" w:firstLineChars="150" w:firstLine="360"/>
        <w:rPr>
          <w:rFonts w:ascii="宋体" w:hAnsi="宋体"/>
          <w:color w:val="000000" w:themeColor="text1"/>
          <w:sz w:val="24"/>
        </w:rPr>
      </w:pPr>
      <w:r>
        <w:rPr>
          <w:rFonts w:ascii="宋体" w:hAnsi="宋体" w:hint="eastAsia"/>
          <w:color w:val="000000" w:themeColor="text1"/>
          <w:sz w:val="24"/>
        </w:rPr>
        <w:t>进场施工作业前对乙方负责人进行现场口头的安全事项说明，其内容是：项目的安全规章制度以及对该工程项目有关联的安全注意事项。</w:t>
      </w:r>
    </w:p>
    <w:p w:rsidR="0034564B" w:rsidRDefault="002C48F7">
      <w:pPr>
        <w:spacing w:line="360" w:lineRule="auto"/>
        <w:ind w:leftChars="100" w:left="210" w:rightChars="100" w:right="210" w:firstLineChars="150" w:firstLine="360"/>
        <w:rPr>
          <w:rFonts w:ascii="宋体" w:hAnsi="宋体"/>
          <w:color w:val="000000" w:themeColor="text1"/>
          <w:sz w:val="24"/>
        </w:rPr>
      </w:pPr>
      <w:r>
        <w:rPr>
          <w:rFonts w:ascii="宋体" w:hAnsi="宋体" w:hint="eastAsia"/>
          <w:color w:val="000000" w:themeColor="text1"/>
          <w:sz w:val="24"/>
        </w:rPr>
        <w:t>第三条：乙方安全责任</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（一）乙方负责人为安全生产责任人，负责该工程项目的日常安全管理工作，严格遵守安全生产规章制度，并指定专人负责监管安全施工作业。</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（二）开工前必须对所属人员进行安全注意事项、措施交底的安全教育，不准安排未经安全教育人员进入作业场所。</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（三）需使用甲方的机械、电器等设备、设施，必须经得甲方同意，并对其安全防护措施负责和承担安全责任。</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（四）教育和监管所属人员不得随意进入非该施工作业项目区域外的场所及触摸、启动机械、电器、控制阀等设备，否则因由此而引起的事故，乙方负全部责任。</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（五）对该工程项目的安全施工作业以及对参与该工程作业的所使用的全部人员的安全负责。</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（六）乙方的任何人员均不得在施工区、生活区等场所打架斗殴，酗酒赌博。严禁酒后上班。</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（七）乙方负责该项目生产的全部安全责任，如果在生产中发生生产安全事故，由乙方承担全部的事故责任和经济责任。</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（八）乙方负责施工现场的文明施工作业，做到</w:t>
      </w:r>
      <w:proofErr w:type="gramStart"/>
      <w:r>
        <w:rPr>
          <w:rFonts w:ascii="宋体" w:hAnsi="宋体" w:hint="eastAsia"/>
          <w:color w:val="000000" w:themeColor="text1"/>
          <w:sz w:val="24"/>
        </w:rPr>
        <w:t>每天工</w:t>
      </w:r>
      <w:proofErr w:type="gramEnd"/>
      <w:r>
        <w:rPr>
          <w:rFonts w:ascii="宋体" w:hAnsi="宋体" w:hint="eastAsia"/>
          <w:color w:val="000000" w:themeColor="text1"/>
          <w:sz w:val="24"/>
        </w:rPr>
        <w:t>完场清。</w:t>
      </w:r>
    </w:p>
    <w:p w:rsidR="0034564B" w:rsidRDefault="0034564B">
      <w:pPr>
        <w:spacing w:line="360" w:lineRule="auto"/>
        <w:ind w:leftChars="100" w:left="210" w:rightChars="100" w:right="210" w:firstLineChars="100" w:firstLine="240"/>
        <w:rPr>
          <w:rFonts w:ascii="宋体" w:hAnsi="宋体"/>
          <w:color w:val="000000" w:themeColor="text1"/>
          <w:sz w:val="24"/>
        </w:rPr>
      </w:pP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第四条：甲、乙双方严格遵守合同及本协议条款，履行各自的职责。</w:t>
      </w:r>
    </w:p>
    <w:p w:rsidR="0034564B" w:rsidRDefault="002C48F7">
      <w:pPr>
        <w:spacing w:line="360" w:lineRule="auto"/>
        <w:ind w:leftChars="100" w:left="210" w:rightChars="100" w:right="210" w:firstLineChars="100" w:firstLine="240"/>
        <w:rPr>
          <w:rFonts w:ascii="宋体" w:hAnsi="宋体"/>
          <w:color w:val="000000" w:themeColor="text1"/>
          <w:sz w:val="24"/>
        </w:rPr>
      </w:pPr>
      <w:r>
        <w:rPr>
          <w:rFonts w:ascii="宋体" w:hAnsi="宋体" w:hint="eastAsia"/>
          <w:color w:val="000000" w:themeColor="text1"/>
          <w:sz w:val="24"/>
        </w:rPr>
        <w:t>第五条：</w:t>
      </w:r>
      <w:r>
        <w:rPr>
          <w:rFonts w:ascii="宋体" w:hAnsi="宋体" w:cs="仿宋_GB2312" w:hint="eastAsia"/>
          <w:bCs/>
          <w:color w:val="000000" w:themeColor="text1"/>
          <w:sz w:val="24"/>
        </w:rPr>
        <w:t>本协议一式</w:t>
      </w:r>
      <w:r>
        <w:rPr>
          <w:rFonts w:ascii="宋体" w:hAnsi="宋体" w:hint="eastAsia"/>
          <w:color w:val="000000" w:themeColor="text1"/>
          <w:sz w:val="24"/>
        </w:rPr>
        <w:t>陆份，甲方叁份，乙方陆份</w:t>
      </w:r>
      <w:r>
        <w:rPr>
          <w:rFonts w:ascii="宋体" w:hAnsi="宋体" w:cs="仿宋_GB2312" w:hint="eastAsia"/>
          <w:bCs/>
          <w:color w:val="000000" w:themeColor="text1"/>
          <w:sz w:val="24"/>
        </w:rPr>
        <w:t>，自</w:t>
      </w:r>
      <w:r>
        <w:rPr>
          <w:rFonts w:ascii="宋体" w:hAnsi="宋体" w:hint="eastAsia"/>
          <w:color w:val="000000" w:themeColor="text1"/>
          <w:sz w:val="24"/>
        </w:rPr>
        <w:t>双方法定或授权代表人签字盖章后生效。</w:t>
      </w:r>
    </w:p>
    <w:p w:rsidR="0034564B" w:rsidRDefault="0034564B">
      <w:pPr>
        <w:spacing w:line="360" w:lineRule="auto"/>
        <w:rPr>
          <w:rFonts w:ascii="宋体" w:hAnsi="宋体"/>
          <w:b/>
          <w:color w:val="000000" w:themeColor="text1"/>
          <w:sz w:val="24"/>
        </w:rPr>
      </w:pPr>
    </w:p>
    <w:p w:rsidR="0034564B" w:rsidRDefault="0034564B">
      <w:pPr>
        <w:spacing w:line="360" w:lineRule="auto"/>
        <w:rPr>
          <w:rFonts w:ascii="宋体" w:hAnsi="宋体"/>
          <w:b/>
          <w:color w:val="000000" w:themeColor="text1"/>
          <w:sz w:val="24"/>
        </w:rPr>
      </w:pPr>
    </w:p>
    <w:p w:rsidR="0034564B" w:rsidRDefault="002C48F7">
      <w:pPr>
        <w:spacing w:line="600" w:lineRule="auto"/>
        <w:jc w:val="left"/>
        <w:rPr>
          <w:rFonts w:ascii="宋体" w:hAnsi="宋体"/>
          <w:color w:val="000000" w:themeColor="text1"/>
          <w:sz w:val="24"/>
        </w:rPr>
      </w:pPr>
      <w:r>
        <w:rPr>
          <w:rFonts w:ascii="宋体" w:hAnsi="宋体" w:hint="eastAsia"/>
          <w:color w:val="000000" w:themeColor="text1"/>
          <w:sz w:val="24"/>
        </w:rPr>
        <w:t>发包人：</w:t>
      </w:r>
      <w:r>
        <w:rPr>
          <w:rFonts w:ascii="宋体" w:hAnsi="宋体" w:hint="eastAsia"/>
          <w:bCs/>
          <w:color w:val="000000" w:themeColor="text1"/>
          <w:sz w:val="24"/>
        </w:rPr>
        <w:t>广东</w:t>
      </w:r>
      <w:r>
        <w:rPr>
          <w:rFonts w:ascii="宋体" w:hAnsi="宋体" w:hint="eastAsia"/>
          <w:color w:val="000000" w:themeColor="text1"/>
          <w:sz w:val="24"/>
        </w:rPr>
        <w:t>省</w:t>
      </w:r>
      <w:proofErr w:type="gramStart"/>
      <w:r>
        <w:rPr>
          <w:rFonts w:ascii="宋体" w:hAnsi="宋体" w:hint="eastAsia"/>
          <w:color w:val="000000" w:themeColor="text1"/>
          <w:sz w:val="24"/>
        </w:rPr>
        <w:t>广弘食品</w:t>
      </w:r>
      <w:proofErr w:type="gramEnd"/>
      <w:r>
        <w:rPr>
          <w:rFonts w:ascii="宋体" w:hAnsi="宋体" w:hint="eastAsia"/>
          <w:color w:val="000000" w:themeColor="text1"/>
          <w:sz w:val="24"/>
        </w:rPr>
        <w:t>集团有限公司    承包人：</w:t>
      </w:r>
    </w:p>
    <w:p w:rsidR="0034564B" w:rsidRDefault="002C48F7">
      <w:pPr>
        <w:spacing w:line="600" w:lineRule="auto"/>
        <w:jc w:val="left"/>
        <w:rPr>
          <w:rFonts w:ascii="宋体" w:hAnsi="宋体"/>
          <w:color w:val="000000" w:themeColor="text1"/>
        </w:rPr>
      </w:pPr>
      <w:r>
        <w:rPr>
          <w:rFonts w:ascii="宋体" w:hAnsi="宋体" w:hint="eastAsia"/>
          <w:color w:val="000000" w:themeColor="text1"/>
          <w:sz w:val="24"/>
        </w:rPr>
        <w:t>(公章或合同章)                               (公章或合同章)</w:t>
      </w:r>
    </w:p>
    <w:p w:rsidR="0034564B" w:rsidRDefault="002C48F7">
      <w:pPr>
        <w:spacing w:line="360" w:lineRule="auto"/>
        <w:jc w:val="left"/>
        <w:rPr>
          <w:rFonts w:ascii="宋体" w:hAnsi="宋体"/>
          <w:color w:val="000000" w:themeColor="text1"/>
          <w:sz w:val="24"/>
        </w:rPr>
      </w:pPr>
      <w:r>
        <w:rPr>
          <w:rFonts w:ascii="宋体" w:hAnsi="宋体" w:hint="eastAsia"/>
          <w:color w:val="000000" w:themeColor="text1"/>
          <w:sz w:val="24"/>
        </w:rPr>
        <w:t>法定（或委托）代表人签章：                  法定（或委托）代表人签章：</w:t>
      </w:r>
    </w:p>
    <w:p w:rsidR="0034564B" w:rsidRDefault="0034564B">
      <w:pPr>
        <w:spacing w:line="360" w:lineRule="auto"/>
        <w:jc w:val="left"/>
        <w:rPr>
          <w:rFonts w:ascii="宋体" w:hAnsi="宋体"/>
          <w:color w:val="000000" w:themeColor="text1"/>
          <w:sz w:val="24"/>
        </w:rPr>
      </w:pPr>
    </w:p>
    <w:p w:rsidR="0034564B" w:rsidRDefault="002C48F7">
      <w:pPr>
        <w:spacing w:line="360" w:lineRule="auto"/>
        <w:jc w:val="center"/>
        <w:rPr>
          <w:rFonts w:ascii="宋体" w:hAnsi="宋体"/>
          <w:color w:val="000000" w:themeColor="text1"/>
          <w:sz w:val="24"/>
        </w:rPr>
      </w:pPr>
      <w:r>
        <w:rPr>
          <w:rFonts w:ascii="宋体" w:hAnsi="宋体" w:hint="eastAsia"/>
          <w:color w:val="000000" w:themeColor="text1"/>
          <w:sz w:val="24"/>
        </w:rPr>
        <w:t>签订地点：广州市</w:t>
      </w:r>
      <w:proofErr w:type="gramStart"/>
      <w:r>
        <w:rPr>
          <w:rFonts w:ascii="宋体" w:hAnsi="宋体" w:hint="eastAsia"/>
          <w:color w:val="000000" w:themeColor="text1"/>
          <w:sz w:val="24"/>
        </w:rPr>
        <w:t>荔</w:t>
      </w:r>
      <w:proofErr w:type="gramEnd"/>
      <w:r>
        <w:rPr>
          <w:rFonts w:ascii="宋体" w:hAnsi="宋体" w:hint="eastAsia"/>
          <w:color w:val="000000" w:themeColor="text1"/>
          <w:sz w:val="24"/>
        </w:rPr>
        <w:t>湾区西村水厂路5号</w:t>
      </w:r>
    </w:p>
    <w:p w:rsidR="0034564B" w:rsidRDefault="002C48F7">
      <w:pPr>
        <w:spacing w:line="360" w:lineRule="auto"/>
        <w:jc w:val="center"/>
        <w:rPr>
          <w:rFonts w:ascii="宋体" w:hAnsi="宋体"/>
          <w:color w:val="000000" w:themeColor="text1"/>
          <w:sz w:val="24"/>
        </w:rPr>
      </w:pPr>
      <w:r>
        <w:rPr>
          <w:rFonts w:ascii="宋体" w:hAnsi="宋体" w:hint="eastAsia"/>
          <w:color w:val="000000" w:themeColor="text1"/>
          <w:sz w:val="24"/>
        </w:rPr>
        <w:t>签订时间：     年    月   日</w:t>
      </w:r>
    </w:p>
    <w:p w:rsidR="0034564B" w:rsidRDefault="0034564B">
      <w:pPr>
        <w:spacing w:line="360" w:lineRule="auto"/>
        <w:jc w:val="left"/>
        <w:rPr>
          <w:rFonts w:ascii="宋体" w:hAnsi="宋体"/>
          <w:color w:val="000000" w:themeColor="text1"/>
          <w:sz w:val="24"/>
        </w:rPr>
      </w:pPr>
    </w:p>
    <w:p w:rsidR="0034564B" w:rsidRDefault="0034564B">
      <w:pPr>
        <w:spacing w:line="500" w:lineRule="exact"/>
        <w:rPr>
          <w:rFonts w:ascii="宋体" w:hAnsi="宋体" w:cs="宋体"/>
          <w:b/>
          <w:color w:val="000000" w:themeColor="text1"/>
          <w:sz w:val="24"/>
        </w:rPr>
      </w:pPr>
    </w:p>
    <w:p w:rsidR="0034564B" w:rsidRDefault="0034564B">
      <w:pPr>
        <w:pStyle w:val="aff"/>
        <w:ind w:firstLine="420"/>
        <w:rPr>
          <w:color w:val="000000" w:themeColor="text1"/>
          <w:lang w:val="en-US"/>
        </w:rPr>
      </w:pPr>
    </w:p>
    <w:p w:rsidR="0034564B" w:rsidRDefault="0034564B">
      <w:pPr>
        <w:jc w:val="center"/>
        <w:rPr>
          <w:color w:val="000000" w:themeColor="text1"/>
        </w:rPr>
      </w:pPr>
    </w:p>
    <w:p w:rsidR="0034564B" w:rsidRDefault="002C48F7">
      <w:pPr>
        <w:jc w:val="center"/>
        <w:rPr>
          <w:rFonts w:ascii="宋体" w:hAnsi="宋体" w:cs="宋体"/>
          <w:color w:val="000000" w:themeColor="text1"/>
        </w:rPr>
      </w:pPr>
      <w:r>
        <w:rPr>
          <w:rFonts w:ascii="宋体" w:hAnsi="宋体" w:cs="宋体" w:hint="eastAsia"/>
          <w:color w:val="000000" w:themeColor="text1"/>
        </w:rPr>
        <w:br w:type="page"/>
      </w: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2C48F7">
      <w:pPr>
        <w:pStyle w:val="1"/>
        <w:spacing w:line="240" w:lineRule="auto"/>
        <w:jc w:val="center"/>
        <w:rPr>
          <w:rFonts w:ascii="宋体" w:hAnsi="宋体" w:cs="宋体"/>
          <w:color w:val="000000" w:themeColor="text1"/>
        </w:rPr>
        <w:sectPr w:rsidR="0034564B">
          <w:pgSz w:w="11906" w:h="16838"/>
          <w:pgMar w:top="1440" w:right="1797" w:bottom="1440" w:left="1797" w:header="850" w:footer="992" w:gutter="0"/>
          <w:cols w:space="0"/>
          <w:docGrid w:linePitch="319"/>
        </w:sectPr>
      </w:pPr>
      <w:bookmarkStart w:id="34" w:name="_Toc155716665"/>
      <w:r>
        <w:rPr>
          <w:rFonts w:ascii="宋体" w:hAnsi="宋体" w:cs="宋体" w:hint="eastAsia"/>
          <w:color w:val="000000" w:themeColor="text1"/>
        </w:rPr>
        <w:t>第五章 投标文件格式</w:t>
      </w:r>
      <w:bookmarkEnd w:id="34"/>
    </w:p>
    <w:p w:rsidR="0034564B" w:rsidRDefault="0034564B">
      <w:pPr>
        <w:rPr>
          <w:color w:val="000000" w:themeColor="text1"/>
        </w:rPr>
      </w:pPr>
    </w:p>
    <w:p w:rsidR="0034564B" w:rsidRDefault="002C48F7">
      <w:pPr>
        <w:rPr>
          <w:color w:val="000000" w:themeColor="text1"/>
        </w:rPr>
      </w:pPr>
      <w:r>
        <w:rPr>
          <w:rFonts w:hint="eastAsia"/>
          <w:color w:val="000000" w:themeColor="text1"/>
        </w:rPr>
        <w:t>投标文件封面：</w:t>
      </w:r>
    </w:p>
    <w:p w:rsidR="0034564B" w:rsidRDefault="0034564B">
      <w:pPr>
        <w:pStyle w:val="2"/>
        <w:rPr>
          <w:color w:val="000000" w:themeColor="text1"/>
        </w:rPr>
      </w:pPr>
    </w:p>
    <w:p w:rsidR="0034564B" w:rsidRDefault="002C48F7">
      <w:pPr>
        <w:pStyle w:val="af"/>
        <w:jc w:val="center"/>
        <w:rPr>
          <w:rFonts w:ascii="宋体" w:hAnsi="宋体"/>
          <w:b/>
          <w:color w:val="000000" w:themeColor="text1"/>
          <w:sz w:val="44"/>
          <w:szCs w:val="44"/>
        </w:rPr>
      </w:pPr>
      <w:r>
        <w:rPr>
          <w:rFonts w:ascii="宋体" w:hAnsi="宋体" w:hint="eastAsia"/>
          <w:b/>
          <w:color w:val="000000" w:themeColor="text1"/>
          <w:sz w:val="44"/>
          <w:szCs w:val="44"/>
          <w:u w:val="single"/>
        </w:rPr>
        <w:t>一、二、四、七号冷库更换阀门及相连压力管道项目设计施工总承包</w:t>
      </w:r>
    </w:p>
    <w:p w:rsidR="0034564B" w:rsidRDefault="0034564B">
      <w:pPr>
        <w:pStyle w:val="af"/>
        <w:rPr>
          <w:rFonts w:ascii="宋体" w:hAnsi="宋体"/>
          <w:color w:val="000000" w:themeColor="text1"/>
        </w:rPr>
      </w:pPr>
    </w:p>
    <w:p w:rsidR="0034564B" w:rsidRDefault="0034564B">
      <w:pPr>
        <w:rPr>
          <w:rFonts w:ascii="宋体" w:hAnsi="宋体"/>
          <w:color w:val="000000" w:themeColor="text1"/>
          <w:sz w:val="20"/>
        </w:rPr>
      </w:pPr>
    </w:p>
    <w:p w:rsidR="0034564B" w:rsidRDefault="0034564B">
      <w:pPr>
        <w:rPr>
          <w:rFonts w:ascii="宋体" w:hAnsi="宋体"/>
          <w:color w:val="000000" w:themeColor="text1"/>
          <w:sz w:val="20"/>
        </w:rPr>
      </w:pPr>
    </w:p>
    <w:p w:rsidR="0034564B" w:rsidRDefault="0034564B">
      <w:pPr>
        <w:rPr>
          <w:rFonts w:ascii="宋体" w:hAnsi="宋体"/>
          <w:color w:val="000000" w:themeColor="text1"/>
          <w:sz w:val="20"/>
        </w:rPr>
      </w:pPr>
    </w:p>
    <w:p w:rsidR="0034564B" w:rsidRDefault="0034564B">
      <w:pPr>
        <w:rPr>
          <w:rFonts w:ascii="宋体" w:hAnsi="宋体"/>
          <w:color w:val="000000" w:themeColor="text1"/>
          <w:sz w:val="20"/>
        </w:rPr>
      </w:pPr>
    </w:p>
    <w:p w:rsidR="0034564B" w:rsidRDefault="0034564B">
      <w:pPr>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2C48F7">
      <w:pPr>
        <w:jc w:val="center"/>
        <w:rPr>
          <w:rFonts w:ascii="宋体" w:hAnsi="宋体"/>
          <w:b/>
          <w:color w:val="000000" w:themeColor="text1"/>
          <w:sz w:val="84"/>
          <w:szCs w:val="84"/>
        </w:rPr>
      </w:pPr>
      <w:r>
        <w:rPr>
          <w:rFonts w:ascii="宋体" w:hAnsi="宋体"/>
          <w:b/>
          <w:color w:val="000000" w:themeColor="text1"/>
          <w:sz w:val="84"/>
          <w:szCs w:val="84"/>
        </w:rPr>
        <w:t>投 标 文 件</w:t>
      </w:r>
    </w:p>
    <w:p w:rsidR="0034564B" w:rsidRDefault="0034564B">
      <w:pPr>
        <w:jc w:val="center"/>
        <w:rPr>
          <w:rFonts w:ascii="宋体" w:hAnsi="宋体"/>
          <w:color w:val="000000" w:themeColor="text1"/>
          <w:sz w:val="44"/>
        </w:rPr>
      </w:pPr>
    </w:p>
    <w:p w:rsidR="0034564B" w:rsidRDefault="0034564B">
      <w:pPr>
        <w:rPr>
          <w:rFonts w:ascii="宋体" w:hAnsi="宋体"/>
          <w:color w:val="000000" w:themeColor="text1"/>
          <w:sz w:val="28"/>
        </w:rPr>
      </w:pPr>
    </w:p>
    <w:p w:rsidR="0034564B" w:rsidRDefault="0034564B">
      <w:pPr>
        <w:pStyle w:val="af"/>
        <w:rPr>
          <w:rFonts w:ascii="宋体" w:hAnsi="宋体"/>
          <w:color w:val="000000" w:themeColor="text1"/>
          <w:sz w:val="28"/>
        </w:rPr>
      </w:pPr>
    </w:p>
    <w:p w:rsidR="0034564B" w:rsidRDefault="0034564B">
      <w:pPr>
        <w:rPr>
          <w:rFonts w:ascii="宋体" w:hAnsi="宋体"/>
          <w:color w:val="000000" w:themeColor="text1"/>
          <w:sz w:val="28"/>
        </w:rPr>
      </w:pPr>
    </w:p>
    <w:p w:rsidR="0034564B" w:rsidRDefault="0034564B">
      <w:pPr>
        <w:rPr>
          <w:rFonts w:ascii="宋体" w:hAnsi="宋体"/>
          <w:color w:val="000000" w:themeColor="text1"/>
          <w:sz w:val="28"/>
        </w:rPr>
      </w:pPr>
    </w:p>
    <w:p w:rsidR="0034564B" w:rsidRDefault="0034564B">
      <w:pPr>
        <w:spacing w:line="360" w:lineRule="auto"/>
        <w:rPr>
          <w:rFonts w:ascii="宋体" w:hAnsi="宋体"/>
          <w:color w:val="000000" w:themeColor="text1"/>
          <w:sz w:val="28"/>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spacing w:line="360" w:lineRule="auto"/>
        <w:ind w:firstLineChars="400" w:firstLine="1120"/>
        <w:rPr>
          <w:rFonts w:ascii="宋体" w:hAnsi="宋体"/>
          <w:color w:val="000000" w:themeColor="text1"/>
          <w:sz w:val="28"/>
          <w:u w:val="single"/>
        </w:rPr>
      </w:pPr>
      <w:r>
        <w:rPr>
          <w:rFonts w:ascii="宋体" w:hAnsi="宋体"/>
          <w:color w:val="000000" w:themeColor="text1"/>
          <w:sz w:val="28"/>
        </w:rPr>
        <w:t>投标人：（盖单位章）</w:t>
      </w:r>
    </w:p>
    <w:p w:rsidR="0034564B" w:rsidRDefault="002C48F7">
      <w:pPr>
        <w:spacing w:line="360" w:lineRule="auto"/>
        <w:ind w:firstLineChars="400" w:firstLine="1120"/>
        <w:jc w:val="left"/>
        <w:rPr>
          <w:rFonts w:ascii="宋体" w:hAnsi="宋体"/>
          <w:color w:val="000000" w:themeColor="text1"/>
          <w:sz w:val="28"/>
        </w:rPr>
      </w:pPr>
      <w:r>
        <w:rPr>
          <w:rFonts w:ascii="宋体" w:hAnsi="宋体"/>
          <w:color w:val="000000" w:themeColor="text1"/>
          <w:sz w:val="28"/>
        </w:rPr>
        <w:t>法定代表人或其委托代理人：（签字</w:t>
      </w:r>
      <w:r>
        <w:rPr>
          <w:rFonts w:ascii="宋体" w:hAnsi="宋体" w:hint="eastAsia"/>
          <w:color w:val="000000" w:themeColor="text1"/>
          <w:sz w:val="28"/>
        </w:rPr>
        <w:t>或盖章</w:t>
      </w:r>
      <w:r>
        <w:rPr>
          <w:rFonts w:ascii="宋体" w:hAnsi="宋体"/>
          <w:color w:val="000000" w:themeColor="text1"/>
          <w:sz w:val="28"/>
        </w:rPr>
        <w:t>）</w:t>
      </w:r>
    </w:p>
    <w:p w:rsidR="0034564B" w:rsidRDefault="0034564B">
      <w:pPr>
        <w:jc w:val="center"/>
        <w:rPr>
          <w:rFonts w:ascii="宋体" w:hAnsi="宋体"/>
          <w:color w:val="000000" w:themeColor="text1"/>
          <w:sz w:val="28"/>
        </w:rPr>
      </w:pPr>
    </w:p>
    <w:p w:rsidR="0034564B" w:rsidRDefault="002C48F7">
      <w:pPr>
        <w:spacing w:line="400" w:lineRule="exact"/>
        <w:jc w:val="center"/>
        <w:rPr>
          <w:rFonts w:ascii="宋体" w:hAnsi="宋体"/>
          <w:color w:val="000000" w:themeColor="text1"/>
          <w:sz w:val="28"/>
        </w:rPr>
      </w:pPr>
      <w:r>
        <w:rPr>
          <w:rFonts w:ascii="宋体" w:hAnsi="宋体"/>
          <w:color w:val="000000" w:themeColor="text1"/>
          <w:sz w:val="28"/>
        </w:rPr>
        <w:t>年</w:t>
      </w:r>
      <w:r>
        <w:rPr>
          <w:rFonts w:ascii="宋体" w:hAnsi="宋体" w:hint="eastAsia"/>
          <w:color w:val="000000" w:themeColor="text1"/>
          <w:sz w:val="28"/>
        </w:rPr>
        <w:t xml:space="preserve">  </w:t>
      </w:r>
      <w:r>
        <w:rPr>
          <w:rFonts w:ascii="宋体" w:hAnsi="宋体"/>
          <w:color w:val="000000" w:themeColor="text1"/>
          <w:sz w:val="28"/>
        </w:rPr>
        <w:t>月</w:t>
      </w:r>
      <w:r>
        <w:rPr>
          <w:rFonts w:ascii="宋体" w:hAnsi="宋体" w:hint="eastAsia"/>
          <w:color w:val="000000" w:themeColor="text1"/>
          <w:sz w:val="28"/>
        </w:rPr>
        <w:t xml:space="preserve">  </w:t>
      </w:r>
      <w:r>
        <w:rPr>
          <w:rFonts w:ascii="宋体" w:hAnsi="宋体"/>
          <w:color w:val="000000" w:themeColor="text1"/>
          <w:sz w:val="28"/>
        </w:rPr>
        <w:t>日</w:t>
      </w:r>
    </w:p>
    <w:p w:rsidR="0034564B" w:rsidRDefault="0034564B">
      <w:pPr>
        <w:pStyle w:val="2"/>
        <w:rPr>
          <w:color w:val="000000" w:themeColor="text1"/>
        </w:rPr>
      </w:pPr>
    </w:p>
    <w:p w:rsidR="0034564B" w:rsidRDefault="002C48F7">
      <w:pPr>
        <w:pageBreakBefore/>
        <w:spacing w:line="360" w:lineRule="auto"/>
        <w:jc w:val="center"/>
        <w:outlineLvl w:val="2"/>
        <w:rPr>
          <w:rFonts w:ascii="宋体" w:hAnsi="宋体" w:cs="宋体"/>
          <w:b/>
          <w:color w:val="000000" w:themeColor="text1"/>
          <w:sz w:val="28"/>
          <w:szCs w:val="27"/>
        </w:rPr>
      </w:pPr>
      <w:r>
        <w:rPr>
          <w:rFonts w:ascii="宋体" w:hAnsi="宋体" w:cs="宋体" w:hint="eastAsia"/>
          <w:b/>
          <w:color w:val="000000" w:themeColor="text1"/>
          <w:sz w:val="28"/>
          <w:szCs w:val="27"/>
        </w:rPr>
        <w:lastRenderedPageBreak/>
        <w:t xml:space="preserve"> </w:t>
      </w:r>
      <w:bookmarkStart w:id="35" w:name="_Toc155716666"/>
      <w:r>
        <w:rPr>
          <w:rFonts w:ascii="宋体" w:hAnsi="宋体" w:cs="宋体" w:hint="eastAsia"/>
          <w:b/>
          <w:color w:val="000000" w:themeColor="text1"/>
          <w:sz w:val="28"/>
          <w:szCs w:val="27"/>
        </w:rPr>
        <w:t>一、投标函及投标函附录</w:t>
      </w:r>
      <w:bookmarkEnd w:id="35"/>
    </w:p>
    <w:p w:rsidR="0034564B" w:rsidRDefault="002C48F7">
      <w:pPr>
        <w:pStyle w:val="3"/>
        <w:spacing w:beforeLines="20" w:before="48" w:afterLines="20" w:after="48"/>
        <w:ind w:firstLine="103"/>
        <w:jc w:val="center"/>
        <w:rPr>
          <w:rFonts w:asciiTheme="minorEastAsia" w:eastAsiaTheme="minorEastAsia" w:hAnsiTheme="minorEastAsia" w:cs="宋体"/>
          <w:color w:val="000000" w:themeColor="text1"/>
          <w:sz w:val="21"/>
          <w:szCs w:val="21"/>
        </w:rPr>
      </w:pPr>
      <w:bookmarkStart w:id="36" w:name="_Toc155716667"/>
      <w:r>
        <w:rPr>
          <w:rFonts w:asciiTheme="minorEastAsia" w:eastAsiaTheme="minorEastAsia" w:hAnsiTheme="minorEastAsia" w:cs="宋体" w:hint="eastAsia"/>
          <w:color w:val="000000" w:themeColor="text1"/>
          <w:sz w:val="21"/>
          <w:szCs w:val="21"/>
        </w:rPr>
        <w:t>（一）投标函</w:t>
      </w:r>
      <w:bookmarkEnd w:id="36"/>
    </w:p>
    <w:p w:rsidR="0034564B" w:rsidRDefault="002C48F7">
      <w:pPr>
        <w:snapToGrid w:val="0"/>
        <w:spacing w:line="360" w:lineRule="auto"/>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（招标人名称）：</w:t>
      </w:r>
    </w:p>
    <w:p w:rsidR="0034564B" w:rsidRDefault="002C48F7">
      <w:pPr>
        <w:numPr>
          <w:ilvl w:val="0"/>
          <w:numId w:val="4"/>
        </w:numPr>
        <w:snapToGrid w:val="0"/>
        <w:spacing w:line="360" w:lineRule="auto"/>
        <w:ind w:firstLine="48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我方已仔细研究了</w:t>
      </w:r>
      <w:r>
        <w:rPr>
          <w:rFonts w:asciiTheme="minorEastAsia" w:eastAsiaTheme="minorEastAsia" w:hAnsiTheme="minorEastAsia" w:cs="宋体" w:hint="eastAsia"/>
          <w:color w:val="000000" w:themeColor="text1"/>
          <w:szCs w:val="21"/>
          <w:u w:val="single"/>
        </w:rPr>
        <w:t xml:space="preserve">        </w:t>
      </w:r>
      <w:r>
        <w:rPr>
          <w:rFonts w:asciiTheme="minorEastAsia" w:eastAsiaTheme="minorEastAsia" w:hAnsiTheme="minorEastAsia" w:cs="宋体" w:hint="eastAsia"/>
          <w:color w:val="000000" w:themeColor="text1"/>
          <w:szCs w:val="21"/>
        </w:rPr>
        <w:t>（项目名称）招标项目招标文件的全部内容，愿意以投标总报价人民币（大写）</w:t>
      </w:r>
      <w:r>
        <w:rPr>
          <w:rFonts w:asciiTheme="minorEastAsia" w:eastAsiaTheme="minorEastAsia" w:hAnsiTheme="minorEastAsia" w:cs="宋体" w:hint="eastAsia"/>
          <w:color w:val="000000" w:themeColor="text1"/>
          <w:szCs w:val="21"/>
          <w:u w:val="single"/>
        </w:rPr>
        <w:t xml:space="preserve">          </w:t>
      </w:r>
      <w:r>
        <w:rPr>
          <w:rFonts w:asciiTheme="minorEastAsia" w:eastAsiaTheme="minorEastAsia" w:hAnsiTheme="minorEastAsia" w:cs="宋体" w:hint="eastAsia"/>
          <w:color w:val="000000" w:themeColor="text1"/>
          <w:szCs w:val="21"/>
        </w:rPr>
        <w:t xml:space="preserve">（小写：¥ </w:t>
      </w:r>
      <w:r>
        <w:rPr>
          <w:rFonts w:asciiTheme="minorEastAsia" w:eastAsiaTheme="minorEastAsia" w:hAnsiTheme="minorEastAsia" w:cs="宋体" w:hint="eastAsia"/>
          <w:color w:val="000000" w:themeColor="text1"/>
          <w:szCs w:val="21"/>
          <w:u w:val="single"/>
        </w:rPr>
        <w:t xml:space="preserve">         </w:t>
      </w:r>
      <w:r>
        <w:rPr>
          <w:rFonts w:asciiTheme="minorEastAsia" w:eastAsiaTheme="minorEastAsia" w:hAnsiTheme="minorEastAsia" w:cs="宋体" w:hint="eastAsia"/>
          <w:color w:val="000000" w:themeColor="text1"/>
          <w:szCs w:val="21"/>
        </w:rPr>
        <w:t>），按合同约定完成工作。</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 我方的投标文件包括下列内容：</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（1）投标函及投标函附录；</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（2）法定代表人身份证明或授权委托书；</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（3）资格审查资料；</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（4）投标保证金缴纳凭证；</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w:t>
      </w:r>
      <w:r>
        <w:rPr>
          <w:rFonts w:ascii="宋体" w:hAnsi="宋体" w:cs="宋体" w:hint="eastAsia"/>
          <w:color w:val="000000" w:themeColor="text1"/>
          <w:kern w:val="1"/>
          <w:szCs w:val="21"/>
        </w:rPr>
        <w:t>工程总承包实施方案技术文件</w:t>
      </w:r>
      <w:r>
        <w:rPr>
          <w:rFonts w:asciiTheme="minorEastAsia" w:eastAsiaTheme="minorEastAsia" w:hAnsiTheme="minorEastAsia" w:cs="宋体" w:hint="eastAsia"/>
          <w:color w:val="000000" w:themeColor="text1"/>
          <w:szCs w:val="21"/>
        </w:rPr>
        <w:t>；</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w:t>
      </w:r>
      <w:r>
        <w:rPr>
          <w:rFonts w:ascii="宋体" w:hAnsi="宋体" w:cs="宋体" w:hint="eastAsia"/>
          <w:color w:val="000000" w:themeColor="text1"/>
          <w:kern w:val="1"/>
          <w:szCs w:val="21"/>
        </w:rPr>
        <w:t>工程总承包实施方案经济文件</w:t>
      </w:r>
      <w:r>
        <w:rPr>
          <w:rFonts w:asciiTheme="minorEastAsia" w:eastAsiaTheme="minorEastAsia" w:hAnsiTheme="minorEastAsia" w:cs="宋体" w:hint="eastAsia"/>
          <w:color w:val="000000" w:themeColor="text1"/>
          <w:szCs w:val="21"/>
        </w:rPr>
        <w:t>；</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（7）其他资料。</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投标文件的上述组成部分如存在内容不一致的，以投标函为准。</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3．我方承诺在招标文件规定的投标有效期内不撤销投标文件。</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4．如我方中标，我方承诺：</w:t>
      </w:r>
    </w:p>
    <w:p w:rsidR="0034564B" w:rsidRDefault="002C48F7">
      <w:pPr>
        <w:snapToGrid w:val="0"/>
        <w:spacing w:line="360" w:lineRule="auto"/>
        <w:ind w:firstLineChars="400" w:firstLine="84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（1）在收到中标通知书后，在中标通知书规定的期限内与你方签订合同；</w:t>
      </w:r>
    </w:p>
    <w:p w:rsidR="0034564B" w:rsidRDefault="002C48F7">
      <w:pPr>
        <w:snapToGrid w:val="0"/>
        <w:spacing w:line="360" w:lineRule="auto"/>
        <w:ind w:firstLineChars="400" w:firstLine="84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（2）在签订合同时不向你方提出附加条件；</w:t>
      </w:r>
    </w:p>
    <w:p w:rsidR="0034564B" w:rsidRDefault="002C48F7">
      <w:pPr>
        <w:snapToGrid w:val="0"/>
        <w:spacing w:line="360" w:lineRule="auto"/>
        <w:ind w:firstLineChars="400" w:firstLine="84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（3）在合同约定的期限内完成合同规定的全部义务。</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5．我方在此声明，所递交的投标文件及有关资料内容完整、真实和准确，且不存在第二章“投标人须知”第 1.4.3 项规定的任何一种情形。</w:t>
      </w:r>
    </w:p>
    <w:p w:rsidR="0034564B" w:rsidRDefault="002C48F7">
      <w:pPr>
        <w:snapToGrid w:val="0"/>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6．（其他补充说明）。</w:t>
      </w:r>
    </w:p>
    <w:p w:rsidR="0034564B" w:rsidRDefault="002C48F7">
      <w:pPr>
        <w:spacing w:line="360" w:lineRule="auto"/>
        <w:ind w:firstLineChars="1350" w:firstLine="28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 标 人：（盖单位章）</w:t>
      </w:r>
    </w:p>
    <w:p w:rsidR="0034564B" w:rsidRDefault="002C48F7">
      <w:pPr>
        <w:spacing w:line="360" w:lineRule="auto"/>
        <w:ind w:firstLineChars="1350" w:firstLine="28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法定代表人或其委托代理人：（签字或盖章）</w:t>
      </w:r>
    </w:p>
    <w:p w:rsidR="0034564B" w:rsidRDefault="002C48F7">
      <w:pPr>
        <w:spacing w:line="360" w:lineRule="auto"/>
        <w:ind w:firstLineChars="1350" w:firstLine="28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地    址：</w:t>
      </w:r>
    </w:p>
    <w:p w:rsidR="0034564B" w:rsidRDefault="0034564B">
      <w:pPr>
        <w:spacing w:line="360" w:lineRule="auto"/>
        <w:ind w:firstLineChars="1350" w:firstLine="2835"/>
        <w:rPr>
          <w:rFonts w:asciiTheme="minorEastAsia" w:eastAsiaTheme="minorEastAsia" w:hAnsiTheme="minorEastAsia" w:cs="宋体"/>
          <w:color w:val="000000" w:themeColor="text1"/>
          <w:szCs w:val="21"/>
        </w:rPr>
      </w:pPr>
    </w:p>
    <w:p w:rsidR="0034564B" w:rsidRDefault="002C48F7">
      <w:pPr>
        <w:wordWrap w:val="0"/>
        <w:spacing w:line="360" w:lineRule="auto"/>
        <w:jc w:val="right"/>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年  月  日</w:t>
      </w:r>
    </w:p>
    <w:p w:rsidR="0034564B" w:rsidRDefault="002C48F7">
      <w:pPr>
        <w:rPr>
          <w:color w:val="000000" w:themeColor="text1"/>
        </w:rPr>
      </w:pPr>
      <w:r>
        <w:rPr>
          <w:rFonts w:hint="eastAsia"/>
          <w:color w:val="000000" w:themeColor="text1"/>
        </w:rPr>
        <w:br w:type="page"/>
      </w:r>
    </w:p>
    <w:p w:rsidR="0034564B" w:rsidRDefault="002C48F7">
      <w:pPr>
        <w:pStyle w:val="3"/>
        <w:spacing w:beforeLines="20" w:before="48" w:afterLines="20" w:after="48"/>
        <w:ind w:firstLine="103"/>
        <w:jc w:val="center"/>
        <w:rPr>
          <w:rFonts w:asciiTheme="minorEastAsia" w:eastAsiaTheme="minorEastAsia" w:hAnsiTheme="minorEastAsia" w:cs="宋体"/>
          <w:color w:val="000000" w:themeColor="text1"/>
          <w:sz w:val="21"/>
          <w:szCs w:val="21"/>
        </w:rPr>
      </w:pPr>
      <w:bookmarkStart w:id="37" w:name="_Toc155716668"/>
      <w:r>
        <w:rPr>
          <w:rFonts w:asciiTheme="minorEastAsia" w:eastAsiaTheme="minorEastAsia" w:hAnsiTheme="minorEastAsia" w:cs="宋体" w:hint="eastAsia"/>
          <w:color w:val="000000" w:themeColor="text1"/>
          <w:sz w:val="21"/>
          <w:szCs w:val="21"/>
        </w:rPr>
        <w:lastRenderedPageBreak/>
        <w:t>（二）投标函附录</w:t>
      </w:r>
      <w:bookmarkEnd w:id="37"/>
    </w:p>
    <w:p w:rsidR="0034564B" w:rsidRDefault="0034564B">
      <w:pPr>
        <w:spacing w:line="360" w:lineRule="auto"/>
        <w:rPr>
          <w:rFonts w:asciiTheme="minorEastAsia" w:eastAsiaTheme="minorEastAsia" w:hAnsiTheme="minorEastAsia" w:cs="宋体"/>
          <w:color w:val="000000" w:themeColor="text1"/>
          <w:szCs w:val="21"/>
        </w:rPr>
      </w:pPr>
    </w:p>
    <w:tbl>
      <w:tblPr>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02"/>
        <w:gridCol w:w="3317"/>
      </w:tblGrid>
      <w:tr w:rsidR="0034564B">
        <w:trPr>
          <w:trHeight w:val="697"/>
        </w:trPr>
        <w:tc>
          <w:tcPr>
            <w:tcW w:w="1881"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color w:val="000000" w:themeColor="text1"/>
                <w:szCs w:val="21"/>
                <w:lang w:val="zh-CN"/>
              </w:rPr>
              <w:t>工</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程</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名</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称</w:t>
            </w:r>
          </w:p>
        </w:tc>
        <w:tc>
          <w:tcPr>
            <w:tcW w:w="3119" w:type="pct"/>
            <w:gridSpan w:val="2"/>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Cs/>
                <w:color w:val="000000" w:themeColor="text1"/>
                <w:szCs w:val="21"/>
                <w:lang w:val="zh-CN"/>
              </w:rPr>
            </w:pPr>
          </w:p>
        </w:tc>
      </w:tr>
      <w:tr w:rsidR="0034564B">
        <w:trPr>
          <w:trHeight w:val="845"/>
        </w:trPr>
        <w:tc>
          <w:tcPr>
            <w:tcW w:w="1881"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lang w:val="zh-CN"/>
              </w:rPr>
            </w:pPr>
            <w:r>
              <w:rPr>
                <w:rFonts w:ascii="宋体" w:hAnsi="宋体" w:cs="宋体"/>
                <w:color w:val="000000" w:themeColor="text1"/>
                <w:szCs w:val="21"/>
                <w:lang w:val="zh-CN"/>
              </w:rPr>
              <w:t xml:space="preserve"> 工 期</w:t>
            </w:r>
          </w:p>
        </w:tc>
        <w:tc>
          <w:tcPr>
            <w:tcW w:w="3119" w:type="pct"/>
            <w:gridSpan w:val="2"/>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Cs/>
                <w:color w:val="000000" w:themeColor="text1"/>
                <w:szCs w:val="21"/>
                <w:lang w:val="zh-CN"/>
              </w:rPr>
            </w:pPr>
          </w:p>
        </w:tc>
      </w:tr>
      <w:tr w:rsidR="0034564B">
        <w:trPr>
          <w:trHeight w:val="735"/>
        </w:trPr>
        <w:tc>
          <w:tcPr>
            <w:tcW w:w="1881"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lang w:val="zh-CN"/>
              </w:rPr>
              <w:t>工程质量标准</w:t>
            </w:r>
          </w:p>
        </w:tc>
        <w:tc>
          <w:tcPr>
            <w:tcW w:w="3119" w:type="pct"/>
            <w:gridSpan w:val="2"/>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Cs/>
                <w:color w:val="000000" w:themeColor="text1"/>
                <w:szCs w:val="21"/>
                <w:lang w:val="zh-CN"/>
              </w:rPr>
            </w:pPr>
          </w:p>
        </w:tc>
      </w:tr>
      <w:tr w:rsidR="0034564B">
        <w:trPr>
          <w:trHeight w:val="785"/>
        </w:trPr>
        <w:tc>
          <w:tcPr>
            <w:tcW w:w="1881"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color w:val="000000" w:themeColor="text1"/>
                <w:szCs w:val="21"/>
                <w:lang w:val="zh-CN"/>
              </w:rPr>
              <w:t>保</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修</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期</w:t>
            </w:r>
            <w:r>
              <w:rPr>
                <w:rFonts w:ascii="宋体" w:hAnsi="宋体" w:cs="宋体"/>
                <w:color w:val="000000" w:themeColor="text1"/>
                <w:szCs w:val="21"/>
                <w:lang w:val="zh-CN"/>
              </w:rPr>
              <w:t xml:space="preserve"> </w:t>
            </w:r>
            <w:r>
              <w:rPr>
                <w:rFonts w:ascii="宋体" w:hAnsi="宋体" w:cs="宋体" w:hint="eastAsia"/>
                <w:color w:val="000000" w:themeColor="text1"/>
                <w:szCs w:val="21"/>
                <w:lang w:val="zh-CN"/>
              </w:rPr>
              <w:t>限</w:t>
            </w:r>
          </w:p>
        </w:tc>
        <w:tc>
          <w:tcPr>
            <w:tcW w:w="3119" w:type="pct"/>
            <w:gridSpan w:val="2"/>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Cs/>
                <w:color w:val="000000" w:themeColor="text1"/>
                <w:szCs w:val="21"/>
                <w:lang w:val="zh-CN"/>
              </w:rPr>
            </w:pPr>
          </w:p>
        </w:tc>
      </w:tr>
      <w:tr w:rsidR="0034564B">
        <w:trPr>
          <w:trHeight w:val="617"/>
        </w:trPr>
        <w:tc>
          <w:tcPr>
            <w:tcW w:w="1881" w:type="pct"/>
            <w:vMerge w:val="restar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color w:val="000000" w:themeColor="text1"/>
                <w:szCs w:val="21"/>
                <w:lang w:val="zh-CN"/>
              </w:rPr>
              <w:t>委派的项目负责人</w:t>
            </w: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姓</w:t>
            </w:r>
            <w:r>
              <w:rPr>
                <w:rFonts w:ascii="宋体" w:hAnsi="宋体" w:cs="宋体"/>
                <w:color w:val="000000" w:themeColor="text1"/>
                <w:szCs w:val="21"/>
              </w:rPr>
              <w:t xml:space="preserve">    </w:t>
            </w:r>
            <w:r>
              <w:rPr>
                <w:rFonts w:ascii="宋体" w:hAnsi="宋体" w:cs="宋体" w:hint="eastAsia"/>
                <w:color w:val="000000" w:themeColor="text1"/>
                <w:szCs w:val="21"/>
              </w:rPr>
              <w:t>名</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r w:rsidR="0034564B">
        <w:trPr>
          <w:trHeight w:val="709"/>
        </w:trPr>
        <w:tc>
          <w:tcPr>
            <w:tcW w:w="1881" w:type="pct"/>
            <w:vMerge/>
            <w:tcBorders>
              <w:top w:val="single" w:sz="4" w:space="0" w:color="auto"/>
              <w:left w:val="single" w:sz="4" w:space="0" w:color="auto"/>
              <w:bottom w:val="single" w:sz="4" w:space="0" w:color="auto"/>
              <w:right w:val="single" w:sz="4" w:space="0" w:color="auto"/>
            </w:tcBorders>
            <w:vAlign w:val="center"/>
          </w:tcPr>
          <w:p w:rsidR="0034564B" w:rsidRDefault="0034564B">
            <w:pPr>
              <w:widowControl/>
              <w:jc w:val="center"/>
              <w:rPr>
                <w:rFonts w:ascii="宋体" w:hAnsi="宋体" w:cs="宋体"/>
                <w:bCs/>
                <w:color w:val="000000" w:themeColor="text1"/>
                <w:szCs w:val="21"/>
                <w:lang w:val="zh-CN"/>
              </w:rPr>
            </w:pP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建造师的注册编号</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r w:rsidR="0034564B">
        <w:trPr>
          <w:trHeight w:val="709"/>
        </w:trPr>
        <w:tc>
          <w:tcPr>
            <w:tcW w:w="1881" w:type="pct"/>
            <w:vMerge w:val="restart"/>
            <w:tcBorders>
              <w:top w:val="single" w:sz="4" w:space="0" w:color="auto"/>
              <w:left w:val="single" w:sz="4" w:space="0" w:color="auto"/>
              <w:right w:val="single" w:sz="4" w:space="0" w:color="auto"/>
            </w:tcBorders>
            <w:vAlign w:val="center"/>
          </w:tcPr>
          <w:p w:rsidR="0034564B" w:rsidRDefault="002C48F7">
            <w:pPr>
              <w:widowControl/>
              <w:jc w:val="center"/>
              <w:rPr>
                <w:rFonts w:ascii="宋体" w:hAnsi="宋体" w:cs="宋体"/>
                <w:bCs/>
                <w:color w:val="000000" w:themeColor="text1"/>
                <w:szCs w:val="21"/>
                <w:lang w:val="zh-CN"/>
              </w:rPr>
            </w:pPr>
            <w:r>
              <w:rPr>
                <w:rFonts w:ascii="宋体" w:hAnsi="宋体" w:cs="宋体"/>
                <w:bCs/>
                <w:color w:val="000000" w:themeColor="text1"/>
                <w:szCs w:val="21"/>
                <w:lang w:val="zh-CN"/>
              </w:rPr>
              <w:t>委派的设计负责人</w:t>
            </w: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姓</w:t>
            </w:r>
            <w:r>
              <w:rPr>
                <w:rFonts w:ascii="宋体" w:hAnsi="宋体" w:cs="宋体"/>
                <w:color w:val="000000" w:themeColor="text1"/>
                <w:szCs w:val="21"/>
              </w:rPr>
              <w:t xml:space="preserve">    </w:t>
            </w:r>
            <w:r>
              <w:rPr>
                <w:rFonts w:ascii="宋体" w:hAnsi="宋体" w:cs="宋体" w:hint="eastAsia"/>
                <w:color w:val="000000" w:themeColor="text1"/>
                <w:szCs w:val="21"/>
              </w:rPr>
              <w:t>名</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r w:rsidR="0034564B">
        <w:trPr>
          <w:trHeight w:val="709"/>
        </w:trPr>
        <w:tc>
          <w:tcPr>
            <w:tcW w:w="1881" w:type="pct"/>
            <w:vMerge/>
            <w:tcBorders>
              <w:left w:val="single" w:sz="4" w:space="0" w:color="auto"/>
              <w:bottom w:val="single" w:sz="4" w:space="0" w:color="auto"/>
              <w:right w:val="single" w:sz="4" w:space="0" w:color="auto"/>
            </w:tcBorders>
            <w:vAlign w:val="center"/>
          </w:tcPr>
          <w:p w:rsidR="0034564B" w:rsidRDefault="0034564B">
            <w:pPr>
              <w:widowControl/>
              <w:jc w:val="center"/>
              <w:rPr>
                <w:rFonts w:ascii="宋体" w:hAnsi="宋体" w:cs="宋体"/>
                <w:bCs/>
                <w:color w:val="000000" w:themeColor="text1"/>
                <w:szCs w:val="21"/>
                <w:lang w:val="zh-CN"/>
              </w:rPr>
            </w:pP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jc w:val="center"/>
              <w:rPr>
                <w:rFonts w:ascii="宋体" w:hAnsi="宋体" w:cs="宋体"/>
                <w:color w:val="000000" w:themeColor="text1"/>
                <w:szCs w:val="21"/>
              </w:rPr>
            </w:pPr>
            <w:r>
              <w:rPr>
                <w:rFonts w:ascii="宋体" w:hAnsi="宋体" w:cs="宋体" w:hint="eastAsia"/>
                <w:color w:val="000000" w:themeColor="text1"/>
                <w:szCs w:val="21"/>
              </w:rPr>
              <w:t>资格证号</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r w:rsidR="0034564B">
        <w:trPr>
          <w:trHeight w:val="761"/>
        </w:trPr>
        <w:tc>
          <w:tcPr>
            <w:tcW w:w="1881" w:type="pct"/>
            <w:vMerge w:val="restar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委派的安全员</w:t>
            </w: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bCs/>
                <w:color w:val="000000" w:themeColor="text1"/>
                <w:szCs w:val="21"/>
                <w:lang w:val="zh-CN"/>
              </w:rPr>
              <w:t>姓</w:t>
            </w:r>
            <w:r>
              <w:rPr>
                <w:rFonts w:ascii="宋体" w:hAnsi="宋体" w:cs="宋体"/>
                <w:bCs/>
                <w:color w:val="000000" w:themeColor="text1"/>
                <w:szCs w:val="21"/>
                <w:lang w:val="zh-CN"/>
              </w:rPr>
              <w:t xml:space="preserve">   </w:t>
            </w:r>
            <w:r>
              <w:rPr>
                <w:rFonts w:ascii="宋体" w:hAnsi="宋体" w:cs="宋体" w:hint="eastAsia"/>
                <w:bCs/>
                <w:color w:val="000000" w:themeColor="text1"/>
                <w:szCs w:val="21"/>
                <w:lang w:val="zh-CN"/>
              </w:rPr>
              <w:t>名</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r w:rsidR="0034564B">
        <w:trPr>
          <w:trHeight w:val="1164"/>
        </w:trPr>
        <w:tc>
          <w:tcPr>
            <w:tcW w:w="1881" w:type="pct"/>
            <w:vMerge/>
            <w:tcBorders>
              <w:top w:val="single" w:sz="4" w:space="0" w:color="auto"/>
              <w:left w:val="single" w:sz="4" w:space="0" w:color="auto"/>
              <w:bottom w:val="single" w:sz="4" w:space="0" w:color="auto"/>
              <w:right w:val="single" w:sz="4" w:space="0" w:color="auto"/>
            </w:tcBorders>
            <w:vAlign w:val="center"/>
          </w:tcPr>
          <w:p w:rsidR="0034564B" w:rsidRDefault="0034564B">
            <w:pPr>
              <w:widowControl/>
              <w:jc w:val="left"/>
              <w:rPr>
                <w:rFonts w:ascii="宋体" w:hAnsi="宋体" w:cs="宋体"/>
                <w:bCs/>
                <w:color w:val="000000" w:themeColor="text1"/>
                <w:szCs w:val="21"/>
                <w:lang w:val="zh-CN"/>
              </w:rPr>
            </w:pPr>
          </w:p>
        </w:tc>
        <w:tc>
          <w:tcPr>
            <w:tcW w:w="1174"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Cs w:val="21"/>
                <w:lang w:val="zh-CN"/>
              </w:rPr>
            </w:pPr>
            <w:r>
              <w:rPr>
                <w:rFonts w:ascii="宋体" w:hAnsi="宋体" w:cs="宋体" w:hint="eastAsia"/>
                <w:color w:val="000000" w:themeColor="text1"/>
                <w:szCs w:val="21"/>
              </w:rPr>
              <w:t>安全生产考核合格证</w:t>
            </w:r>
            <w:r>
              <w:rPr>
                <w:rFonts w:ascii="宋体" w:hAnsi="宋体" w:cs="宋体"/>
                <w:color w:val="000000" w:themeColor="text1"/>
                <w:szCs w:val="21"/>
              </w:rPr>
              <w:t>编号</w:t>
            </w:r>
          </w:p>
        </w:tc>
        <w:tc>
          <w:tcPr>
            <w:tcW w:w="1945"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
                <w:bCs/>
                <w:color w:val="000000" w:themeColor="text1"/>
                <w:szCs w:val="21"/>
                <w:lang w:val="zh-CN"/>
              </w:rPr>
            </w:pPr>
          </w:p>
        </w:tc>
      </w:tr>
    </w:tbl>
    <w:p w:rsidR="0034564B" w:rsidRDefault="0034564B">
      <w:pPr>
        <w:spacing w:line="360" w:lineRule="auto"/>
        <w:rPr>
          <w:rFonts w:asciiTheme="minorEastAsia" w:eastAsiaTheme="minorEastAsia" w:hAnsiTheme="minorEastAsia" w:cs="宋体"/>
          <w:color w:val="000000" w:themeColor="text1"/>
          <w:szCs w:val="21"/>
        </w:rPr>
      </w:pPr>
    </w:p>
    <w:p w:rsidR="0034564B" w:rsidRDefault="002C48F7">
      <w:pPr>
        <w:spacing w:line="360" w:lineRule="auto"/>
        <w:ind w:firstLineChars="1350" w:firstLine="28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 标 人：（盖单位章）</w:t>
      </w:r>
    </w:p>
    <w:p w:rsidR="0034564B" w:rsidRDefault="002C48F7">
      <w:pPr>
        <w:spacing w:line="360" w:lineRule="auto"/>
        <w:ind w:firstLineChars="1350" w:firstLine="28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法定代表人或其委托代理人：（签字或盖章）</w:t>
      </w:r>
    </w:p>
    <w:p w:rsidR="0034564B" w:rsidRDefault="002C48F7">
      <w:pPr>
        <w:spacing w:line="360" w:lineRule="auto"/>
        <w:ind w:firstLineChars="2350" w:firstLine="4935"/>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年   月  日</w:t>
      </w:r>
    </w:p>
    <w:p w:rsidR="0034564B" w:rsidRDefault="002C48F7">
      <w:pPr>
        <w:rPr>
          <w:color w:val="000000" w:themeColor="text1"/>
        </w:rPr>
      </w:pPr>
      <w:r>
        <w:rPr>
          <w:rFonts w:hint="eastAsia"/>
          <w:color w:val="000000" w:themeColor="text1"/>
        </w:rPr>
        <w:br w:type="page"/>
      </w:r>
    </w:p>
    <w:p w:rsidR="0034564B" w:rsidRDefault="002C48F7">
      <w:pPr>
        <w:pageBreakBefore/>
        <w:spacing w:line="360" w:lineRule="auto"/>
        <w:jc w:val="center"/>
        <w:outlineLvl w:val="2"/>
        <w:rPr>
          <w:rFonts w:ascii="宋体" w:hAnsi="宋体" w:cs="宋体"/>
          <w:b/>
          <w:color w:val="000000" w:themeColor="text1"/>
          <w:sz w:val="28"/>
          <w:szCs w:val="27"/>
        </w:rPr>
      </w:pPr>
      <w:bookmarkStart w:id="38" w:name="_Toc155716669"/>
      <w:r>
        <w:rPr>
          <w:rFonts w:ascii="宋体" w:hAnsi="宋体" w:cs="宋体" w:hint="eastAsia"/>
          <w:b/>
          <w:color w:val="000000" w:themeColor="text1"/>
          <w:sz w:val="28"/>
          <w:szCs w:val="27"/>
        </w:rPr>
        <w:lastRenderedPageBreak/>
        <w:t>二、法定代表人身份证明</w:t>
      </w:r>
      <w:bookmarkEnd w:id="38"/>
    </w:p>
    <w:p w:rsidR="0034564B" w:rsidRDefault="0034564B">
      <w:pPr>
        <w:spacing w:line="400" w:lineRule="exact"/>
        <w:rPr>
          <w:rFonts w:ascii="宋体" w:hAnsi="宋体" w:cs="宋体"/>
          <w:color w:val="000000" w:themeColor="text1"/>
          <w:sz w:val="19"/>
          <w:szCs w:val="19"/>
        </w:rPr>
      </w:pPr>
    </w:p>
    <w:p w:rsidR="0034564B" w:rsidRDefault="0034564B">
      <w:pPr>
        <w:spacing w:line="400" w:lineRule="exact"/>
        <w:rPr>
          <w:rFonts w:ascii="宋体" w:hAnsi="宋体" w:cs="宋体"/>
          <w:color w:val="000000" w:themeColor="text1"/>
          <w:szCs w:val="21"/>
        </w:rPr>
      </w:pPr>
    </w:p>
    <w:p w:rsidR="0034564B" w:rsidRDefault="002C48F7">
      <w:pPr>
        <w:spacing w:line="400" w:lineRule="exact"/>
        <w:rPr>
          <w:rFonts w:ascii="宋体" w:hAnsi="宋体"/>
          <w:color w:val="000000" w:themeColor="text1"/>
          <w:szCs w:val="21"/>
          <w:u w:val="single"/>
        </w:rPr>
      </w:pPr>
      <w:r>
        <w:rPr>
          <w:rFonts w:ascii="宋体" w:hAnsi="宋体"/>
          <w:color w:val="000000" w:themeColor="text1"/>
          <w:szCs w:val="21"/>
        </w:rPr>
        <w:t>投标人名称：</w:t>
      </w:r>
      <w:r>
        <w:rPr>
          <w:rFonts w:ascii="宋体" w:hAnsi="宋体" w:hint="eastAsia"/>
          <w:color w:val="000000" w:themeColor="text1"/>
          <w:szCs w:val="21"/>
          <w:u w:val="single"/>
        </w:rPr>
        <w:t xml:space="preserve">               </w:t>
      </w:r>
      <w:r>
        <w:rPr>
          <w:rFonts w:ascii="宋体" w:hAnsi="宋体"/>
          <w:color w:val="000000" w:themeColor="text1"/>
          <w:szCs w:val="21"/>
        </w:rPr>
        <w:t>单位性质：</w:t>
      </w:r>
      <w:r>
        <w:rPr>
          <w:rFonts w:ascii="宋体" w:hAnsi="宋体" w:hint="eastAsia"/>
          <w:color w:val="000000" w:themeColor="text1"/>
          <w:szCs w:val="21"/>
          <w:u w:val="single"/>
        </w:rPr>
        <w:t xml:space="preserve">                   </w:t>
      </w:r>
    </w:p>
    <w:p w:rsidR="0034564B" w:rsidRDefault="002C48F7">
      <w:pPr>
        <w:spacing w:line="400" w:lineRule="exact"/>
        <w:rPr>
          <w:rFonts w:ascii="宋体" w:hAnsi="宋体"/>
          <w:color w:val="000000" w:themeColor="text1"/>
          <w:szCs w:val="21"/>
          <w:u w:val="single"/>
        </w:rPr>
      </w:pPr>
      <w:r>
        <w:rPr>
          <w:rFonts w:ascii="宋体" w:hAnsi="宋体"/>
          <w:color w:val="000000" w:themeColor="text1"/>
          <w:szCs w:val="21"/>
        </w:rPr>
        <w:t>地址：</w:t>
      </w:r>
      <w:r>
        <w:rPr>
          <w:rFonts w:ascii="宋体" w:hAnsi="宋体" w:hint="eastAsia"/>
          <w:color w:val="000000" w:themeColor="text1"/>
          <w:szCs w:val="21"/>
          <w:u w:val="single"/>
        </w:rPr>
        <w:t xml:space="preserve">               </w:t>
      </w:r>
    </w:p>
    <w:p w:rsidR="0034564B" w:rsidRDefault="002C48F7">
      <w:pPr>
        <w:spacing w:line="400" w:lineRule="exact"/>
        <w:rPr>
          <w:rFonts w:ascii="宋体" w:hAnsi="宋体"/>
          <w:color w:val="000000" w:themeColor="text1"/>
          <w:szCs w:val="21"/>
        </w:rPr>
      </w:pPr>
      <w:r>
        <w:rPr>
          <w:rFonts w:ascii="宋体" w:hAnsi="宋体"/>
          <w:color w:val="000000" w:themeColor="text1"/>
          <w:szCs w:val="21"/>
        </w:rPr>
        <w:t>成立时间：</w:t>
      </w:r>
      <w:r>
        <w:rPr>
          <w:rFonts w:ascii="宋体" w:hAnsi="宋体" w:hint="eastAsia"/>
          <w:color w:val="000000" w:themeColor="text1"/>
          <w:szCs w:val="21"/>
          <w:u w:val="single"/>
        </w:rPr>
        <w:t xml:space="preserve">    </w:t>
      </w:r>
      <w:r>
        <w:rPr>
          <w:rFonts w:ascii="宋体" w:hAnsi="宋体"/>
          <w:color w:val="000000" w:themeColor="text1"/>
          <w:szCs w:val="21"/>
        </w:rPr>
        <w:t xml:space="preserve">年 </w:t>
      </w:r>
      <w:r>
        <w:rPr>
          <w:rFonts w:ascii="宋体" w:hAnsi="宋体" w:hint="eastAsia"/>
          <w:color w:val="000000" w:themeColor="text1"/>
          <w:szCs w:val="21"/>
        </w:rPr>
        <w:t xml:space="preserve"> </w:t>
      </w:r>
      <w:r>
        <w:rPr>
          <w:rFonts w:ascii="宋体" w:hAnsi="宋体" w:hint="eastAsia"/>
          <w:color w:val="000000" w:themeColor="text1"/>
          <w:szCs w:val="21"/>
          <w:u w:val="single"/>
        </w:rPr>
        <w:t xml:space="preserve">    </w:t>
      </w:r>
      <w:r>
        <w:rPr>
          <w:rFonts w:ascii="宋体" w:hAnsi="宋体"/>
          <w:color w:val="000000" w:themeColor="text1"/>
          <w:szCs w:val="21"/>
        </w:rPr>
        <w:t xml:space="preserve">月 </w:t>
      </w:r>
      <w:r>
        <w:rPr>
          <w:rFonts w:ascii="宋体" w:hAnsi="宋体" w:hint="eastAsia"/>
          <w:color w:val="000000" w:themeColor="text1"/>
          <w:szCs w:val="21"/>
          <w:u w:val="single"/>
        </w:rPr>
        <w:t xml:space="preserve">   </w:t>
      </w:r>
      <w:r>
        <w:rPr>
          <w:rFonts w:ascii="宋体" w:hAnsi="宋体"/>
          <w:color w:val="000000" w:themeColor="text1"/>
          <w:szCs w:val="21"/>
        </w:rPr>
        <w:t>日</w:t>
      </w:r>
    </w:p>
    <w:p w:rsidR="0034564B" w:rsidRDefault="002C48F7">
      <w:pPr>
        <w:spacing w:line="400" w:lineRule="exact"/>
        <w:rPr>
          <w:rFonts w:ascii="宋体" w:hAnsi="宋体"/>
          <w:color w:val="000000" w:themeColor="text1"/>
          <w:szCs w:val="21"/>
          <w:u w:val="single"/>
        </w:rPr>
      </w:pPr>
      <w:r>
        <w:rPr>
          <w:rFonts w:ascii="宋体" w:hAnsi="宋体"/>
          <w:color w:val="000000" w:themeColor="text1"/>
          <w:szCs w:val="21"/>
        </w:rPr>
        <w:t>经营期限：</w:t>
      </w:r>
      <w:r>
        <w:rPr>
          <w:rFonts w:ascii="宋体" w:hAnsi="宋体" w:hint="eastAsia"/>
          <w:color w:val="000000" w:themeColor="text1"/>
          <w:szCs w:val="21"/>
          <w:u w:val="single"/>
        </w:rPr>
        <w:t xml:space="preserve">                            </w:t>
      </w:r>
    </w:p>
    <w:p w:rsidR="0034564B" w:rsidRDefault="002C48F7">
      <w:pPr>
        <w:spacing w:line="400" w:lineRule="exact"/>
        <w:rPr>
          <w:rFonts w:ascii="宋体" w:hAnsi="宋体"/>
          <w:color w:val="000000" w:themeColor="text1"/>
          <w:szCs w:val="21"/>
        </w:rPr>
      </w:pPr>
      <w:r>
        <w:rPr>
          <w:rFonts w:ascii="宋体" w:hAnsi="宋体"/>
          <w:color w:val="000000" w:themeColor="text1"/>
          <w:szCs w:val="21"/>
        </w:rPr>
        <w:t>姓名：</w:t>
      </w:r>
      <w:r>
        <w:rPr>
          <w:rFonts w:ascii="宋体" w:hAnsi="宋体"/>
          <w:color w:val="000000" w:themeColor="text1"/>
          <w:szCs w:val="21"/>
          <w:u w:val="single"/>
        </w:rPr>
        <w:t xml:space="preserve"> </w:t>
      </w:r>
      <w:r>
        <w:rPr>
          <w:rFonts w:ascii="宋体" w:hAnsi="宋体" w:hint="eastAsia"/>
          <w:color w:val="000000" w:themeColor="text1"/>
          <w:szCs w:val="21"/>
          <w:u w:val="single"/>
        </w:rPr>
        <w:t xml:space="preserve">  </w:t>
      </w:r>
      <w:r>
        <w:rPr>
          <w:rFonts w:ascii="宋体" w:hAnsi="宋体"/>
          <w:color w:val="000000" w:themeColor="text1"/>
          <w:szCs w:val="21"/>
        </w:rPr>
        <w:t>性别：</w:t>
      </w:r>
      <w:r>
        <w:rPr>
          <w:rFonts w:ascii="宋体" w:hAnsi="宋体" w:hint="eastAsia"/>
          <w:color w:val="000000" w:themeColor="text1"/>
          <w:szCs w:val="21"/>
          <w:u w:val="single"/>
        </w:rPr>
        <w:t xml:space="preserve">  </w:t>
      </w:r>
      <w:r>
        <w:rPr>
          <w:rFonts w:ascii="宋体" w:hAnsi="宋体"/>
          <w:color w:val="000000" w:themeColor="text1"/>
          <w:szCs w:val="21"/>
          <w:u w:val="single"/>
        </w:rPr>
        <w:t xml:space="preserve"> </w:t>
      </w:r>
      <w:r>
        <w:rPr>
          <w:rFonts w:ascii="宋体" w:hAnsi="宋体"/>
          <w:color w:val="000000" w:themeColor="text1"/>
          <w:szCs w:val="21"/>
        </w:rPr>
        <w:t>年龄：</w:t>
      </w:r>
      <w:r>
        <w:rPr>
          <w:rFonts w:ascii="宋体" w:hAnsi="宋体" w:hint="eastAsia"/>
          <w:color w:val="000000" w:themeColor="text1"/>
          <w:szCs w:val="21"/>
          <w:u w:val="single"/>
        </w:rPr>
        <w:t xml:space="preserve">         </w:t>
      </w:r>
      <w:r>
        <w:rPr>
          <w:rFonts w:ascii="宋体" w:hAnsi="宋体" w:hint="eastAsia"/>
          <w:color w:val="000000" w:themeColor="text1"/>
          <w:szCs w:val="21"/>
        </w:rPr>
        <w:t xml:space="preserve"> 身份证号码：</w:t>
      </w:r>
      <w:r>
        <w:rPr>
          <w:rFonts w:ascii="宋体" w:hAnsi="宋体" w:hint="eastAsia"/>
          <w:color w:val="000000" w:themeColor="text1"/>
          <w:szCs w:val="21"/>
          <w:u w:val="single"/>
        </w:rPr>
        <w:t xml:space="preserve">       </w:t>
      </w:r>
      <w:r>
        <w:rPr>
          <w:rFonts w:ascii="宋体" w:hAnsi="宋体"/>
          <w:color w:val="000000" w:themeColor="text1"/>
          <w:szCs w:val="21"/>
        </w:rPr>
        <w:t>职务：</w:t>
      </w:r>
      <w:r>
        <w:rPr>
          <w:rFonts w:ascii="宋体" w:hAnsi="宋体" w:hint="eastAsia"/>
          <w:color w:val="000000" w:themeColor="text1"/>
          <w:szCs w:val="21"/>
          <w:u w:val="single"/>
        </w:rPr>
        <w:t xml:space="preserve">     </w:t>
      </w:r>
      <w:r>
        <w:rPr>
          <w:rFonts w:ascii="宋体" w:hAnsi="宋体"/>
          <w:color w:val="000000" w:themeColor="text1"/>
          <w:szCs w:val="21"/>
        </w:rPr>
        <w:t xml:space="preserve">系 </w:t>
      </w:r>
      <w:r>
        <w:rPr>
          <w:rFonts w:ascii="宋体" w:hAnsi="宋体" w:hint="eastAsia"/>
          <w:color w:val="000000" w:themeColor="text1"/>
          <w:szCs w:val="21"/>
          <w:u w:val="single"/>
        </w:rPr>
        <w:t xml:space="preserve">     </w:t>
      </w:r>
      <w:r>
        <w:rPr>
          <w:rFonts w:ascii="宋体" w:hAnsi="宋体"/>
          <w:color w:val="000000" w:themeColor="text1"/>
          <w:szCs w:val="21"/>
        </w:rPr>
        <w:t>(投标人名称)的法定代表人。</w:t>
      </w:r>
    </w:p>
    <w:p w:rsidR="0034564B" w:rsidRDefault="002C48F7">
      <w:pPr>
        <w:spacing w:line="400" w:lineRule="exact"/>
        <w:ind w:firstLineChars="200" w:firstLine="420"/>
        <w:rPr>
          <w:rFonts w:ascii="宋体" w:hAnsi="宋体"/>
          <w:color w:val="000000" w:themeColor="text1"/>
          <w:szCs w:val="21"/>
        </w:rPr>
      </w:pPr>
      <w:r>
        <w:rPr>
          <w:rFonts w:ascii="宋体" w:hAnsi="宋体"/>
          <w:color w:val="000000" w:themeColor="text1"/>
          <w:szCs w:val="21"/>
        </w:rPr>
        <w:t>特此证明。</w:t>
      </w:r>
    </w:p>
    <w:p w:rsidR="0034564B" w:rsidRDefault="0034564B">
      <w:pPr>
        <w:spacing w:line="400" w:lineRule="exact"/>
        <w:rPr>
          <w:rFonts w:ascii="宋体" w:hAnsi="宋体"/>
          <w:color w:val="000000" w:themeColor="text1"/>
          <w:szCs w:val="21"/>
        </w:rPr>
      </w:pPr>
    </w:p>
    <w:p w:rsidR="0034564B" w:rsidRDefault="0034564B">
      <w:pPr>
        <w:spacing w:line="400" w:lineRule="exact"/>
        <w:rPr>
          <w:rFonts w:ascii="宋体" w:hAnsi="宋体"/>
          <w:color w:val="000000" w:themeColor="text1"/>
          <w:szCs w:val="21"/>
        </w:rPr>
      </w:pPr>
    </w:p>
    <w:p w:rsidR="0034564B" w:rsidRDefault="002C48F7">
      <w:pPr>
        <w:spacing w:line="400" w:lineRule="exact"/>
        <w:jc w:val="right"/>
        <w:rPr>
          <w:rFonts w:ascii="宋体" w:hAnsi="宋体"/>
          <w:color w:val="000000" w:themeColor="text1"/>
          <w:szCs w:val="21"/>
        </w:rPr>
      </w:pPr>
      <w:r>
        <w:rPr>
          <w:rFonts w:ascii="宋体" w:hAnsi="宋体"/>
          <w:color w:val="000000" w:themeColor="text1"/>
          <w:szCs w:val="21"/>
        </w:rPr>
        <w:t>投标人：（盖单位章）</w:t>
      </w:r>
    </w:p>
    <w:p w:rsidR="0034564B" w:rsidRDefault="0034564B">
      <w:pPr>
        <w:spacing w:line="400" w:lineRule="exact"/>
        <w:jc w:val="right"/>
        <w:rPr>
          <w:rFonts w:ascii="宋体" w:hAnsi="宋体"/>
          <w:color w:val="000000" w:themeColor="text1"/>
          <w:szCs w:val="21"/>
        </w:rPr>
      </w:pPr>
    </w:p>
    <w:p w:rsidR="0034564B" w:rsidRDefault="002C48F7">
      <w:pPr>
        <w:spacing w:line="400" w:lineRule="exact"/>
        <w:jc w:val="right"/>
        <w:rPr>
          <w:rFonts w:ascii="宋体" w:hAnsi="宋体"/>
          <w:color w:val="000000" w:themeColor="text1"/>
          <w:szCs w:val="21"/>
        </w:rPr>
      </w:pPr>
      <w:r>
        <w:rPr>
          <w:rFonts w:ascii="宋体" w:hAnsi="宋体"/>
          <w:color w:val="000000" w:themeColor="text1"/>
          <w:szCs w:val="21"/>
        </w:rPr>
        <w:t>年</w:t>
      </w:r>
      <w:r>
        <w:rPr>
          <w:rFonts w:ascii="宋体" w:hAnsi="宋体" w:hint="eastAsia"/>
          <w:color w:val="000000" w:themeColor="text1"/>
          <w:szCs w:val="21"/>
        </w:rPr>
        <w:t xml:space="preserve">  </w:t>
      </w:r>
      <w:r>
        <w:rPr>
          <w:rFonts w:ascii="宋体" w:hAnsi="宋体"/>
          <w:color w:val="000000" w:themeColor="text1"/>
          <w:szCs w:val="21"/>
        </w:rPr>
        <w:t>月</w:t>
      </w:r>
      <w:r>
        <w:rPr>
          <w:rFonts w:ascii="宋体" w:hAnsi="宋体" w:hint="eastAsia"/>
          <w:color w:val="000000" w:themeColor="text1"/>
          <w:szCs w:val="21"/>
        </w:rPr>
        <w:t xml:space="preserve">  </w:t>
      </w:r>
      <w:r>
        <w:rPr>
          <w:rFonts w:ascii="宋体" w:hAnsi="宋体"/>
          <w:color w:val="000000" w:themeColor="text1"/>
          <w:szCs w:val="21"/>
        </w:rPr>
        <w:t xml:space="preserve"> 日</w:t>
      </w:r>
    </w:p>
    <w:p w:rsidR="0034564B" w:rsidRDefault="0034564B">
      <w:pPr>
        <w:spacing w:line="400" w:lineRule="exact"/>
        <w:jc w:val="right"/>
        <w:rPr>
          <w:rFonts w:ascii="宋体" w:hAnsi="宋体"/>
          <w:color w:val="000000" w:themeColor="text1"/>
          <w:szCs w:val="21"/>
        </w:rPr>
      </w:pPr>
    </w:p>
    <w:p w:rsidR="0034564B" w:rsidRDefault="0034564B">
      <w:pPr>
        <w:spacing w:line="400" w:lineRule="exact"/>
        <w:rPr>
          <w:rFonts w:ascii="宋体" w:hAnsi="宋体"/>
          <w:color w:val="000000" w:themeColor="text1"/>
          <w:szCs w:val="21"/>
        </w:rPr>
      </w:pPr>
    </w:p>
    <w:p w:rsidR="0034564B" w:rsidRDefault="0034564B">
      <w:pPr>
        <w:spacing w:line="400" w:lineRule="exact"/>
        <w:rPr>
          <w:rFonts w:ascii="宋体" w:hAnsi="宋体"/>
          <w:color w:val="000000" w:themeColor="text1"/>
          <w:szCs w:val="21"/>
        </w:rPr>
      </w:pPr>
    </w:p>
    <w:p w:rsidR="0034564B" w:rsidRDefault="002C48F7">
      <w:pPr>
        <w:spacing w:line="400" w:lineRule="exact"/>
        <w:rPr>
          <w:rFonts w:ascii="宋体" w:hAnsi="宋体"/>
          <w:color w:val="000000" w:themeColor="text1"/>
          <w:szCs w:val="21"/>
        </w:rPr>
      </w:pPr>
      <w:r>
        <w:rPr>
          <w:rFonts w:ascii="宋体" w:hAnsi="宋体" w:hint="eastAsia"/>
          <w:color w:val="000000" w:themeColor="text1"/>
          <w:szCs w:val="21"/>
        </w:rPr>
        <w:t>附：法定代表人身份证复印件</w:t>
      </w:r>
    </w:p>
    <w:p w:rsidR="0034564B" w:rsidRDefault="002C48F7">
      <w:pPr>
        <w:spacing w:line="400" w:lineRule="exact"/>
        <w:jc w:val="right"/>
        <w:rPr>
          <w:rFonts w:ascii="宋体" w:hAnsi="宋体" w:cs="宋体"/>
          <w:color w:val="000000" w:themeColor="text1"/>
          <w:sz w:val="19"/>
          <w:szCs w:val="19"/>
        </w:rPr>
      </w:pPr>
      <w:r>
        <w:rPr>
          <w:rFonts w:ascii="宋体" w:hAnsi="宋体" w:cs="宋体" w:hint="eastAsia"/>
          <w:color w:val="000000" w:themeColor="text1"/>
          <w:szCs w:val="21"/>
        </w:rPr>
        <w:br w:type="page"/>
      </w:r>
    </w:p>
    <w:p w:rsidR="0034564B" w:rsidRDefault="002C48F7">
      <w:pPr>
        <w:spacing w:line="360" w:lineRule="auto"/>
        <w:jc w:val="center"/>
        <w:outlineLvl w:val="2"/>
        <w:rPr>
          <w:rFonts w:ascii="宋体" w:hAnsi="宋体" w:cs="宋体"/>
          <w:b/>
          <w:color w:val="000000" w:themeColor="text1"/>
          <w:sz w:val="28"/>
          <w:szCs w:val="27"/>
        </w:rPr>
      </w:pPr>
      <w:bookmarkStart w:id="39" w:name="_Toc155716670"/>
      <w:r>
        <w:rPr>
          <w:rFonts w:ascii="宋体" w:hAnsi="宋体" w:cs="宋体" w:hint="eastAsia"/>
          <w:b/>
          <w:color w:val="000000" w:themeColor="text1"/>
          <w:sz w:val="28"/>
          <w:szCs w:val="27"/>
        </w:rPr>
        <w:lastRenderedPageBreak/>
        <w:t>三、授权委托书</w:t>
      </w:r>
      <w:bookmarkEnd w:id="39"/>
    </w:p>
    <w:p w:rsidR="0034564B" w:rsidRDefault="0034564B">
      <w:pPr>
        <w:spacing w:line="400" w:lineRule="exact"/>
        <w:rPr>
          <w:rFonts w:ascii="宋体" w:hAnsi="宋体" w:cs="宋体"/>
          <w:color w:val="000000" w:themeColor="text1"/>
          <w:sz w:val="20"/>
          <w:szCs w:val="20"/>
        </w:rPr>
      </w:pPr>
    </w:p>
    <w:p w:rsidR="0034564B" w:rsidRDefault="002C48F7">
      <w:pPr>
        <w:topLinePunct/>
        <w:spacing w:line="400" w:lineRule="exact"/>
        <w:ind w:firstLineChars="200" w:firstLine="420"/>
        <w:rPr>
          <w:color w:val="000000" w:themeColor="text1"/>
          <w:szCs w:val="21"/>
        </w:rPr>
      </w:pPr>
      <w:r>
        <w:rPr>
          <w:color w:val="000000" w:themeColor="text1"/>
          <w:szCs w:val="21"/>
        </w:rPr>
        <w:t>本人（姓名）</w:t>
      </w:r>
      <w:r>
        <w:rPr>
          <w:rFonts w:hint="eastAsia"/>
          <w:color w:val="000000" w:themeColor="text1"/>
          <w:szCs w:val="21"/>
          <w:u w:val="single"/>
        </w:rPr>
        <w:t xml:space="preserve">      </w:t>
      </w:r>
      <w:r>
        <w:rPr>
          <w:color w:val="000000" w:themeColor="text1"/>
          <w:szCs w:val="21"/>
        </w:rPr>
        <w:t>系</w:t>
      </w:r>
      <w:r>
        <w:rPr>
          <w:rFonts w:hint="eastAsia"/>
          <w:color w:val="000000" w:themeColor="text1"/>
          <w:szCs w:val="21"/>
          <w:u w:val="single"/>
        </w:rPr>
        <w:t xml:space="preserve">          </w:t>
      </w:r>
      <w:r>
        <w:rPr>
          <w:color w:val="000000" w:themeColor="text1"/>
          <w:szCs w:val="21"/>
        </w:rPr>
        <w:t>（投标人名称）的法定代表人，现委托（姓名）</w:t>
      </w:r>
      <w:r>
        <w:rPr>
          <w:rFonts w:hint="eastAsia"/>
          <w:color w:val="000000" w:themeColor="text1"/>
          <w:szCs w:val="21"/>
          <w:u w:val="single"/>
        </w:rPr>
        <w:t xml:space="preserve">      </w:t>
      </w:r>
      <w:r>
        <w:rPr>
          <w:color w:val="000000" w:themeColor="text1"/>
          <w:szCs w:val="21"/>
        </w:rPr>
        <w:t>为我方代理人。代理人根据授权，以我方名义签署、澄清、</w:t>
      </w:r>
      <w:r>
        <w:rPr>
          <w:rFonts w:hint="eastAsia"/>
          <w:color w:val="000000" w:themeColor="text1"/>
          <w:szCs w:val="21"/>
        </w:rPr>
        <w:t>说明、补正、</w:t>
      </w:r>
      <w:r>
        <w:rPr>
          <w:color w:val="000000" w:themeColor="text1"/>
          <w:szCs w:val="21"/>
        </w:rPr>
        <w:t>递交、撤回、修改</w:t>
      </w:r>
      <w:r>
        <w:rPr>
          <w:rFonts w:hint="eastAsia"/>
          <w:color w:val="000000" w:themeColor="text1"/>
          <w:szCs w:val="21"/>
          <w:u w:val="single"/>
        </w:rPr>
        <w:t xml:space="preserve">      </w:t>
      </w:r>
      <w:r>
        <w:rPr>
          <w:color w:val="000000" w:themeColor="text1"/>
          <w:szCs w:val="21"/>
        </w:rPr>
        <w:t>（项目名称）投标文件、签订合同和处理有关事宜，其法律后果由我方承担。</w:t>
      </w:r>
    </w:p>
    <w:p w:rsidR="0034564B" w:rsidRDefault="0034564B">
      <w:pPr>
        <w:spacing w:line="400" w:lineRule="exact"/>
        <w:rPr>
          <w:color w:val="000000" w:themeColor="text1"/>
          <w:szCs w:val="21"/>
        </w:rPr>
      </w:pPr>
    </w:p>
    <w:p w:rsidR="0034564B" w:rsidRDefault="002C48F7">
      <w:pPr>
        <w:spacing w:line="400" w:lineRule="exact"/>
        <w:rPr>
          <w:color w:val="000000" w:themeColor="text1"/>
          <w:szCs w:val="21"/>
        </w:rPr>
      </w:pPr>
      <w:r>
        <w:rPr>
          <w:color w:val="000000" w:themeColor="text1"/>
          <w:szCs w:val="21"/>
        </w:rPr>
        <w:t>委托期限：</w:t>
      </w:r>
      <w:r>
        <w:rPr>
          <w:rFonts w:hint="eastAsia"/>
          <w:color w:val="000000" w:themeColor="text1"/>
          <w:szCs w:val="21"/>
          <w:u w:val="single"/>
        </w:rPr>
        <w:t xml:space="preserve">       </w:t>
      </w:r>
      <w:r>
        <w:rPr>
          <w:rFonts w:hint="eastAsia"/>
          <w:color w:val="000000" w:themeColor="text1"/>
          <w:szCs w:val="21"/>
        </w:rPr>
        <w:t>。</w:t>
      </w:r>
    </w:p>
    <w:p w:rsidR="0034564B" w:rsidRDefault="0034564B">
      <w:pPr>
        <w:spacing w:line="400" w:lineRule="exact"/>
        <w:rPr>
          <w:color w:val="000000" w:themeColor="text1"/>
          <w:szCs w:val="21"/>
        </w:rPr>
      </w:pPr>
    </w:p>
    <w:p w:rsidR="0034564B" w:rsidRDefault="002C48F7">
      <w:pPr>
        <w:spacing w:line="400" w:lineRule="exact"/>
        <w:rPr>
          <w:color w:val="000000" w:themeColor="text1"/>
          <w:szCs w:val="21"/>
        </w:rPr>
      </w:pPr>
      <w:r>
        <w:rPr>
          <w:rFonts w:hint="eastAsia"/>
          <w:color w:val="000000" w:themeColor="text1"/>
          <w:szCs w:val="21"/>
        </w:rPr>
        <w:t>附：法定代表人身份证、委托代理人身份证复印件</w:t>
      </w:r>
    </w:p>
    <w:p w:rsidR="0034564B" w:rsidRDefault="0034564B">
      <w:pPr>
        <w:spacing w:line="400" w:lineRule="exact"/>
        <w:rPr>
          <w:rFonts w:ascii="宋体" w:hAnsi="宋体" w:cs="宋体"/>
          <w:color w:val="000000" w:themeColor="text1"/>
          <w:szCs w:val="21"/>
        </w:rPr>
      </w:pPr>
    </w:p>
    <w:p w:rsidR="0034564B" w:rsidRDefault="0034564B">
      <w:pPr>
        <w:spacing w:line="400" w:lineRule="exact"/>
        <w:rPr>
          <w:rFonts w:ascii="宋体" w:hAnsi="宋体" w:cs="宋体"/>
          <w:color w:val="000000" w:themeColor="text1"/>
          <w:szCs w:val="21"/>
        </w:rPr>
      </w:pPr>
    </w:p>
    <w:p w:rsidR="0034564B" w:rsidRDefault="002C48F7">
      <w:pPr>
        <w:spacing w:line="400" w:lineRule="exact"/>
        <w:ind w:right="420" w:firstLineChars="1504" w:firstLine="3158"/>
        <w:rPr>
          <w:rFonts w:ascii="宋体" w:hAnsi="宋体" w:cs="宋体"/>
          <w:color w:val="000000" w:themeColor="text1"/>
          <w:szCs w:val="21"/>
        </w:rPr>
      </w:pPr>
      <w:r>
        <w:rPr>
          <w:rFonts w:ascii="宋体" w:hAnsi="宋体" w:cs="宋体" w:hint="eastAsia"/>
          <w:color w:val="000000" w:themeColor="text1"/>
          <w:szCs w:val="21"/>
        </w:rPr>
        <w:t>投标人：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（盖单位章）</w:t>
      </w:r>
    </w:p>
    <w:p w:rsidR="0034564B" w:rsidRDefault="0034564B">
      <w:pPr>
        <w:spacing w:line="400" w:lineRule="exact"/>
        <w:ind w:firstLineChars="1504" w:firstLine="3158"/>
        <w:jc w:val="right"/>
        <w:rPr>
          <w:rFonts w:ascii="宋体" w:hAnsi="宋体" w:cs="宋体"/>
          <w:color w:val="000000" w:themeColor="text1"/>
          <w:szCs w:val="21"/>
        </w:rPr>
      </w:pPr>
    </w:p>
    <w:p w:rsidR="0034564B" w:rsidRDefault="002C48F7">
      <w:pPr>
        <w:spacing w:line="400" w:lineRule="exact"/>
        <w:ind w:right="420" w:firstLineChars="1504" w:firstLine="3158"/>
        <w:rPr>
          <w:rFonts w:ascii="宋体" w:hAnsi="宋体" w:cs="宋体"/>
          <w:color w:val="000000" w:themeColor="text1"/>
          <w:szCs w:val="21"/>
        </w:rPr>
      </w:pPr>
      <w:r>
        <w:rPr>
          <w:rFonts w:ascii="宋体" w:hAnsi="宋体" w:cs="宋体" w:hint="eastAsia"/>
          <w:color w:val="000000" w:themeColor="text1"/>
          <w:szCs w:val="21"/>
        </w:rPr>
        <w:t>法定代表人：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（签字或盖章）</w:t>
      </w:r>
    </w:p>
    <w:p w:rsidR="0034564B" w:rsidRDefault="0034564B">
      <w:pPr>
        <w:spacing w:line="400" w:lineRule="exact"/>
        <w:ind w:firstLineChars="1504" w:firstLine="3158"/>
        <w:jc w:val="right"/>
        <w:rPr>
          <w:rFonts w:ascii="宋体" w:hAnsi="宋体" w:cs="宋体"/>
          <w:color w:val="000000" w:themeColor="text1"/>
          <w:szCs w:val="21"/>
        </w:rPr>
      </w:pPr>
    </w:p>
    <w:p w:rsidR="0034564B" w:rsidRDefault="002C48F7">
      <w:pPr>
        <w:spacing w:line="400" w:lineRule="exact"/>
        <w:ind w:right="420" w:firstLineChars="1504" w:firstLine="3158"/>
        <w:rPr>
          <w:rFonts w:ascii="宋体" w:hAnsi="宋体" w:cs="宋体"/>
          <w:color w:val="000000" w:themeColor="text1"/>
          <w:szCs w:val="21"/>
        </w:rPr>
      </w:pPr>
      <w:r>
        <w:rPr>
          <w:rFonts w:ascii="宋体" w:hAnsi="宋体" w:cs="宋体" w:hint="eastAsia"/>
          <w:color w:val="000000" w:themeColor="text1"/>
          <w:szCs w:val="21"/>
        </w:rPr>
        <w:t>身份证号码：</w:t>
      </w:r>
      <w:r>
        <w:rPr>
          <w:rFonts w:ascii="宋体" w:hAnsi="宋体" w:cs="宋体" w:hint="eastAsia"/>
          <w:color w:val="000000" w:themeColor="text1"/>
          <w:szCs w:val="21"/>
          <w:u w:val="single"/>
        </w:rPr>
        <w:t xml:space="preserve">                              </w:t>
      </w:r>
    </w:p>
    <w:p w:rsidR="0034564B" w:rsidRDefault="0034564B">
      <w:pPr>
        <w:spacing w:line="400" w:lineRule="exact"/>
        <w:ind w:firstLineChars="1504" w:firstLine="3158"/>
        <w:jc w:val="right"/>
        <w:rPr>
          <w:rFonts w:ascii="宋体" w:hAnsi="宋体" w:cs="宋体"/>
          <w:color w:val="000000" w:themeColor="text1"/>
          <w:szCs w:val="21"/>
        </w:rPr>
      </w:pPr>
    </w:p>
    <w:p w:rsidR="0034564B" w:rsidRDefault="002C48F7">
      <w:pPr>
        <w:spacing w:line="400" w:lineRule="exact"/>
        <w:ind w:right="420" w:firstLineChars="1504" w:firstLine="3158"/>
        <w:rPr>
          <w:rFonts w:ascii="宋体" w:hAnsi="宋体" w:cs="宋体"/>
          <w:color w:val="000000" w:themeColor="text1"/>
          <w:szCs w:val="21"/>
        </w:rPr>
      </w:pPr>
      <w:r>
        <w:rPr>
          <w:rFonts w:ascii="宋体" w:hAnsi="宋体" w:cs="宋体" w:hint="eastAsia"/>
          <w:color w:val="000000" w:themeColor="text1"/>
          <w:szCs w:val="21"/>
        </w:rPr>
        <w:t>委托代理人：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（签字或盖章）</w:t>
      </w:r>
    </w:p>
    <w:p w:rsidR="0034564B" w:rsidRDefault="0034564B">
      <w:pPr>
        <w:wordWrap w:val="0"/>
        <w:spacing w:line="400" w:lineRule="exact"/>
        <w:ind w:firstLineChars="1504" w:firstLine="3158"/>
        <w:rPr>
          <w:rFonts w:ascii="宋体" w:hAnsi="宋体" w:cs="宋体"/>
          <w:color w:val="000000" w:themeColor="text1"/>
          <w:szCs w:val="21"/>
        </w:rPr>
      </w:pPr>
    </w:p>
    <w:p w:rsidR="0034564B" w:rsidRDefault="0034564B">
      <w:pPr>
        <w:wordWrap w:val="0"/>
        <w:spacing w:line="400" w:lineRule="exact"/>
        <w:ind w:firstLineChars="1504" w:firstLine="3158"/>
        <w:jc w:val="right"/>
        <w:rPr>
          <w:rFonts w:ascii="宋体" w:hAnsi="宋体" w:cs="宋体"/>
          <w:color w:val="000000" w:themeColor="text1"/>
          <w:szCs w:val="21"/>
        </w:rPr>
      </w:pPr>
    </w:p>
    <w:p w:rsidR="0034564B" w:rsidRDefault="002C48F7">
      <w:pPr>
        <w:spacing w:line="400" w:lineRule="exact"/>
        <w:ind w:right="420" w:firstLineChars="1504" w:firstLine="3158"/>
        <w:rPr>
          <w:rFonts w:ascii="宋体" w:hAnsi="宋体" w:cs="宋体"/>
          <w:color w:val="000000" w:themeColor="text1"/>
          <w:szCs w:val="21"/>
        </w:rPr>
      </w:pPr>
      <w:r>
        <w:rPr>
          <w:rFonts w:ascii="宋体" w:hAnsi="宋体" w:cs="宋体" w:hint="eastAsia"/>
          <w:color w:val="000000" w:themeColor="text1"/>
          <w:szCs w:val="21"/>
        </w:rPr>
        <w:t>身份证号码：</w:t>
      </w:r>
      <w:r>
        <w:rPr>
          <w:rFonts w:ascii="宋体" w:hAnsi="宋体" w:cs="宋体" w:hint="eastAsia"/>
          <w:color w:val="000000" w:themeColor="text1"/>
          <w:szCs w:val="21"/>
          <w:u w:val="single"/>
        </w:rPr>
        <w:t xml:space="preserve">                              </w:t>
      </w:r>
    </w:p>
    <w:p w:rsidR="0034564B" w:rsidRDefault="0034564B">
      <w:pPr>
        <w:spacing w:line="400" w:lineRule="exact"/>
        <w:jc w:val="right"/>
        <w:rPr>
          <w:rFonts w:ascii="宋体" w:hAnsi="宋体" w:cs="宋体"/>
          <w:color w:val="000000" w:themeColor="text1"/>
          <w:szCs w:val="21"/>
        </w:rPr>
      </w:pPr>
    </w:p>
    <w:p w:rsidR="0034564B" w:rsidRDefault="002C48F7">
      <w:pPr>
        <w:spacing w:line="400" w:lineRule="exact"/>
        <w:ind w:firstLineChars="750" w:firstLine="1575"/>
        <w:jc w:val="right"/>
        <w:rPr>
          <w:rFonts w:ascii="宋体" w:hAnsi="宋体" w:cs="宋体"/>
          <w:color w:val="000000" w:themeColor="text1"/>
          <w:szCs w:val="21"/>
        </w:rPr>
      </w:pPr>
      <w:r>
        <w:rPr>
          <w:rFonts w:ascii="宋体" w:hAnsi="宋体"/>
          <w:color w:val="000000" w:themeColor="text1"/>
          <w:szCs w:val="21"/>
        </w:rPr>
        <w:t>年</w:t>
      </w:r>
      <w:r>
        <w:rPr>
          <w:rFonts w:ascii="宋体" w:hAnsi="宋体" w:hint="eastAsia"/>
          <w:color w:val="000000" w:themeColor="text1"/>
          <w:szCs w:val="21"/>
        </w:rPr>
        <w:t xml:space="preserve">   </w:t>
      </w:r>
      <w:r>
        <w:rPr>
          <w:rFonts w:ascii="宋体" w:hAnsi="宋体"/>
          <w:color w:val="000000" w:themeColor="text1"/>
          <w:szCs w:val="21"/>
        </w:rPr>
        <w:t xml:space="preserve">月 </w:t>
      </w:r>
      <w:r>
        <w:rPr>
          <w:rFonts w:ascii="宋体" w:hAnsi="宋体" w:hint="eastAsia"/>
          <w:color w:val="000000" w:themeColor="text1"/>
          <w:szCs w:val="21"/>
        </w:rPr>
        <w:t xml:space="preserve">   </w:t>
      </w:r>
      <w:r>
        <w:rPr>
          <w:rFonts w:ascii="宋体" w:hAnsi="宋体"/>
          <w:color w:val="000000" w:themeColor="text1"/>
          <w:szCs w:val="21"/>
        </w:rPr>
        <w:t>日</w:t>
      </w: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2C48F7">
      <w:pPr>
        <w:widowControl/>
        <w:jc w:val="left"/>
        <w:rPr>
          <w:color w:val="000000" w:themeColor="text1"/>
        </w:rPr>
      </w:pPr>
      <w:r>
        <w:rPr>
          <w:color w:val="000000" w:themeColor="text1"/>
        </w:rPr>
        <w:br w:type="page"/>
      </w:r>
    </w:p>
    <w:p w:rsidR="0034564B" w:rsidRDefault="0034564B">
      <w:pPr>
        <w:pStyle w:val="2"/>
        <w:ind w:leftChars="0" w:left="0"/>
        <w:rPr>
          <w:color w:val="000000" w:themeColor="text1"/>
        </w:rPr>
      </w:pPr>
    </w:p>
    <w:p w:rsidR="0034564B" w:rsidRDefault="002C48F7">
      <w:pPr>
        <w:spacing w:line="360" w:lineRule="auto"/>
        <w:jc w:val="center"/>
        <w:outlineLvl w:val="2"/>
        <w:rPr>
          <w:rFonts w:ascii="宋体" w:hAnsi="宋体" w:cs="宋体"/>
          <w:b/>
          <w:color w:val="000000" w:themeColor="text1"/>
          <w:sz w:val="28"/>
          <w:szCs w:val="27"/>
        </w:rPr>
      </w:pPr>
      <w:bookmarkStart w:id="40" w:name="_Toc155716671"/>
      <w:r>
        <w:rPr>
          <w:rFonts w:ascii="宋体" w:hAnsi="宋体" w:cs="宋体" w:hint="eastAsia"/>
          <w:b/>
          <w:color w:val="000000" w:themeColor="text1"/>
          <w:sz w:val="28"/>
          <w:szCs w:val="27"/>
        </w:rPr>
        <w:t>四、资格审查资料</w:t>
      </w:r>
      <w:bookmarkEnd w:id="40"/>
    </w:p>
    <w:p w:rsidR="0034564B" w:rsidRDefault="002C48F7">
      <w:pPr>
        <w:spacing w:line="400" w:lineRule="exact"/>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t>（一）投标人基本情况表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17"/>
        <w:gridCol w:w="894"/>
        <w:gridCol w:w="947"/>
        <w:gridCol w:w="836"/>
        <w:gridCol w:w="418"/>
        <w:gridCol w:w="138"/>
        <w:gridCol w:w="1245"/>
        <w:gridCol w:w="182"/>
        <w:gridCol w:w="1163"/>
        <w:gridCol w:w="988"/>
      </w:tblGrid>
      <w:tr w:rsidR="0034564B">
        <w:trPr>
          <w:trHeight w:val="561"/>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投标人名称</w:t>
            </w:r>
          </w:p>
        </w:tc>
        <w:tc>
          <w:tcPr>
            <w:tcW w:w="6811" w:type="dxa"/>
            <w:gridSpan w:val="9"/>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611"/>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注册地址</w:t>
            </w:r>
          </w:p>
        </w:tc>
        <w:tc>
          <w:tcPr>
            <w:tcW w:w="3233" w:type="dxa"/>
            <w:gridSpan w:val="5"/>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邮政编码</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05"/>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联系方式</w:t>
            </w:r>
          </w:p>
        </w:tc>
        <w:tc>
          <w:tcPr>
            <w:tcW w:w="894"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联系人</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电 话</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13"/>
        </w:trPr>
        <w:tc>
          <w:tcPr>
            <w:tcW w:w="1717" w:type="dxa"/>
            <w:vMerge/>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94"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传  真</w:t>
            </w:r>
          </w:p>
        </w:tc>
        <w:tc>
          <w:tcPr>
            <w:tcW w:w="2339" w:type="dxa"/>
            <w:gridSpan w:val="4"/>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245"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网 址</w:t>
            </w:r>
          </w:p>
        </w:tc>
        <w:tc>
          <w:tcPr>
            <w:tcW w:w="2333" w:type="dxa"/>
            <w:gridSpan w:val="3"/>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614"/>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组织结构</w:t>
            </w:r>
          </w:p>
        </w:tc>
        <w:tc>
          <w:tcPr>
            <w:tcW w:w="6811" w:type="dxa"/>
            <w:gridSpan w:val="9"/>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608"/>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法定代表人</w:t>
            </w:r>
          </w:p>
        </w:tc>
        <w:tc>
          <w:tcPr>
            <w:tcW w:w="894"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姓名</w:t>
            </w:r>
          </w:p>
        </w:tc>
        <w:tc>
          <w:tcPr>
            <w:tcW w:w="947" w:type="dxa"/>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技术职称</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电话</w:t>
            </w:r>
          </w:p>
        </w:tc>
        <w:tc>
          <w:tcPr>
            <w:tcW w:w="988" w:type="dxa"/>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602"/>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技术负责人</w:t>
            </w:r>
          </w:p>
        </w:tc>
        <w:tc>
          <w:tcPr>
            <w:tcW w:w="894"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姓名</w:t>
            </w:r>
          </w:p>
        </w:tc>
        <w:tc>
          <w:tcPr>
            <w:tcW w:w="947" w:type="dxa"/>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254" w:type="dxa"/>
            <w:gridSpan w:val="2"/>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技术职称</w:t>
            </w:r>
          </w:p>
        </w:tc>
        <w:tc>
          <w:tcPr>
            <w:tcW w:w="1565" w:type="dxa"/>
            <w:gridSpan w:val="3"/>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163"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电话</w:t>
            </w:r>
          </w:p>
        </w:tc>
        <w:tc>
          <w:tcPr>
            <w:tcW w:w="988" w:type="dxa"/>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624"/>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成立时间</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2819" w:type="dxa"/>
            <w:gridSpan w:val="5"/>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员工总人数：</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ind w:firstLineChars="500" w:firstLine="1050"/>
              <w:rPr>
                <w:rFonts w:ascii="宋体" w:hAnsi="宋体" w:cs="宋体"/>
                <w:color w:val="000000" w:themeColor="text1"/>
                <w:szCs w:val="20"/>
              </w:rPr>
            </w:pPr>
          </w:p>
        </w:tc>
      </w:tr>
      <w:tr w:rsidR="0034564B">
        <w:trPr>
          <w:cantSplit/>
          <w:trHeight w:val="658"/>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企业资质等级</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36" w:type="dxa"/>
            <w:vMerge w:val="restart"/>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其中</w:t>
            </w: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项目负责人</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10"/>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营业执照号</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高级职称人员</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04"/>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注册资金</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中级职称人员</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26"/>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开户银行</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初级职称人员</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cantSplit/>
          <w:trHeight w:val="606"/>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账号</w:t>
            </w:r>
          </w:p>
        </w:tc>
        <w:tc>
          <w:tcPr>
            <w:tcW w:w="184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836" w:type="dxa"/>
            <w:vMerge/>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c>
          <w:tcPr>
            <w:tcW w:w="1983" w:type="dxa"/>
            <w:gridSpan w:val="4"/>
            <w:tcBorders>
              <w:top w:val="single" w:sz="4" w:space="0" w:color="auto"/>
              <w:left w:val="single" w:sz="4" w:space="0" w:color="auto"/>
              <w:bottom w:val="single" w:sz="4" w:space="0" w:color="auto"/>
              <w:right w:val="single" w:sz="4" w:space="0" w:color="auto"/>
            </w:tcBorders>
            <w:vAlign w:val="center"/>
          </w:tcPr>
          <w:p w:rsidR="0034564B" w:rsidRDefault="002C48F7">
            <w:pPr>
              <w:spacing w:line="400" w:lineRule="exact"/>
              <w:jc w:val="center"/>
              <w:rPr>
                <w:rFonts w:ascii="宋体" w:hAnsi="宋体" w:cs="宋体"/>
                <w:color w:val="000000" w:themeColor="text1"/>
                <w:szCs w:val="20"/>
              </w:rPr>
            </w:pPr>
            <w:r>
              <w:rPr>
                <w:rFonts w:ascii="宋体" w:hAnsi="宋体" w:cs="宋体" w:hint="eastAsia"/>
                <w:color w:val="000000" w:themeColor="text1"/>
                <w:szCs w:val="20"/>
              </w:rPr>
              <w:t>技  工</w:t>
            </w:r>
          </w:p>
        </w:tc>
        <w:tc>
          <w:tcPr>
            <w:tcW w:w="2151" w:type="dxa"/>
            <w:gridSpan w:val="2"/>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r w:rsidR="0034564B">
        <w:trPr>
          <w:trHeight w:val="2054"/>
        </w:trPr>
        <w:tc>
          <w:tcPr>
            <w:tcW w:w="1717" w:type="dxa"/>
            <w:tcBorders>
              <w:top w:val="single" w:sz="4" w:space="0" w:color="auto"/>
              <w:left w:val="single" w:sz="4" w:space="0" w:color="auto"/>
              <w:right w:val="single" w:sz="4" w:space="0" w:color="auto"/>
            </w:tcBorders>
            <w:vAlign w:val="center"/>
          </w:tcPr>
          <w:p w:rsidR="0034564B" w:rsidRDefault="002C48F7">
            <w:pPr>
              <w:topLinePunct/>
              <w:spacing w:line="400" w:lineRule="exact"/>
              <w:ind w:firstLineChars="100" w:firstLine="210"/>
              <w:jc w:val="center"/>
              <w:rPr>
                <w:rFonts w:ascii="宋体" w:hAnsi="宋体" w:cs="宋体"/>
                <w:color w:val="000000" w:themeColor="text1"/>
                <w:szCs w:val="20"/>
              </w:rPr>
            </w:pPr>
            <w:r>
              <w:rPr>
                <w:rFonts w:ascii="宋体" w:hAnsi="宋体" w:cs="宋体" w:hint="eastAsia"/>
                <w:color w:val="000000" w:themeColor="text1"/>
                <w:szCs w:val="20"/>
              </w:rPr>
              <w:t>经营范围</w:t>
            </w:r>
          </w:p>
        </w:tc>
        <w:tc>
          <w:tcPr>
            <w:tcW w:w="6811" w:type="dxa"/>
            <w:gridSpan w:val="9"/>
            <w:tcBorders>
              <w:top w:val="single" w:sz="4" w:space="0" w:color="auto"/>
              <w:left w:val="single" w:sz="4" w:space="0" w:color="auto"/>
              <w:right w:val="single" w:sz="4" w:space="0" w:color="auto"/>
            </w:tcBorders>
            <w:vAlign w:val="center"/>
          </w:tcPr>
          <w:p w:rsidR="0034564B" w:rsidRDefault="0034564B">
            <w:pPr>
              <w:topLinePunct/>
              <w:spacing w:line="400" w:lineRule="exact"/>
              <w:rPr>
                <w:rFonts w:ascii="宋体" w:hAnsi="宋体" w:cs="宋体"/>
                <w:color w:val="000000" w:themeColor="text1"/>
                <w:szCs w:val="20"/>
              </w:rPr>
            </w:pPr>
          </w:p>
          <w:p w:rsidR="0034564B" w:rsidRDefault="0034564B">
            <w:pPr>
              <w:topLinePunct/>
              <w:spacing w:line="400" w:lineRule="exact"/>
              <w:jc w:val="center"/>
              <w:rPr>
                <w:rFonts w:ascii="宋体" w:hAnsi="宋体" w:cs="宋体"/>
                <w:color w:val="000000" w:themeColor="text1"/>
                <w:szCs w:val="20"/>
              </w:rPr>
            </w:pPr>
          </w:p>
          <w:p w:rsidR="0034564B" w:rsidRDefault="0034564B">
            <w:pPr>
              <w:topLinePunct/>
              <w:spacing w:line="400" w:lineRule="exact"/>
              <w:jc w:val="center"/>
              <w:rPr>
                <w:rFonts w:ascii="宋体" w:hAnsi="宋体" w:cs="宋体"/>
                <w:color w:val="000000" w:themeColor="text1"/>
                <w:szCs w:val="20"/>
              </w:rPr>
            </w:pPr>
          </w:p>
          <w:p w:rsidR="0034564B" w:rsidRDefault="0034564B">
            <w:pPr>
              <w:topLinePunct/>
              <w:spacing w:line="400" w:lineRule="exact"/>
              <w:rPr>
                <w:rFonts w:ascii="宋体" w:hAnsi="宋体" w:cs="宋体"/>
                <w:color w:val="000000" w:themeColor="text1"/>
                <w:szCs w:val="20"/>
              </w:rPr>
            </w:pPr>
          </w:p>
          <w:p w:rsidR="0034564B" w:rsidRDefault="0034564B">
            <w:pPr>
              <w:topLinePunct/>
              <w:spacing w:line="400" w:lineRule="exact"/>
              <w:jc w:val="center"/>
              <w:rPr>
                <w:rFonts w:ascii="宋体" w:hAnsi="宋体" w:cs="宋体"/>
                <w:color w:val="000000" w:themeColor="text1"/>
                <w:szCs w:val="20"/>
              </w:rPr>
            </w:pPr>
          </w:p>
          <w:p w:rsidR="0034564B" w:rsidRDefault="0034564B">
            <w:pPr>
              <w:topLinePunct/>
              <w:spacing w:line="400" w:lineRule="exact"/>
              <w:jc w:val="center"/>
              <w:rPr>
                <w:rFonts w:ascii="宋体" w:hAnsi="宋体" w:cs="宋体"/>
                <w:color w:val="000000" w:themeColor="text1"/>
                <w:szCs w:val="20"/>
              </w:rPr>
            </w:pPr>
          </w:p>
        </w:tc>
      </w:tr>
      <w:tr w:rsidR="0034564B">
        <w:trPr>
          <w:trHeight w:val="615"/>
        </w:trPr>
        <w:tc>
          <w:tcPr>
            <w:tcW w:w="1717" w:type="dxa"/>
            <w:tcBorders>
              <w:top w:val="single" w:sz="4" w:space="0" w:color="auto"/>
              <w:left w:val="single" w:sz="4" w:space="0" w:color="auto"/>
              <w:bottom w:val="single" w:sz="4" w:space="0" w:color="auto"/>
              <w:right w:val="single" w:sz="4" w:space="0" w:color="auto"/>
            </w:tcBorders>
            <w:vAlign w:val="center"/>
          </w:tcPr>
          <w:p w:rsidR="0034564B" w:rsidRDefault="002C48F7">
            <w:pPr>
              <w:topLinePunct/>
              <w:spacing w:line="400" w:lineRule="exact"/>
              <w:jc w:val="center"/>
              <w:rPr>
                <w:rFonts w:ascii="宋体" w:hAnsi="宋体" w:cs="宋体"/>
                <w:color w:val="000000" w:themeColor="text1"/>
                <w:szCs w:val="20"/>
              </w:rPr>
            </w:pPr>
            <w:r>
              <w:rPr>
                <w:rFonts w:ascii="宋体" w:hAnsi="宋体" w:cs="宋体" w:hint="eastAsia"/>
                <w:color w:val="000000" w:themeColor="text1"/>
                <w:szCs w:val="20"/>
              </w:rPr>
              <w:t>备注</w:t>
            </w:r>
          </w:p>
        </w:tc>
        <w:tc>
          <w:tcPr>
            <w:tcW w:w="6811" w:type="dxa"/>
            <w:gridSpan w:val="9"/>
            <w:tcBorders>
              <w:top w:val="single" w:sz="4" w:space="0" w:color="auto"/>
              <w:left w:val="single" w:sz="4" w:space="0" w:color="auto"/>
              <w:bottom w:val="single" w:sz="4" w:space="0" w:color="auto"/>
              <w:right w:val="single" w:sz="4" w:space="0" w:color="auto"/>
            </w:tcBorders>
            <w:vAlign w:val="center"/>
          </w:tcPr>
          <w:p w:rsidR="0034564B" w:rsidRDefault="0034564B">
            <w:pPr>
              <w:topLinePunct/>
              <w:spacing w:line="400" w:lineRule="exact"/>
              <w:jc w:val="center"/>
              <w:rPr>
                <w:rFonts w:ascii="宋体" w:hAnsi="宋体" w:cs="宋体"/>
                <w:color w:val="000000" w:themeColor="text1"/>
                <w:szCs w:val="20"/>
              </w:rPr>
            </w:pPr>
          </w:p>
        </w:tc>
      </w:tr>
    </w:tbl>
    <w:p w:rsidR="0034564B" w:rsidRDefault="002C48F7">
      <w:pPr>
        <w:rPr>
          <w:color w:val="000000" w:themeColor="text1"/>
        </w:rPr>
      </w:pPr>
      <w:r>
        <w:rPr>
          <w:rFonts w:hint="eastAsia"/>
          <w:color w:val="000000" w:themeColor="text1"/>
        </w:rPr>
        <w:t>注：附投标人营业执照、资质证书、安全生产许可证等证书复印件。若为联合本投标，联合体各方成员均需提供此表及相关证书复印件。</w:t>
      </w:r>
    </w:p>
    <w:p w:rsidR="0034564B" w:rsidRDefault="002C48F7">
      <w:pPr>
        <w:pStyle w:val="2"/>
        <w:rPr>
          <w:color w:val="000000" w:themeColor="text1"/>
        </w:rPr>
      </w:pPr>
      <w:r>
        <w:rPr>
          <w:color w:val="000000" w:themeColor="text1"/>
        </w:rPr>
        <w:br w:type="page"/>
      </w:r>
    </w:p>
    <w:p w:rsidR="0034564B" w:rsidRDefault="0034564B">
      <w:pPr>
        <w:rPr>
          <w:color w:val="000000" w:themeColor="text1"/>
        </w:rPr>
      </w:pPr>
    </w:p>
    <w:p w:rsidR="0034564B" w:rsidRDefault="002C48F7">
      <w:pPr>
        <w:spacing w:line="400" w:lineRule="exact"/>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t>（二）拟投入项目负责人</w:t>
      </w:r>
    </w:p>
    <w:p w:rsidR="0034564B" w:rsidRDefault="002C48F7">
      <w:pPr>
        <w:spacing w:before="260" w:after="260" w:line="415"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项目负责人简历表</w:t>
      </w:r>
    </w:p>
    <w:tbl>
      <w:tblPr>
        <w:tblpPr w:leftFromText="180" w:rightFromText="180" w:vertAnchor="text" w:horzAnchor="margin" w:tblpY="79"/>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56"/>
        <w:gridCol w:w="723"/>
        <w:gridCol w:w="928"/>
        <w:gridCol w:w="1066"/>
        <w:gridCol w:w="706"/>
        <w:gridCol w:w="1262"/>
        <w:gridCol w:w="164"/>
        <w:gridCol w:w="2134"/>
      </w:tblGrid>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姓  名</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年 龄</w:t>
            </w:r>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职  称</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 xml:space="preserve">职 </w:t>
            </w:r>
            <w:proofErr w:type="gramStart"/>
            <w:r>
              <w:rPr>
                <w:rFonts w:ascii="宋体" w:hAnsi="宋体" w:cs="宋体" w:hint="eastAsia"/>
                <w:color w:val="000000" w:themeColor="text1"/>
                <w:szCs w:val="21"/>
              </w:rPr>
              <w:t>务</w:t>
            </w:r>
            <w:proofErr w:type="gramEnd"/>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拟在本合同任职</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毕业学校</w:t>
            </w:r>
          </w:p>
        </w:tc>
        <w:tc>
          <w:tcPr>
            <w:tcW w:w="7339" w:type="dxa"/>
            <w:gridSpan w:val="8"/>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 xml:space="preserve">      年毕业于            学校        专业</w:t>
            </w:r>
          </w:p>
        </w:tc>
      </w:tr>
      <w:tr w:rsidR="0034564B">
        <w:tc>
          <w:tcPr>
            <w:tcW w:w="8528" w:type="dxa"/>
            <w:gridSpan w:val="9"/>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主要工作经历</w:t>
            </w:r>
          </w:p>
        </w:tc>
      </w:tr>
      <w:tr w:rsidR="0034564B">
        <w:trPr>
          <w:trHeight w:val="20"/>
        </w:trPr>
        <w:tc>
          <w:tcPr>
            <w:tcW w:w="1545"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时  间</w:t>
            </w:r>
          </w:p>
        </w:tc>
        <w:tc>
          <w:tcPr>
            <w:tcW w:w="3423" w:type="dxa"/>
            <w:gridSpan w:val="4"/>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参加过的类似项目</w:t>
            </w:r>
          </w:p>
        </w:tc>
        <w:tc>
          <w:tcPr>
            <w:tcW w:w="1262"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担任职务</w:t>
            </w:r>
          </w:p>
        </w:tc>
        <w:tc>
          <w:tcPr>
            <w:tcW w:w="2298"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发包人及联系电话</w:t>
            </w: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bl>
    <w:p w:rsidR="0034564B" w:rsidRDefault="002C48F7">
      <w:pPr>
        <w:spacing w:line="400" w:lineRule="exact"/>
        <w:ind w:firstLineChars="200" w:firstLine="420"/>
        <w:rPr>
          <w:rFonts w:ascii="宋体" w:hAnsi="宋体" w:cs="宋体"/>
          <w:color w:val="000000" w:themeColor="text1"/>
        </w:rPr>
      </w:pPr>
      <w:r>
        <w:rPr>
          <w:rFonts w:hint="eastAsia"/>
          <w:color w:val="000000" w:themeColor="text1"/>
        </w:rPr>
        <w:t>注：</w:t>
      </w:r>
      <w:r>
        <w:rPr>
          <w:rFonts w:ascii="宋体" w:hAnsi="宋体" w:cs="宋体" w:hint="eastAsia"/>
          <w:color w:val="000000" w:themeColor="text1"/>
        </w:rPr>
        <w:t>按招标公告要求提交</w:t>
      </w:r>
      <w:r>
        <w:rPr>
          <w:rFonts w:ascii="宋体" w:hAnsi="宋体" w:cs="宋体" w:hint="eastAsia"/>
          <w:color w:val="000000" w:themeColor="text1"/>
          <w:szCs w:val="21"/>
        </w:rPr>
        <w:t>证明文件</w:t>
      </w:r>
      <w:r>
        <w:rPr>
          <w:rFonts w:ascii="宋体" w:hAnsi="宋体" w:cs="宋体" w:hint="eastAsia"/>
          <w:color w:val="000000" w:themeColor="text1"/>
        </w:rPr>
        <w:t>复印件。</w:t>
      </w:r>
    </w:p>
    <w:p w:rsidR="0034564B" w:rsidRDefault="0034564B">
      <w:pPr>
        <w:spacing w:line="400" w:lineRule="exact"/>
        <w:rPr>
          <w:rFonts w:ascii="宋体" w:hAnsi="宋体" w:cs="宋体"/>
          <w:color w:val="000000" w:themeColor="text1"/>
        </w:rPr>
      </w:pPr>
    </w:p>
    <w:p w:rsidR="0034564B" w:rsidRDefault="002C48F7">
      <w:pPr>
        <w:spacing w:line="400" w:lineRule="exact"/>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br w:type="page"/>
      </w:r>
      <w:r>
        <w:rPr>
          <w:rFonts w:ascii="宋体" w:hAnsi="宋体" w:cs="宋体" w:hint="eastAsia"/>
          <w:b/>
          <w:color w:val="000000" w:themeColor="text1"/>
          <w:sz w:val="24"/>
          <w:szCs w:val="31"/>
        </w:rPr>
        <w:lastRenderedPageBreak/>
        <w:t>（三）拟投入技术负责人</w:t>
      </w:r>
    </w:p>
    <w:p w:rsidR="0034564B" w:rsidRDefault="002C48F7">
      <w:pPr>
        <w:spacing w:before="260" w:after="260" w:line="415"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技术负责人简历表</w:t>
      </w:r>
    </w:p>
    <w:tbl>
      <w:tblPr>
        <w:tblpPr w:leftFromText="180" w:rightFromText="180" w:vertAnchor="text" w:horzAnchor="margin" w:tblpY="99"/>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56"/>
        <w:gridCol w:w="723"/>
        <w:gridCol w:w="928"/>
        <w:gridCol w:w="1066"/>
        <w:gridCol w:w="706"/>
        <w:gridCol w:w="1262"/>
        <w:gridCol w:w="164"/>
        <w:gridCol w:w="2134"/>
      </w:tblGrid>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姓  名</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年 龄</w:t>
            </w:r>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职  称</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 xml:space="preserve">职 </w:t>
            </w:r>
            <w:proofErr w:type="gramStart"/>
            <w:r>
              <w:rPr>
                <w:rFonts w:ascii="宋体" w:hAnsi="宋体" w:cs="宋体" w:hint="eastAsia"/>
                <w:color w:val="000000" w:themeColor="text1"/>
                <w:szCs w:val="21"/>
              </w:rPr>
              <w:t>务</w:t>
            </w:r>
            <w:proofErr w:type="gramEnd"/>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拟在本合同任职</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毕业学校</w:t>
            </w:r>
          </w:p>
        </w:tc>
        <w:tc>
          <w:tcPr>
            <w:tcW w:w="7339" w:type="dxa"/>
            <w:gridSpan w:val="8"/>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 xml:space="preserve">      年毕业于            学校        专业</w:t>
            </w:r>
          </w:p>
        </w:tc>
      </w:tr>
      <w:tr w:rsidR="0034564B">
        <w:tc>
          <w:tcPr>
            <w:tcW w:w="8528" w:type="dxa"/>
            <w:gridSpan w:val="9"/>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主要工作经历</w:t>
            </w:r>
          </w:p>
        </w:tc>
      </w:tr>
      <w:tr w:rsidR="0034564B">
        <w:trPr>
          <w:trHeight w:val="20"/>
        </w:trPr>
        <w:tc>
          <w:tcPr>
            <w:tcW w:w="1545"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时  间</w:t>
            </w:r>
          </w:p>
        </w:tc>
        <w:tc>
          <w:tcPr>
            <w:tcW w:w="3423" w:type="dxa"/>
            <w:gridSpan w:val="4"/>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参加过的类似项目</w:t>
            </w:r>
          </w:p>
        </w:tc>
        <w:tc>
          <w:tcPr>
            <w:tcW w:w="1262"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担任职务</w:t>
            </w:r>
          </w:p>
        </w:tc>
        <w:tc>
          <w:tcPr>
            <w:tcW w:w="2298"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发包人及联系电话</w:t>
            </w: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bl>
    <w:p w:rsidR="0034564B" w:rsidRDefault="002C48F7">
      <w:pPr>
        <w:spacing w:line="400" w:lineRule="exact"/>
        <w:ind w:firstLineChars="200" w:firstLine="420"/>
        <w:rPr>
          <w:rFonts w:ascii="宋体" w:hAnsi="宋体" w:cs="宋体"/>
          <w:color w:val="000000" w:themeColor="text1"/>
        </w:rPr>
      </w:pPr>
      <w:r>
        <w:rPr>
          <w:rFonts w:hint="eastAsia"/>
          <w:color w:val="000000" w:themeColor="text1"/>
        </w:rPr>
        <w:t>注：</w:t>
      </w:r>
      <w:r>
        <w:rPr>
          <w:rFonts w:ascii="宋体" w:hAnsi="宋体" w:cs="宋体" w:hint="eastAsia"/>
          <w:color w:val="000000" w:themeColor="text1"/>
        </w:rPr>
        <w:t>按招标公告要求提交</w:t>
      </w:r>
      <w:r>
        <w:rPr>
          <w:rFonts w:ascii="宋体" w:hAnsi="宋体" w:cs="宋体" w:hint="eastAsia"/>
          <w:color w:val="000000" w:themeColor="text1"/>
          <w:szCs w:val="21"/>
        </w:rPr>
        <w:t>证明文件</w:t>
      </w:r>
      <w:r>
        <w:rPr>
          <w:rFonts w:ascii="宋体" w:hAnsi="宋体" w:cs="宋体" w:hint="eastAsia"/>
          <w:color w:val="000000" w:themeColor="text1"/>
        </w:rPr>
        <w:t>复印件。</w:t>
      </w:r>
    </w:p>
    <w:p w:rsidR="0034564B" w:rsidRDefault="002C48F7">
      <w:pPr>
        <w:pStyle w:val="af"/>
        <w:rPr>
          <w:color w:val="000000" w:themeColor="text1"/>
        </w:rPr>
      </w:pPr>
      <w:r>
        <w:rPr>
          <w:color w:val="000000" w:themeColor="text1"/>
        </w:rPr>
        <w:br w:type="page"/>
      </w:r>
    </w:p>
    <w:p w:rsidR="0034564B" w:rsidRDefault="0034564B">
      <w:pPr>
        <w:spacing w:line="400" w:lineRule="exact"/>
        <w:ind w:firstLineChars="200" w:firstLine="420"/>
        <w:rPr>
          <w:rFonts w:ascii="宋体" w:hAnsi="宋体" w:cs="宋体"/>
          <w:color w:val="000000" w:themeColor="text1"/>
        </w:rPr>
      </w:pPr>
    </w:p>
    <w:p w:rsidR="0034564B" w:rsidRDefault="002C48F7">
      <w:pPr>
        <w:spacing w:line="400" w:lineRule="exact"/>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t>（四）拟投入设计负责人</w:t>
      </w:r>
    </w:p>
    <w:p w:rsidR="0034564B" w:rsidRDefault="002C48F7">
      <w:pPr>
        <w:spacing w:before="260" w:after="260" w:line="415"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设计负责人简历表</w:t>
      </w:r>
    </w:p>
    <w:tbl>
      <w:tblPr>
        <w:tblpPr w:leftFromText="180" w:rightFromText="180" w:vertAnchor="text" w:horzAnchor="margin" w:tblpY="99"/>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356"/>
        <w:gridCol w:w="723"/>
        <w:gridCol w:w="928"/>
        <w:gridCol w:w="1066"/>
        <w:gridCol w:w="706"/>
        <w:gridCol w:w="1262"/>
        <w:gridCol w:w="164"/>
        <w:gridCol w:w="2134"/>
      </w:tblGrid>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姓  名</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年 龄</w:t>
            </w:r>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学历</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职  称</w:t>
            </w:r>
          </w:p>
        </w:tc>
        <w:tc>
          <w:tcPr>
            <w:tcW w:w="1079" w:type="dxa"/>
            <w:gridSpan w:val="2"/>
            <w:vAlign w:val="center"/>
          </w:tcPr>
          <w:p w:rsidR="0034564B" w:rsidRDefault="0034564B">
            <w:pPr>
              <w:spacing w:line="440" w:lineRule="exact"/>
              <w:jc w:val="center"/>
              <w:rPr>
                <w:rFonts w:ascii="宋体" w:hAnsi="宋体" w:cs="宋体"/>
                <w:color w:val="000000" w:themeColor="text1"/>
                <w:szCs w:val="21"/>
              </w:rPr>
            </w:pPr>
          </w:p>
        </w:tc>
        <w:tc>
          <w:tcPr>
            <w:tcW w:w="928" w:type="dxa"/>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 xml:space="preserve">职 </w:t>
            </w:r>
            <w:proofErr w:type="gramStart"/>
            <w:r>
              <w:rPr>
                <w:rFonts w:ascii="宋体" w:hAnsi="宋体" w:cs="宋体" w:hint="eastAsia"/>
                <w:color w:val="000000" w:themeColor="text1"/>
                <w:szCs w:val="21"/>
              </w:rPr>
              <w:t>务</w:t>
            </w:r>
            <w:proofErr w:type="gramEnd"/>
          </w:p>
        </w:tc>
        <w:tc>
          <w:tcPr>
            <w:tcW w:w="1066" w:type="dxa"/>
            <w:vAlign w:val="center"/>
          </w:tcPr>
          <w:p w:rsidR="0034564B" w:rsidRDefault="0034564B">
            <w:pPr>
              <w:spacing w:line="440" w:lineRule="exact"/>
              <w:jc w:val="center"/>
              <w:rPr>
                <w:rFonts w:ascii="宋体" w:hAnsi="宋体" w:cs="宋体"/>
                <w:color w:val="000000" w:themeColor="text1"/>
                <w:szCs w:val="21"/>
              </w:rPr>
            </w:pPr>
          </w:p>
        </w:tc>
        <w:tc>
          <w:tcPr>
            <w:tcW w:w="2132" w:type="dxa"/>
            <w:gridSpan w:val="3"/>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拟在本合同任职</w:t>
            </w:r>
          </w:p>
        </w:tc>
        <w:tc>
          <w:tcPr>
            <w:tcW w:w="2134" w:type="dxa"/>
            <w:vAlign w:val="center"/>
          </w:tcPr>
          <w:p w:rsidR="0034564B" w:rsidRDefault="0034564B">
            <w:pPr>
              <w:spacing w:line="440" w:lineRule="exact"/>
              <w:rPr>
                <w:rFonts w:ascii="宋体" w:hAnsi="宋体" w:cs="宋体"/>
                <w:color w:val="000000" w:themeColor="text1"/>
                <w:szCs w:val="21"/>
              </w:rPr>
            </w:pPr>
          </w:p>
        </w:tc>
      </w:tr>
      <w:tr w:rsidR="0034564B">
        <w:tc>
          <w:tcPr>
            <w:tcW w:w="1189"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毕业学校</w:t>
            </w:r>
          </w:p>
        </w:tc>
        <w:tc>
          <w:tcPr>
            <w:tcW w:w="7339" w:type="dxa"/>
            <w:gridSpan w:val="8"/>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 xml:space="preserve">      年毕业于            学校        专业</w:t>
            </w:r>
          </w:p>
        </w:tc>
      </w:tr>
      <w:tr w:rsidR="0034564B">
        <w:tc>
          <w:tcPr>
            <w:tcW w:w="8528" w:type="dxa"/>
            <w:gridSpan w:val="9"/>
            <w:vAlign w:val="center"/>
          </w:tcPr>
          <w:p w:rsidR="0034564B" w:rsidRDefault="002C48F7">
            <w:pPr>
              <w:spacing w:line="440" w:lineRule="exact"/>
              <w:jc w:val="center"/>
              <w:rPr>
                <w:rFonts w:ascii="宋体" w:hAnsi="宋体" w:cs="宋体"/>
                <w:color w:val="000000" w:themeColor="text1"/>
                <w:szCs w:val="21"/>
              </w:rPr>
            </w:pPr>
            <w:r>
              <w:rPr>
                <w:rFonts w:ascii="宋体" w:hAnsi="宋体" w:cs="宋体" w:hint="eastAsia"/>
                <w:color w:val="000000" w:themeColor="text1"/>
                <w:szCs w:val="21"/>
              </w:rPr>
              <w:t>主要工作经历</w:t>
            </w:r>
          </w:p>
        </w:tc>
      </w:tr>
      <w:tr w:rsidR="0034564B">
        <w:trPr>
          <w:trHeight w:val="20"/>
        </w:trPr>
        <w:tc>
          <w:tcPr>
            <w:tcW w:w="1545"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时  间</w:t>
            </w:r>
          </w:p>
        </w:tc>
        <w:tc>
          <w:tcPr>
            <w:tcW w:w="3423" w:type="dxa"/>
            <w:gridSpan w:val="4"/>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参加过的类似项目</w:t>
            </w:r>
          </w:p>
        </w:tc>
        <w:tc>
          <w:tcPr>
            <w:tcW w:w="1262" w:type="dxa"/>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担任职务</w:t>
            </w:r>
          </w:p>
        </w:tc>
        <w:tc>
          <w:tcPr>
            <w:tcW w:w="2298" w:type="dxa"/>
            <w:gridSpan w:val="2"/>
            <w:vAlign w:val="center"/>
          </w:tcPr>
          <w:p w:rsidR="0034564B" w:rsidRDefault="002C48F7">
            <w:pPr>
              <w:spacing w:line="440" w:lineRule="exact"/>
              <w:rPr>
                <w:rFonts w:ascii="宋体" w:hAnsi="宋体" w:cs="宋体"/>
                <w:color w:val="000000" w:themeColor="text1"/>
                <w:szCs w:val="21"/>
              </w:rPr>
            </w:pPr>
            <w:r>
              <w:rPr>
                <w:rFonts w:ascii="宋体" w:hAnsi="宋体" w:cs="宋体" w:hint="eastAsia"/>
                <w:color w:val="000000" w:themeColor="text1"/>
                <w:szCs w:val="21"/>
              </w:rPr>
              <w:t>发包人及联系电话</w:t>
            </w: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r w:rsidR="0034564B">
        <w:trPr>
          <w:trHeight w:val="690"/>
        </w:trPr>
        <w:tc>
          <w:tcPr>
            <w:tcW w:w="1545" w:type="dxa"/>
            <w:gridSpan w:val="2"/>
          </w:tcPr>
          <w:p w:rsidR="0034564B" w:rsidRDefault="0034564B">
            <w:pPr>
              <w:spacing w:line="440" w:lineRule="exact"/>
              <w:rPr>
                <w:rFonts w:ascii="宋体" w:hAnsi="宋体" w:cs="宋体"/>
                <w:color w:val="000000" w:themeColor="text1"/>
                <w:szCs w:val="21"/>
              </w:rPr>
            </w:pPr>
          </w:p>
        </w:tc>
        <w:tc>
          <w:tcPr>
            <w:tcW w:w="3423" w:type="dxa"/>
            <w:gridSpan w:val="4"/>
          </w:tcPr>
          <w:p w:rsidR="0034564B" w:rsidRDefault="0034564B">
            <w:pPr>
              <w:spacing w:line="440" w:lineRule="exact"/>
              <w:rPr>
                <w:rFonts w:ascii="宋体" w:hAnsi="宋体" w:cs="宋体"/>
                <w:color w:val="000000" w:themeColor="text1"/>
                <w:szCs w:val="21"/>
              </w:rPr>
            </w:pPr>
          </w:p>
        </w:tc>
        <w:tc>
          <w:tcPr>
            <w:tcW w:w="1262" w:type="dxa"/>
          </w:tcPr>
          <w:p w:rsidR="0034564B" w:rsidRDefault="0034564B">
            <w:pPr>
              <w:spacing w:line="440" w:lineRule="exact"/>
              <w:rPr>
                <w:rFonts w:ascii="宋体" w:hAnsi="宋体" w:cs="宋体"/>
                <w:color w:val="000000" w:themeColor="text1"/>
                <w:szCs w:val="21"/>
              </w:rPr>
            </w:pPr>
          </w:p>
        </w:tc>
        <w:tc>
          <w:tcPr>
            <w:tcW w:w="2298" w:type="dxa"/>
            <w:gridSpan w:val="2"/>
          </w:tcPr>
          <w:p w:rsidR="0034564B" w:rsidRDefault="0034564B">
            <w:pPr>
              <w:spacing w:line="440" w:lineRule="exact"/>
              <w:rPr>
                <w:rFonts w:ascii="宋体" w:hAnsi="宋体" w:cs="宋体"/>
                <w:color w:val="000000" w:themeColor="text1"/>
                <w:szCs w:val="21"/>
              </w:rPr>
            </w:pPr>
          </w:p>
        </w:tc>
      </w:tr>
    </w:tbl>
    <w:p w:rsidR="0034564B" w:rsidRDefault="002C48F7">
      <w:pPr>
        <w:spacing w:before="260" w:after="260" w:line="415" w:lineRule="auto"/>
        <w:jc w:val="left"/>
        <w:rPr>
          <w:rFonts w:ascii="宋体" w:hAnsi="宋体" w:cs="宋体"/>
          <w:color w:val="000000" w:themeColor="text1"/>
          <w:szCs w:val="21"/>
        </w:rPr>
      </w:pPr>
      <w:r>
        <w:rPr>
          <w:rFonts w:hint="eastAsia"/>
          <w:color w:val="000000" w:themeColor="text1"/>
        </w:rPr>
        <w:t>注：</w:t>
      </w:r>
      <w:r>
        <w:rPr>
          <w:rFonts w:ascii="宋体" w:hAnsi="宋体" w:cs="宋体" w:hint="eastAsia"/>
          <w:color w:val="000000" w:themeColor="text1"/>
        </w:rPr>
        <w:t>按招标公告要求提交</w:t>
      </w:r>
      <w:r>
        <w:rPr>
          <w:rFonts w:ascii="宋体" w:hAnsi="宋体" w:cs="宋体" w:hint="eastAsia"/>
          <w:color w:val="000000" w:themeColor="text1"/>
          <w:szCs w:val="21"/>
        </w:rPr>
        <w:t>证明文件</w:t>
      </w:r>
      <w:r>
        <w:rPr>
          <w:rFonts w:ascii="宋体" w:hAnsi="宋体" w:cs="宋体" w:hint="eastAsia"/>
          <w:color w:val="000000" w:themeColor="text1"/>
        </w:rPr>
        <w:t>复印件。</w:t>
      </w:r>
    </w:p>
    <w:p w:rsidR="0034564B" w:rsidRDefault="0034564B">
      <w:pPr>
        <w:widowControl/>
        <w:jc w:val="left"/>
        <w:rPr>
          <w:rFonts w:ascii="宋体" w:hAnsi="宋体"/>
          <w:color w:val="000000" w:themeColor="text1"/>
        </w:rPr>
      </w:pPr>
    </w:p>
    <w:p w:rsidR="0034564B" w:rsidRDefault="002C48F7">
      <w:pPr>
        <w:spacing w:line="400" w:lineRule="exact"/>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t>（五）专职安全员</w:t>
      </w:r>
    </w:p>
    <w:p w:rsidR="0034564B" w:rsidRDefault="002C48F7">
      <w:pPr>
        <w:spacing w:before="260" w:after="260" w:line="415"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专职安全员简历表</w:t>
      </w:r>
    </w:p>
    <w:p w:rsidR="0034564B" w:rsidRDefault="0034564B">
      <w:pPr>
        <w:spacing w:line="400" w:lineRule="exact"/>
        <w:ind w:firstLineChars="200" w:firstLine="420"/>
        <w:rPr>
          <w:rFonts w:ascii="宋体" w:hAnsi="宋体" w:cs="宋体"/>
          <w:color w:val="000000" w:themeColor="text1"/>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28"/>
        <w:gridCol w:w="1917"/>
        <w:gridCol w:w="1329"/>
        <w:gridCol w:w="1312"/>
        <w:gridCol w:w="1264"/>
        <w:gridCol w:w="1378"/>
      </w:tblGrid>
      <w:tr w:rsidR="0034564B">
        <w:trPr>
          <w:trHeight w:val="570"/>
          <w:jc w:val="center"/>
        </w:trPr>
        <w:tc>
          <w:tcPr>
            <w:tcW w:w="1328"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姓名</w:t>
            </w:r>
          </w:p>
        </w:tc>
        <w:tc>
          <w:tcPr>
            <w:tcW w:w="1917"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c>
          <w:tcPr>
            <w:tcW w:w="1329"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年龄</w:t>
            </w:r>
          </w:p>
        </w:tc>
        <w:tc>
          <w:tcPr>
            <w:tcW w:w="1312"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c>
          <w:tcPr>
            <w:tcW w:w="1264"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职称</w:t>
            </w:r>
          </w:p>
        </w:tc>
        <w:tc>
          <w:tcPr>
            <w:tcW w:w="1378"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r>
      <w:tr w:rsidR="0034564B">
        <w:trPr>
          <w:trHeight w:val="692"/>
          <w:jc w:val="center"/>
        </w:trPr>
        <w:tc>
          <w:tcPr>
            <w:tcW w:w="1328"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从事本工作时间</w:t>
            </w:r>
          </w:p>
        </w:tc>
        <w:tc>
          <w:tcPr>
            <w:tcW w:w="1917"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c>
          <w:tcPr>
            <w:tcW w:w="1329"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学历</w:t>
            </w:r>
          </w:p>
        </w:tc>
        <w:tc>
          <w:tcPr>
            <w:tcW w:w="1312"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c>
          <w:tcPr>
            <w:tcW w:w="1264"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专业</w:t>
            </w:r>
          </w:p>
        </w:tc>
        <w:tc>
          <w:tcPr>
            <w:tcW w:w="1378"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r>
      <w:tr w:rsidR="0034564B">
        <w:trPr>
          <w:trHeight w:val="693"/>
          <w:jc w:val="center"/>
        </w:trPr>
        <w:tc>
          <w:tcPr>
            <w:tcW w:w="1328"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毕业院校</w:t>
            </w:r>
          </w:p>
        </w:tc>
        <w:tc>
          <w:tcPr>
            <w:tcW w:w="4558" w:type="dxa"/>
            <w:gridSpan w:val="3"/>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c>
          <w:tcPr>
            <w:tcW w:w="1264" w:type="dxa"/>
            <w:vAlign w:val="center"/>
          </w:tcPr>
          <w:p w:rsidR="0034564B" w:rsidRDefault="002C48F7">
            <w:pPr>
              <w:pStyle w:val="Web"/>
              <w:adjustRightInd w:val="0"/>
              <w:snapToGrid w:val="0"/>
              <w:spacing w:before="0" w:after="0"/>
              <w:jc w:val="center"/>
              <w:rPr>
                <w:rFonts w:ascii="宋体" w:eastAsia="宋体" w:hAnsi="宋体" w:cs="宋体"/>
                <w:color w:val="000000" w:themeColor="text1"/>
                <w:sz w:val="21"/>
                <w:szCs w:val="21"/>
              </w:rPr>
            </w:pPr>
            <w:r>
              <w:rPr>
                <w:rFonts w:ascii="宋体" w:eastAsia="宋体" w:hAnsi="宋体" w:cs="宋体" w:hint="eastAsia"/>
                <w:color w:val="000000" w:themeColor="text1"/>
                <w:sz w:val="21"/>
                <w:szCs w:val="21"/>
              </w:rPr>
              <w:t>毕业时间</w:t>
            </w:r>
          </w:p>
        </w:tc>
        <w:tc>
          <w:tcPr>
            <w:tcW w:w="1378" w:type="dxa"/>
            <w:vAlign w:val="center"/>
          </w:tcPr>
          <w:p w:rsidR="0034564B" w:rsidRDefault="0034564B">
            <w:pPr>
              <w:pStyle w:val="Web"/>
              <w:adjustRightInd w:val="0"/>
              <w:snapToGrid w:val="0"/>
              <w:spacing w:before="0" w:after="0"/>
              <w:jc w:val="center"/>
              <w:rPr>
                <w:rFonts w:ascii="宋体" w:eastAsia="宋体" w:hAnsi="宋体" w:cs="宋体"/>
                <w:color w:val="000000" w:themeColor="text1"/>
                <w:sz w:val="21"/>
                <w:szCs w:val="21"/>
              </w:rPr>
            </w:pPr>
          </w:p>
        </w:tc>
      </w:tr>
    </w:tbl>
    <w:p w:rsidR="0034564B" w:rsidRDefault="0034564B">
      <w:pPr>
        <w:rPr>
          <w:rFonts w:ascii="宋体" w:hAnsi="宋体" w:cs="宋体"/>
          <w:b/>
          <w:color w:val="000000" w:themeColor="text1"/>
          <w:sz w:val="28"/>
          <w:szCs w:val="28"/>
        </w:rPr>
      </w:pPr>
    </w:p>
    <w:p w:rsidR="0034564B" w:rsidRDefault="002C48F7">
      <w:pPr>
        <w:spacing w:line="400" w:lineRule="exact"/>
        <w:ind w:firstLineChars="200" w:firstLine="420"/>
        <w:rPr>
          <w:rFonts w:ascii="宋体" w:hAnsi="宋体" w:cs="宋体"/>
          <w:color w:val="000000" w:themeColor="text1"/>
        </w:rPr>
      </w:pPr>
      <w:r>
        <w:rPr>
          <w:rFonts w:hint="eastAsia"/>
          <w:color w:val="000000" w:themeColor="text1"/>
        </w:rPr>
        <w:t>注：</w:t>
      </w:r>
      <w:r>
        <w:rPr>
          <w:rFonts w:ascii="宋体" w:hAnsi="宋体" w:cs="宋体" w:hint="eastAsia"/>
          <w:color w:val="000000" w:themeColor="text1"/>
        </w:rPr>
        <w:t>按招标公告要求提交</w:t>
      </w:r>
      <w:r>
        <w:rPr>
          <w:rFonts w:ascii="宋体" w:hAnsi="宋体" w:cs="宋体" w:hint="eastAsia"/>
          <w:color w:val="000000" w:themeColor="text1"/>
          <w:szCs w:val="21"/>
        </w:rPr>
        <w:t>证明文件</w:t>
      </w:r>
      <w:r>
        <w:rPr>
          <w:rFonts w:ascii="宋体" w:hAnsi="宋体" w:cs="宋体" w:hint="eastAsia"/>
          <w:color w:val="000000" w:themeColor="text1"/>
        </w:rPr>
        <w:t>复印件。</w:t>
      </w:r>
    </w:p>
    <w:p w:rsidR="0034564B" w:rsidRDefault="0034564B">
      <w:pPr>
        <w:pStyle w:val="2"/>
        <w:rPr>
          <w:rFonts w:ascii="宋体" w:hAnsi="宋体" w:cs="宋体"/>
          <w:b/>
          <w:color w:val="000000" w:themeColor="text1"/>
          <w:sz w:val="28"/>
          <w:szCs w:val="28"/>
        </w:rPr>
      </w:pPr>
    </w:p>
    <w:p w:rsidR="0034564B" w:rsidRDefault="0034564B">
      <w:pPr>
        <w:rPr>
          <w:rFonts w:ascii="宋体" w:hAnsi="宋体" w:cs="宋体"/>
          <w:b/>
          <w:color w:val="000000" w:themeColor="text1"/>
          <w:sz w:val="28"/>
          <w:szCs w:val="28"/>
        </w:rPr>
      </w:pPr>
    </w:p>
    <w:p w:rsidR="0034564B" w:rsidRDefault="0034564B">
      <w:pPr>
        <w:pStyle w:val="2"/>
        <w:rPr>
          <w:rFonts w:ascii="宋体" w:hAnsi="宋体" w:cs="宋体"/>
          <w:b/>
          <w:color w:val="000000" w:themeColor="text1"/>
          <w:sz w:val="28"/>
          <w:szCs w:val="28"/>
        </w:rPr>
      </w:pPr>
    </w:p>
    <w:p w:rsidR="0034564B" w:rsidRDefault="0034564B">
      <w:pPr>
        <w:rPr>
          <w:rFonts w:ascii="宋体" w:hAnsi="宋体" w:cs="宋体"/>
          <w:b/>
          <w:color w:val="000000" w:themeColor="text1"/>
          <w:sz w:val="28"/>
          <w:szCs w:val="28"/>
        </w:rPr>
      </w:pPr>
    </w:p>
    <w:p w:rsidR="0034564B" w:rsidRDefault="0034564B">
      <w:pPr>
        <w:pStyle w:val="2"/>
        <w:rPr>
          <w:rFonts w:ascii="宋体" w:hAnsi="宋体" w:cs="宋体"/>
          <w:b/>
          <w:color w:val="000000" w:themeColor="text1"/>
          <w:sz w:val="28"/>
          <w:szCs w:val="28"/>
        </w:rPr>
      </w:pPr>
    </w:p>
    <w:p w:rsidR="0034564B" w:rsidRDefault="0034564B">
      <w:pPr>
        <w:rPr>
          <w:rFonts w:ascii="宋体" w:hAnsi="宋体" w:cs="宋体"/>
          <w:b/>
          <w:color w:val="000000" w:themeColor="text1"/>
          <w:sz w:val="28"/>
          <w:szCs w:val="28"/>
        </w:rPr>
      </w:pPr>
    </w:p>
    <w:p w:rsidR="0034564B" w:rsidRDefault="0034564B">
      <w:pPr>
        <w:pStyle w:val="2"/>
        <w:rPr>
          <w:rFonts w:ascii="宋体" w:hAnsi="宋体" w:cs="宋体"/>
          <w:b/>
          <w:color w:val="000000" w:themeColor="text1"/>
          <w:sz w:val="28"/>
          <w:szCs w:val="28"/>
        </w:rPr>
      </w:pPr>
    </w:p>
    <w:p w:rsidR="0034564B" w:rsidRDefault="0034564B">
      <w:pPr>
        <w:pStyle w:val="2"/>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spacing w:line="360" w:lineRule="auto"/>
        <w:jc w:val="left"/>
        <w:outlineLvl w:val="3"/>
        <w:rPr>
          <w:rFonts w:ascii="宋体" w:hAnsi="宋体" w:cs="宋体"/>
          <w:b/>
          <w:color w:val="000000" w:themeColor="text1"/>
          <w:sz w:val="24"/>
          <w:szCs w:val="31"/>
        </w:rPr>
      </w:pPr>
      <w:r>
        <w:rPr>
          <w:rFonts w:ascii="宋体" w:hAnsi="宋体" w:cs="宋体" w:hint="eastAsia"/>
          <w:b/>
          <w:color w:val="000000" w:themeColor="text1"/>
          <w:sz w:val="24"/>
          <w:szCs w:val="31"/>
        </w:rPr>
        <w:t>（六）其他符合招标公告中投标人资格要求的证明文件</w:t>
      </w:r>
    </w:p>
    <w:p w:rsidR="0034564B" w:rsidRDefault="002C48F7">
      <w:pPr>
        <w:spacing w:line="360" w:lineRule="auto"/>
        <w:ind w:firstLineChars="200" w:firstLine="480"/>
        <w:jc w:val="left"/>
        <w:rPr>
          <w:color w:val="000000" w:themeColor="text1"/>
          <w:sz w:val="24"/>
          <w:szCs w:val="24"/>
        </w:rPr>
      </w:pPr>
      <w:r>
        <w:rPr>
          <w:rFonts w:hint="eastAsia"/>
          <w:color w:val="000000" w:themeColor="text1"/>
          <w:sz w:val="24"/>
          <w:szCs w:val="24"/>
        </w:rPr>
        <w:t>注：格式自定</w:t>
      </w: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widowControl/>
        <w:jc w:val="left"/>
        <w:rPr>
          <w:color w:val="000000" w:themeColor="text1"/>
        </w:rPr>
      </w:pPr>
      <w:r>
        <w:rPr>
          <w:color w:val="000000" w:themeColor="text1"/>
        </w:rPr>
        <w:br w:type="page"/>
      </w: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spacing w:line="360" w:lineRule="auto"/>
        <w:jc w:val="center"/>
        <w:outlineLvl w:val="2"/>
        <w:rPr>
          <w:rFonts w:ascii="宋体" w:hAnsi="宋体" w:cs="宋体"/>
          <w:b/>
          <w:color w:val="000000" w:themeColor="text1"/>
          <w:sz w:val="28"/>
          <w:szCs w:val="27"/>
        </w:rPr>
      </w:pPr>
      <w:bookmarkStart w:id="41" w:name="_Toc155716672"/>
      <w:r>
        <w:rPr>
          <w:rFonts w:ascii="宋体" w:hAnsi="宋体" w:cs="宋体" w:hint="eastAsia"/>
          <w:b/>
          <w:color w:val="000000" w:themeColor="text1"/>
          <w:sz w:val="28"/>
          <w:szCs w:val="27"/>
        </w:rPr>
        <w:t>七、经济标投标书</w:t>
      </w:r>
      <w:bookmarkEnd w:id="41"/>
    </w:p>
    <w:p w:rsidR="0034564B" w:rsidRDefault="002C48F7">
      <w:pPr>
        <w:pStyle w:val="2"/>
        <w:jc w:val="center"/>
        <w:rPr>
          <w:b/>
          <w:color w:val="000000" w:themeColor="text1"/>
          <w:sz w:val="32"/>
          <w:szCs w:val="32"/>
        </w:rPr>
      </w:pPr>
      <w:r>
        <w:rPr>
          <w:rFonts w:hint="eastAsia"/>
          <w:b/>
          <w:color w:val="000000" w:themeColor="text1"/>
          <w:sz w:val="32"/>
          <w:szCs w:val="32"/>
        </w:rPr>
        <w:t>经济标投标书</w:t>
      </w:r>
    </w:p>
    <w:tbl>
      <w:tblPr>
        <w:tblpPr w:leftFromText="180" w:rightFromText="180" w:vertAnchor="text" w:horzAnchor="margin" w:tblpY="14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5320"/>
      </w:tblGrid>
      <w:tr w:rsidR="0034564B">
        <w:trPr>
          <w:trHeight w:val="936"/>
        </w:trPr>
        <w:tc>
          <w:tcPr>
            <w:tcW w:w="1881"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工 程 名 称</w:t>
            </w:r>
          </w:p>
        </w:tc>
        <w:tc>
          <w:tcPr>
            <w:tcW w:w="3119" w:type="pct"/>
            <w:tcBorders>
              <w:top w:val="single" w:sz="4" w:space="0" w:color="auto"/>
              <w:left w:val="single" w:sz="4" w:space="0" w:color="auto"/>
              <w:bottom w:val="single" w:sz="4" w:space="0" w:color="auto"/>
              <w:right w:val="single" w:sz="4" w:space="0" w:color="auto"/>
            </w:tcBorders>
          </w:tcPr>
          <w:p w:rsidR="0034564B" w:rsidRDefault="0034564B">
            <w:pPr>
              <w:autoSpaceDE w:val="0"/>
              <w:autoSpaceDN w:val="0"/>
              <w:adjustRightInd w:val="0"/>
              <w:rPr>
                <w:rFonts w:ascii="宋体" w:hAnsi="宋体" w:cs="宋体"/>
                <w:bCs/>
                <w:color w:val="000000" w:themeColor="text1"/>
                <w:sz w:val="24"/>
                <w:szCs w:val="24"/>
                <w:lang w:val="zh-CN"/>
              </w:rPr>
            </w:pPr>
          </w:p>
        </w:tc>
      </w:tr>
      <w:tr w:rsidR="0034564B">
        <w:trPr>
          <w:trHeight w:val="660"/>
        </w:trPr>
        <w:tc>
          <w:tcPr>
            <w:tcW w:w="1881" w:type="pct"/>
            <w:vMerge w:val="restar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jc w:val="center"/>
              <w:rPr>
                <w:rFonts w:ascii="宋体" w:hAnsi="宋体" w:cs="宋体"/>
                <w:bCs/>
                <w:color w:val="000000" w:themeColor="text1"/>
                <w:sz w:val="24"/>
                <w:szCs w:val="24"/>
                <w:lang w:val="zh-CN"/>
              </w:rPr>
            </w:pPr>
            <w:r>
              <w:rPr>
                <w:rFonts w:ascii="宋体" w:hAnsi="宋体" w:cs="宋体" w:hint="eastAsia"/>
                <w:color w:val="000000" w:themeColor="text1"/>
                <w:sz w:val="24"/>
                <w:szCs w:val="24"/>
                <w:lang w:val="zh-CN"/>
              </w:rPr>
              <w:t>投标总报价（万元）</w:t>
            </w: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bCs/>
                <w:color w:val="000000" w:themeColor="text1"/>
                <w:sz w:val="24"/>
                <w:szCs w:val="24"/>
                <w:lang w:val="zh-CN"/>
              </w:rPr>
            </w:pPr>
            <w:r>
              <w:rPr>
                <w:rFonts w:ascii="宋体" w:hAnsi="宋体" w:cs="宋体" w:hint="eastAsia"/>
                <w:color w:val="000000" w:themeColor="text1"/>
                <w:sz w:val="24"/>
                <w:szCs w:val="24"/>
              </w:rPr>
              <w:t>大写：</w:t>
            </w:r>
          </w:p>
        </w:tc>
      </w:tr>
      <w:tr w:rsidR="0034564B">
        <w:trPr>
          <w:trHeight w:val="506"/>
        </w:trPr>
        <w:tc>
          <w:tcPr>
            <w:tcW w:w="1881" w:type="pct"/>
            <w:vMerge/>
            <w:tcBorders>
              <w:top w:val="single" w:sz="4" w:space="0" w:color="auto"/>
              <w:left w:val="single" w:sz="4" w:space="0" w:color="auto"/>
              <w:bottom w:val="single" w:sz="4" w:space="0" w:color="auto"/>
              <w:right w:val="single" w:sz="4" w:space="0" w:color="auto"/>
            </w:tcBorders>
            <w:vAlign w:val="center"/>
          </w:tcPr>
          <w:p w:rsidR="0034564B" w:rsidRDefault="0034564B">
            <w:pPr>
              <w:widowControl/>
              <w:jc w:val="center"/>
              <w:rPr>
                <w:rFonts w:ascii="宋体" w:hAnsi="宋体" w:cs="宋体"/>
                <w:bCs/>
                <w:color w:val="000000" w:themeColor="text1"/>
                <w:sz w:val="24"/>
                <w:szCs w:val="24"/>
                <w:lang w:val="zh-CN"/>
              </w:rPr>
            </w:pP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bCs/>
                <w:color w:val="000000" w:themeColor="text1"/>
                <w:sz w:val="24"/>
                <w:szCs w:val="24"/>
                <w:lang w:val="zh-CN"/>
              </w:rPr>
            </w:pPr>
            <w:r>
              <w:rPr>
                <w:rFonts w:ascii="宋体" w:hAnsi="宋体" w:cs="宋体" w:hint="eastAsia"/>
                <w:color w:val="000000" w:themeColor="text1"/>
                <w:sz w:val="24"/>
                <w:szCs w:val="24"/>
              </w:rPr>
              <w:t>小写：</w:t>
            </w:r>
          </w:p>
        </w:tc>
      </w:tr>
      <w:tr w:rsidR="0034564B">
        <w:trPr>
          <w:trHeight w:val="506"/>
        </w:trPr>
        <w:tc>
          <w:tcPr>
            <w:tcW w:w="1881" w:type="pct"/>
            <w:vMerge w:val="restart"/>
            <w:tcBorders>
              <w:top w:val="single" w:sz="4" w:space="0" w:color="auto"/>
              <w:left w:val="single" w:sz="4" w:space="0" w:color="auto"/>
              <w:right w:val="single" w:sz="4" w:space="0" w:color="auto"/>
            </w:tcBorders>
            <w:vAlign w:val="center"/>
          </w:tcPr>
          <w:p w:rsidR="0034564B" w:rsidRDefault="002C48F7">
            <w:pPr>
              <w:widowControl/>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其中：设计费（万元）</w:t>
            </w: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color w:val="000000" w:themeColor="text1"/>
                <w:sz w:val="24"/>
                <w:szCs w:val="24"/>
              </w:rPr>
            </w:pPr>
            <w:r>
              <w:rPr>
                <w:rFonts w:ascii="宋体" w:hAnsi="宋体" w:cs="宋体" w:hint="eastAsia"/>
                <w:color w:val="000000" w:themeColor="text1"/>
                <w:sz w:val="24"/>
                <w:szCs w:val="24"/>
              </w:rPr>
              <w:t>大写：</w:t>
            </w:r>
          </w:p>
        </w:tc>
      </w:tr>
      <w:tr w:rsidR="0034564B">
        <w:trPr>
          <w:trHeight w:val="506"/>
        </w:trPr>
        <w:tc>
          <w:tcPr>
            <w:tcW w:w="1881" w:type="pct"/>
            <w:vMerge/>
            <w:tcBorders>
              <w:left w:val="single" w:sz="4" w:space="0" w:color="auto"/>
              <w:bottom w:val="single" w:sz="4" w:space="0" w:color="auto"/>
              <w:right w:val="single" w:sz="4" w:space="0" w:color="auto"/>
            </w:tcBorders>
            <w:vAlign w:val="center"/>
          </w:tcPr>
          <w:p w:rsidR="0034564B" w:rsidRDefault="0034564B">
            <w:pPr>
              <w:widowControl/>
              <w:jc w:val="center"/>
              <w:rPr>
                <w:rFonts w:ascii="宋体" w:hAnsi="宋体" w:cs="宋体"/>
                <w:bCs/>
                <w:color w:val="000000" w:themeColor="text1"/>
                <w:sz w:val="24"/>
                <w:szCs w:val="24"/>
                <w:lang w:val="zh-CN"/>
              </w:rPr>
            </w:pP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color w:val="000000" w:themeColor="text1"/>
                <w:sz w:val="24"/>
                <w:szCs w:val="24"/>
              </w:rPr>
            </w:pPr>
            <w:r>
              <w:rPr>
                <w:rFonts w:ascii="宋体" w:hAnsi="宋体" w:cs="宋体" w:hint="eastAsia"/>
                <w:color w:val="000000" w:themeColor="text1"/>
                <w:sz w:val="24"/>
                <w:szCs w:val="24"/>
              </w:rPr>
              <w:t>小写：</w:t>
            </w:r>
          </w:p>
        </w:tc>
      </w:tr>
      <w:tr w:rsidR="0034564B">
        <w:trPr>
          <w:trHeight w:val="506"/>
        </w:trPr>
        <w:tc>
          <w:tcPr>
            <w:tcW w:w="1881" w:type="pct"/>
            <w:vMerge w:val="restart"/>
            <w:tcBorders>
              <w:top w:val="single" w:sz="4" w:space="0" w:color="auto"/>
              <w:left w:val="single" w:sz="4" w:space="0" w:color="auto"/>
              <w:right w:val="single" w:sz="4" w:space="0" w:color="auto"/>
            </w:tcBorders>
            <w:vAlign w:val="center"/>
          </w:tcPr>
          <w:p w:rsidR="0034564B" w:rsidRDefault="002C48F7">
            <w:pPr>
              <w:widowControl/>
              <w:jc w:val="center"/>
              <w:rPr>
                <w:rFonts w:ascii="宋体" w:hAnsi="宋体" w:cs="宋体"/>
                <w:bCs/>
                <w:color w:val="000000" w:themeColor="text1"/>
                <w:sz w:val="24"/>
                <w:szCs w:val="24"/>
                <w:lang w:val="zh-CN"/>
              </w:rPr>
            </w:pPr>
            <w:r>
              <w:rPr>
                <w:rFonts w:ascii="宋体" w:hAnsi="宋体" w:cs="宋体"/>
                <w:bCs/>
                <w:color w:val="000000" w:themeColor="text1"/>
                <w:sz w:val="24"/>
                <w:szCs w:val="24"/>
                <w:lang w:val="zh-CN"/>
              </w:rPr>
              <w:t>其中：施工费（万元）</w:t>
            </w: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color w:val="000000" w:themeColor="text1"/>
                <w:sz w:val="24"/>
                <w:szCs w:val="24"/>
              </w:rPr>
            </w:pPr>
            <w:r>
              <w:rPr>
                <w:rFonts w:ascii="宋体" w:hAnsi="宋体" w:cs="宋体" w:hint="eastAsia"/>
                <w:color w:val="000000" w:themeColor="text1"/>
                <w:sz w:val="24"/>
                <w:szCs w:val="24"/>
              </w:rPr>
              <w:t>大写：</w:t>
            </w:r>
          </w:p>
        </w:tc>
      </w:tr>
      <w:tr w:rsidR="0034564B">
        <w:trPr>
          <w:trHeight w:val="987"/>
        </w:trPr>
        <w:tc>
          <w:tcPr>
            <w:tcW w:w="1881" w:type="pct"/>
            <w:vMerge/>
            <w:tcBorders>
              <w:left w:val="single" w:sz="4" w:space="0" w:color="auto"/>
              <w:bottom w:val="single" w:sz="4" w:space="0" w:color="auto"/>
              <w:right w:val="single" w:sz="4" w:space="0" w:color="auto"/>
            </w:tcBorders>
            <w:vAlign w:val="center"/>
          </w:tcPr>
          <w:p w:rsidR="0034564B" w:rsidRDefault="0034564B">
            <w:pPr>
              <w:widowControl/>
              <w:jc w:val="center"/>
              <w:rPr>
                <w:rFonts w:ascii="宋体" w:hAnsi="宋体" w:cs="宋体"/>
                <w:bCs/>
                <w:color w:val="000000" w:themeColor="text1"/>
                <w:sz w:val="24"/>
                <w:szCs w:val="24"/>
                <w:lang w:val="zh-CN"/>
              </w:rPr>
            </w:pPr>
          </w:p>
        </w:tc>
        <w:tc>
          <w:tcPr>
            <w:tcW w:w="3119" w:type="pct"/>
            <w:tcBorders>
              <w:top w:val="single" w:sz="4" w:space="0" w:color="auto"/>
              <w:left w:val="single" w:sz="4" w:space="0" w:color="auto"/>
              <w:bottom w:val="single" w:sz="4" w:space="0" w:color="auto"/>
              <w:right w:val="single" w:sz="4" w:space="0" w:color="auto"/>
            </w:tcBorders>
            <w:vAlign w:val="center"/>
          </w:tcPr>
          <w:p w:rsidR="0034564B" w:rsidRDefault="002C48F7">
            <w:pPr>
              <w:autoSpaceDE w:val="0"/>
              <w:autoSpaceDN w:val="0"/>
              <w:adjustRightInd w:val="0"/>
              <w:rPr>
                <w:rFonts w:ascii="宋体" w:hAnsi="宋体" w:cs="宋体"/>
                <w:color w:val="000000" w:themeColor="text1"/>
                <w:sz w:val="24"/>
                <w:szCs w:val="24"/>
              </w:rPr>
            </w:pPr>
            <w:r>
              <w:rPr>
                <w:rFonts w:ascii="宋体" w:hAnsi="宋体" w:cs="宋体" w:hint="eastAsia"/>
                <w:color w:val="000000" w:themeColor="text1"/>
                <w:sz w:val="24"/>
                <w:szCs w:val="24"/>
              </w:rPr>
              <w:t>小写：</w:t>
            </w:r>
          </w:p>
        </w:tc>
      </w:tr>
    </w:tbl>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34564B">
      <w:pPr>
        <w:rPr>
          <w:color w:val="000000" w:themeColor="text1"/>
        </w:rPr>
      </w:pPr>
    </w:p>
    <w:p w:rsidR="0034564B" w:rsidRDefault="002C48F7">
      <w:pPr>
        <w:spacing w:line="360" w:lineRule="auto"/>
        <w:ind w:right="420" w:firstLineChars="1350" w:firstLine="283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 标 人：（盖单位章）</w:t>
      </w:r>
    </w:p>
    <w:p w:rsidR="0034564B" w:rsidRDefault="002C48F7">
      <w:pPr>
        <w:spacing w:line="360" w:lineRule="auto"/>
        <w:ind w:right="420" w:firstLineChars="1350" w:firstLine="2835"/>
        <w:jc w:val="center"/>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法定代表人或其委托代理人：（签字或盖章）</w:t>
      </w:r>
    </w:p>
    <w:p w:rsidR="0034564B" w:rsidRDefault="002C48F7">
      <w:pPr>
        <w:pStyle w:val="2"/>
        <w:spacing w:line="360" w:lineRule="auto"/>
        <w:ind w:right="420"/>
        <w:jc w:val="center"/>
        <w:rPr>
          <w:color w:val="000000" w:themeColor="text1"/>
        </w:rPr>
      </w:pPr>
      <w:r>
        <w:rPr>
          <w:rFonts w:asciiTheme="minorEastAsia" w:eastAsiaTheme="minorEastAsia" w:hAnsiTheme="minorEastAsia" w:cs="宋体" w:hint="eastAsia"/>
          <w:color w:val="000000" w:themeColor="text1"/>
          <w:szCs w:val="21"/>
        </w:rPr>
        <w:t xml:space="preserve">                 年   月  日</w:t>
      </w:r>
    </w:p>
    <w:p w:rsidR="0034564B" w:rsidRDefault="0034564B">
      <w:pPr>
        <w:pStyle w:val="2"/>
        <w:spacing w:line="360" w:lineRule="auto"/>
        <w:rPr>
          <w:color w:val="000000" w:themeColor="text1"/>
        </w:rPr>
      </w:pPr>
    </w:p>
    <w:p w:rsidR="0034564B" w:rsidRDefault="002C48F7">
      <w:pPr>
        <w:widowControl/>
        <w:jc w:val="left"/>
        <w:rPr>
          <w:color w:val="000000" w:themeColor="text1"/>
        </w:rPr>
      </w:pPr>
      <w:r>
        <w:rPr>
          <w:color w:val="000000" w:themeColor="text1"/>
        </w:rPr>
        <w:br w:type="page"/>
      </w:r>
    </w:p>
    <w:p w:rsidR="0034564B" w:rsidRDefault="0034564B">
      <w:pPr>
        <w:rPr>
          <w:color w:val="000000" w:themeColor="text1"/>
        </w:rPr>
      </w:pPr>
    </w:p>
    <w:p w:rsidR="0034564B" w:rsidRDefault="002C48F7">
      <w:pPr>
        <w:spacing w:line="360" w:lineRule="auto"/>
        <w:jc w:val="center"/>
        <w:outlineLvl w:val="2"/>
        <w:rPr>
          <w:rFonts w:ascii="宋体" w:hAnsi="宋体" w:cs="宋体"/>
          <w:b/>
          <w:color w:val="000000" w:themeColor="text1"/>
          <w:sz w:val="28"/>
          <w:szCs w:val="27"/>
        </w:rPr>
      </w:pPr>
      <w:bookmarkStart w:id="42" w:name="_Toc155716673"/>
      <w:r>
        <w:rPr>
          <w:rFonts w:ascii="宋体" w:hAnsi="宋体" w:cs="宋体" w:hint="eastAsia"/>
          <w:b/>
          <w:color w:val="000000" w:themeColor="text1"/>
          <w:sz w:val="28"/>
          <w:szCs w:val="27"/>
        </w:rPr>
        <w:t>八、投标报价明细表</w:t>
      </w:r>
      <w:bookmarkEnd w:id="42"/>
    </w:p>
    <w:p w:rsidR="0034564B" w:rsidRDefault="0034564B">
      <w:pPr>
        <w:pStyle w:val="2"/>
        <w:rPr>
          <w:color w:val="000000" w:themeColor="text1"/>
        </w:rPr>
      </w:pPr>
    </w:p>
    <w:p w:rsidR="0034564B" w:rsidRDefault="002C48F7">
      <w:pPr>
        <w:pStyle w:val="2"/>
        <w:jc w:val="center"/>
        <w:rPr>
          <w:color w:val="000000" w:themeColor="text1"/>
          <w:sz w:val="24"/>
          <w:szCs w:val="24"/>
        </w:rPr>
      </w:pPr>
      <w:r>
        <w:rPr>
          <w:rFonts w:hint="eastAsia"/>
          <w:color w:val="000000" w:themeColor="text1"/>
          <w:sz w:val="24"/>
          <w:szCs w:val="24"/>
        </w:rPr>
        <w:t>注：投标人根据自身成本提供报价明细表，格式自定</w:t>
      </w: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34564B">
      <w:pPr>
        <w:rPr>
          <w:color w:val="000000" w:themeColor="text1"/>
        </w:rPr>
      </w:pPr>
    </w:p>
    <w:p w:rsidR="0034564B" w:rsidRDefault="0034564B">
      <w:pPr>
        <w:pStyle w:val="2"/>
        <w:rPr>
          <w:color w:val="000000" w:themeColor="text1"/>
        </w:rPr>
      </w:pPr>
    </w:p>
    <w:p w:rsidR="0034564B" w:rsidRDefault="002C48F7">
      <w:pPr>
        <w:spacing w:line="360" w:lineRule="auto"/>
        <w:jc w:val="center"/>
        <w:outlineLvl w:val="2"/>
        <w:rPr>
          <w:rFonts w:ascii="宋体" w:hAnsi="宋体" w:cs="宋体"/>
          <w:b/>
          <w:color w:val="000000" w:themeColor="text1"/>
          <w:sz w:val="28"/>
          <w:szCs w:val="27"/>
        </w:rPr>
      </w:pPr>
      <w:bookmarkStart w:id="43" w:name="_Toc155716674"/>
      <w:r>
        <w:rPr>
          <w:rFonts w:ascii="宋体" w:hAnsi="宋体" w:cs="宋体" w:hint="eastAsia"/>
          <w:b/>
          <w:color w:val="000000" w:themeColor="text1"/>
          <w:sz w:val="28"/>
          <w:szCs w:val="27"/>
        </w:rPr>
        <w:t>九、投标人认为须提供的其他资料</w:t>
      </w:r>
      <w:bookmarkEnd w:id="43"/>
    </w:p>
    <w:p w:rsidR="0034564B" w:rsidRDefault="002C48F7">
      <w:pPr>
        <w:pStyle w:val="2"/>
        <w:rPr>
          <w:color w:val="000000" w:themeColor="text1"/>
          <w:sz w:val="24"/>
          <w:szCs w:val="24"/>
        </w:rPr>
      </w:pPr>
      <w:r>
        <w:rPr>
          <w:rFonts w:ascii="宋体" w:hAnsi="宋体" w:cs="宋体" w:hint="eastAsia"/>
          <w:color w:val="000000" w:themeColor="text1"/>
          <w:sz w:val="24"/>
          <w:szCs w:val="24"/>
        </w:rPr>
        <w:t>注：</w:t>
      </w:r>
      <w:r>
        <w:rPr>
          <w:rFonts w:hint="eastAsia"/>
          <w:color w:val="000000" w:themeColor="text1"/>
          <w:sz w:val="24"/>
          <w:szCs w:val="24"/>
        </w:rPr>
        <w:t>投标人根据招标文件要求认为有必要提供的其他证明材料，格式自定。</w:t>
      </w: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34564B">
      <w:pPr>
        <w:pStyle w:val="a9"/>
        <w:rPr>
          <w:color w:val="000000" w:themeColor="text1"/>
        </w:rPr>
      </w:pPr>
    </w:p>
    <w:p w:rsidR="0034564B" w:rsidRDefault="002C48F7">
      <w:pPr>
        <w:widowControl/>
        <w:jc w:val="left"/>
        <w:rPr>
          <w:rFonts w:ascii="宋体" w:hAnsi="Times New Roman"/>
          <w:color w:val="000000" w:themeColor="text1"/>
        </w:rPr>
      </w:pPr>
      <w:r>
        <w:rPr>
          <w:color w:val="000000" w:themeColor="text1"/>
        </w:rPr>
        <w:br w:type="page"/>
      </w:r>
    </w:p>
    <w:p w:rsidR="0034564B" w:rsidRDefault="0034564B">
      <w:pPr>
        <w:pStyle w:val="a9"/>
        <w:rPr>
          <w:color w:val="000000" w:themeColor="text1"/>
        </w:rPr>
      </w:pPr>
    </w:p>
    <w:p w:rsidR="0034564B" w:rsidRDefault="002C48F7">
      <w:pPr>
        <w:pStyle w:val="1"/>
        <w:spacing w:line="240" w:lineRule="auto"/>
        <w:jc w:val="center"/>
        <w:rPr>
          <w:rFonts w:ascii="宋体" w:hAnsi="宋体" w:cs="宋体"/>
          <w:color w:val="000000" w:themeColor="text1"/>
        </w:rPr>
      </w:pPr>
      <w:bookmarkStart w:id="44" w:name="_Toc155716675"/>
      <w:r>
        <w:rPr>
          <w:rFonts w:ascii="宋体" w:hAnsi="宋体" w:cs="宋体" w:hint="eastAsia"/>
          <w:color w:val="000000" w:themeColor="text1"/>
        </w:rPr>
        <w:t>第六章  招标人要求</w:t>
      </w:r>
      <w:bookmarkEnd w:id="44"/>
    </w:p>
    <w:p w:rsidR="0034564B" w:rsidRDefault="0034564B">
      <w:pPr>
        <w:rPr>
          <w:color w:val="000000" w:themeColor="text1"/>
        </w:rPr>
      </w:pPr>
    </w:p>
    <w:p w:rsidR="0034564B" w:rsidRDefault="002C48F7">
      <w:pPr>
        <w:ind w:firstLine="643"/>
        <w:jc w:val="center"/>
        <w:rPr>
          <w:rFonts w:hAnsi="宋体"/>
          <w:b/>
          <w:color w:val="000000" w:themeColor="text1"/>
          <w:sz w:val="32"/>
          <w:szCs w:val="32"/>
        </w:rPr>
      </w:pPr>
      <w:r>
        <w:rPr>
          <w:rFonts w:ascii="宋体" w:hAnsi="宋体" w:hint="eastAsia"/>
          <w:b/>
          <w:color w:val="000000" w:themeColor="text1"/>
          <w:sz w:val="32"/>
          <w:szCs w:val="32"/>
        </w:rPr>
        <w:t>用户需求书</w:t>
      </w:r>
    </w:p>
    <w:p w:rsidR="0034564B" w:rsidRDefault="002C48F7">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第一部分、项目范围、内容</w:t>
      </w:r>
    </w:p>
    <w:p w:rsidR="0034564B" w:rsidRDefault="002C48F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1、项目内容：</w:t>
      </w:r>
    </w:p>
    <w:p w:rsidR="0034564B" w:rsidRDefault="002C48F7">
      <w:pPr>
        <w:spacing w:line="360" w:lineRule="auto"/>
        <w:ind w:firstLineChars="200" w:firstLine="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1.1</w:t>
      </w:r>
      <w:r>
        <w:rPr>
          <w:rFonts w:asciiTheme="minorEastAsia" w:eastAsiaTheme="minorEastAsia" w:hAnsiTheme="minorEastAsia" w:hint="eastAsia"/>
          <w:color w:val="000000" w:themeColor="text1"/>
          <w:szCs w:val="21"/>
        </w:rPr>
        <w:t>本项目内容为更换</w:t>
      </w: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组调节站、419个旧阀门及约</w:t>
      </w:r>
      <w:r>
        <w:rPr>
          <w:rFonts w:asciiTheme="minorEastAsia" w:eastAsiaTheme="minorEastAsia" w:hAnsiTheme="minorEastAsia"/>
          <w:color w:val="000000" w:themeColor="text1"/>
          <w:szCs w:val="21"/>
        </w:rPr>
        <w:t>4000</w:t>
      </w:r>
      <w:r>
        <w:rPr>
          <w:rFonts w:asciiTheme="minorEastAsia" w:eastAsiaTheme="minorEastAsia" w:hAnsiTheme="minorEastAsia" w:hint="eastAsia"/>
          <w:color w:val="000000" w:themeColor="text1"/>
          <w:szCs w:val="21"/>
        </w:rPr>
        <w:t>米压力管道办理使用登记证。包括但不限于：</w:t>
      </w:r>
      <w:r>
        <w:rPr>
          <w:rFonts w:asciiTheme="minorEastAsia" w:eastAsiaTheme="minorEastAsia" w:hAnsiTheme="minorEastAsia"/>
          <w:color w:val="000000" w:themeColor="text1"/>
          <w:szCs w:val="21"/>
        </w:rPr>
        <w:t>拆除及更换</w:t>
      </w:r>
      <w:proofErr w:type="gramStart"/>
      <w:r>
        <w:rPr>
          <w:rFonts w:asciiTheme="minorEastAsia" w:eastAsiaTheme="minorEastAsia" w:hAnsiTheme="minorEastAsia"/>
          <w:color w:val="000000" w:themeColor="text1"/>
          <w:szCs w:val="21"/>
        </w:rPr>
        <w:t>一</w:t>
      </w:r>
      <w:proofErr w:type="gramEnd"/>
      <w:r>
        <w:rPr>
          <w:rFonts w:asciiTheme="minorEastAsia" w:eastAsiaTheme="minorEastAsia" w:hAnsiTheme="minorEastAsia"/>
          <w:color w:val="000000" w:themeColor="text1"/>
          <w:szCs w:val="21"/>
        </w:rPr>
        <w:t>库 2 至 5 层</w:t>
      </w:r>
      <w:proofErr w:type="gramStart"/>
      <w:r>
        <w:rPr>
          <w:rFonts w:asciiTheme="minorEastAsia" w:eastAsiaTheme="minorEastAsia" w:hAnsiTheme="minorEastAsia"/>
          <w:color w:val="000000" w:themeColor="text1"/>
          <w:szCs w:val="21"/>
        </w:rPr>
        <w:t>调节站相应</w:t>
      </w:r>
      <w:proofErr w:type="gramEnd"/>
      <w:r>
        <w:rPr>
          <w:rFonts w:asciiTheme="minorEastAsia" w:eastAsiaTheme="minorEastAsia" w:hAnsiTheme="minorEastAsia"/>
          <w:color w:val="000000" w:themeColor="text1"/>
          <w:szCs w:val="21"/>
        </w:rPr>
        <w:t>阀门及管道；二库 2 至 6 层</w:t>
      </w:r>
      <w:proofErr w:type="gramStart"/>
      <w:r>
        <w:rPr>
          <w:rFonts w:asciiTheme="minorEastAsia" w:eastAsiaTheme="minorEastAsia" w:hAnsiTheme="minorEastAsia"/>
          <w:color w:val="000000" w:themeColor="text1"/>
          <w:szCs w:val="21"/>
        </w:rPr>
        <w:t>调节站相应</w:t>
      </w:r>
      <w:proofErr w:type="gramEnd"/>
      <w:r>
        <w:rPr>
          <w:rFonts w:asciiTheme="minorEastAsia" w:eastAsiaTheme="minorEastAsia" w:hAnsiTheme="minorEastAsia"/>
          <w:color w:val="000000" w:themeColor="text1"/>
          <w:szCs w:val="21"/>
        </w:rPr>
        <w:t>阀门及管道；一、二库 2 楼西穿堂的总供液、回气、排液、</w:t>
      </w:r>
      <w:proofErr w:type="gramStart"/>
      <w:r>
        <w:rPr>
          <w:rFonts w:asciiTheme="minorEastAsia" w:eastAsiaTheme="minorEastAsia" w:hAnsiTheme="minorEastAsia"/>
          <w:color w:val="000000" w:themeColor="text1"/>
          <w:szCs w:val="21"/>
        </w:rPr>
        <w:t>冲霜管道</w:t>
      </w:r>
      <w:proofErr w:type="gramEnd"/>
      <w:r>
        <w:rPr>
          <w:rFonts w:asciiTheme="minorEastAsia" w:eastAsiaTheme="minorEastAsia" w:hAnsiTheme="minorEastAsia"/>
          <w:color w:val="000000" w:themeColor="text1"/>
          <w:szCs w:val="21"/>
        </w:rPr>
        <w:t>检修；</w:t>
      </w:r>
      <w:proofErr w:type="gramStart"/>
      <w:r>
        <w:rPr>
          <w:rFonts w:asciiTheme="minorEastAsia" w:eastAsiaTheme="minorEastAsia" w:hAnsiTheme="minorEastAsia"/>
          <w:color w:val="000000" w:themeColor="text1"/>
          <w:szCs w:val="21"/>
        </w:rPr>
        <w:t>一、二库总供</w:t>
      </w:r>
      <w:proofErr w:type="gramEnd"/>
      <w:r>
        <w:rPr>
          <w:rFonts w:asciiTheme="minorEastAsia" w:eastAsiaTheme="minorEastAsia" w:hAnsiTheme="minorEastAsia"/>
          <w:color w:val="000000" w:themeColor="text1"/>
          <w:szCs w:val="21"/>
        </w:rPr>
        <w:t>液、回气、排液、</w:t>
      </w:r>
      <w:proofErr w:type="gramStart"/>
      <w:r>
        <w:rPr>
          <w:rFonts w:asciiTheme="minorEastAsia" w:eastAsiaTheme="minorEastAsia" w:hAnsiTheme="minorEastAsia"/>
          <w:color w:val="000000" w:themeColor="text1"/>
          <w:szCs w:val="21"/>
        </w:rPr>
        <w:t>冲霜立管</w:t>
      </w:r>
      <w:proofErr w:type="gramEnd"/>
      <w:r>
        <w:rPr>
          <w:rFonts w:asciiTheme="minorEastAsia" w:eastAsiaTheme="minorEastAsia" w:hAnsiTheme="minorEastAsia"/>
          <w:color w:val="000000" w:themeColor="text1"/>
          <w:szCs w:val="21"/>
        </w:rPr>
        <w:t>道检修；四库</w:t>
      </w:r>
      <w:proofErr w:type="gramStart"/>
      <w:r>
        <w:rPr>
          <w:rFonts w:asciiTheme="minorEastAsia" w:eastAsiaTheme="minorEastAsia" w:hAnsiTheme="minorEastAsia"/>
          <w:color w:val="000000" w:themeColor="text1"/>
          <w:szCs w:val="21"/>
        </w:rPr>
        <w:t>调节站相应</w:t>
      </w:r>
      <w:proofErr w:type="gramEnd"/>
      <w:r>
        <w:rPr>
          <w:rFonts w:asciiTheme="minorEastAsia" w:eastAsiaTheme="minorEastAsia" w:hAnsiTheme="minorEastAsia"/>
          <w:color w:val="000000" w:themeColor="text1"/>
          <w:szCs w:val="21"/>
        </w:rPr>
        <w:t>阀门及管道；</w:t>
      </w:r>
      <w:proofErr w:type="gramStart"/>
      <w:r>
        <w:rPr>
          <w:rFonts w:asciiTheme="minorEastAsia" w:eastAsiaTheme="minorEastAsia" w:hAnsiTheme="minorEastAsia"/>
          <w:color w:val="000000" w:themeColor="text1"/>
          <w:szCs w:val="21"/>
        </w:rPr>
        <w:t>七库第</w:t>
      </w:r>
      <w:proofErr w:type="gramEnd"/>
      <w:r>
        <w:rPr>
          <w:rFonts w:asciiTheme="minorEastAsia" w:eastAsiaTheme="minorEastAsia" w:hAnsiTheme="minorEastAsia"/>
          <w:color w:val="000000" w:themeColor="text1"/>
          <w:szCs w:val="21"/>
        </w:rPr>
        <w:t xml:space="preserve"> 1 至 3 组调节站（每组控制 2 层）相应阀门及管道；拆除及恢复相应保温，清理现场垃圾；办理压力管道使用登记证；设备调试运行等。</w:t>
      </w:r>
    </w:p>
    <w:p w:rsidR="0034564B" w:rsidRDefault="002C48F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1.2本项目是包含设计、采购、施工、项目管理、调试、竣工验收、工程质量保修期限内的服务等的交钥匙项目。具体项目内容详见</w:t>
      </w:r>
      <w:proofErr w:type="gramStart"/>
      <w:r>
        <w:rPr>
          <w:rFonts w:ascii="宋体" w:hAnsi="宋体" w:cs="宋体" w:hint="eastAsia"/>
          <w:color w:val="000000" w:themeColor="text1"/>
          <w:szCs w:val="21"/>
        </w:rPr>
        <w:t>本需求书</w:t>
      </w:r>
      <w:proofErr w:type="gramEnd"/>
      <w:r>
        <w:rPr>
          <w:rFonts w:ascii="宋体" w:hAnsi="宋体" w:cs="宋体" w:hint="eastAsia"/>
          <w:color w:val="000000" w:themeColor="text1"/>
          <w:szCs w:val="21"/>
        </w:rPr>
        <w:t>第二部分技术要求。</w:t>
      </w:r>
    </w:p>
    <w:p w:rsidR="0034564B" w:rsidRDefault="002C48F7">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2、工期：自委托人书面通知之日起</w:t>
      </w:r>
      <w:r>
        <w:rPr>
          <w:rFonts w:ascii="宋体" w:hAnsi="宋体" w:cs="宋体"/>
          <w:color w:val="000000" w:themeColor="text1"/>
          <w:szCs w:val="21"/>
        </w:rPr>
        <w:t>230</w:t>
      </w:r>
      <w:proofErr w:type="gramStart"/>
      <w:r>
        <w:rPr>
          <w:rFonts w:ascii="宋体" w:hAnsi="宋体" w:cs="宋体" w:hint="eastAsia"/>
          <w:color w:val="000000" w:themeColor="text1"/>
          <w:szCs w:val="21"/>
        </w:rPr>
        <w:t>日历天</w:t>
      </w:r>
      <w:proofErr w:type="gramEnd"/>
      <w:r>
        <w:rPr>
          <w:rFonts w:ascii="宋体" w:hAnsi="宋体" w:cs="宋体" w:hint="eastAsia"/>
          <w:color w:val="000000" w:themeColor="text1"/>
          <w:szCs w:val="21"/>
        </w:rPr>
        <w:t>内，其中施工期150</w:t>
      </w:r>
      <w:r>
        <w:rPr>
          <w:rFonts w:ascii="宋体" w:hAnsi="宋体" w:cs="宋体"/>
          <w:color w:val="000000" w:themeColor="text1"/>
          <w:szCs w:val="21"/>
        </w:rPr>
        <w:t>天，单个</w:t>
      </w:r>
      <w:proofErr w:type="gramStart"/>
      <w:r>
        <w:rPr>
          <w:rFonts w:ascii="宋体" w:hAnsi="宋体" w:cs="宋体" w:hint="eastAsia"/>
          <w:color w:val="000000" w:themeColor="text1"/>
          <w:szCs w:val="21"/>
        </w:rPr>
        <w:t>调节站安装期严格</w:t>
      </w:r>
      <w:proofErr w:type="gramEnd"/>
      <w:r>
        <w:rPr>
          <w:rFonts w:ascii="宋体" w:hAnsi="宋体" w:cs="宋体" w:hint="eastAsia"/>
          <w:color w:val="000000" w:themeColor="text1"/>
          <w:szCs w:val="21"/>
        </w:rPr>
        <w:t>控制在</w:t>
      </w:r>
      <w:r>
        <w:rPr>
          <w:rFonts w:ascii="宋体" w:hAnsi="宋体" w:cs="宋体"/>
          <w:color w:val="000000" w:themeColor="text1"/>
          <w:szCs w:val="21"/>
        </w:rPr>
        <w:t>3天内，调试1天内。</w:t>
      </w:r>
    </w:p>
    <w:p w:rsidR="0034564B" w:rsidRDefault="002C48F7">
      <w:pPr>
        <w:numPr>
          <w:ilvl w:val="0"/>
          <w:numId w:val="5"/>
        </w:num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工程地点：</w:t>
      </w:r>
      <w:r>
        <w:rPr>
          <w:rFonts w:ascii="宋体" w:hAnsi="宋体" w:hint="eastAsia"/>
          <w:color w:val="000000" w:themeColor="text1"/>
          <w:szCs w:val="21"/>
        </w:rPr>
        <w:t>广州市</w:t>
      </w:r>
      <w:proofErr w:type="gramStart"/>
      <w:r>
        <w:rPr>
          <w:rFonts w:ascii="宋体" w:hAnsi="宋体" w:hint="eastAsia"/>
          <w:color w:val="000000" w:themeColor="text1"/>
          <w:szCs w:val="21"/>
        </w:rPr>
        <w:t>荔</w:t>
      </w:r>
      <w:proofErr w:type="gramEnd"/>
      <w:r>
        <w:rPr>
          <w:rFonts w:ascii="宋体" w:hAnsi="宋体" w:hint="eastAsia"/>
          <w:color w:val="000000" w:themeColor="text1"/>
          <w:szCs w:val="21"/>
        </w:rPr>
        <w:t>湾区西村水厂路5号大院内（广东省</w:t>
      </w:r>
      <w:proofErr w:type="gramStart"/>
      <w:r>
        <w:rPr>
          <w:rFonts w:ascii="宋体" w:hAnsi="宋体" w:hint="eastAsia"/>
          <w:color w:val="000000" w:themeColor="text1"/>
          <w:szCs w:val="21"/>
        </w:rPr>
        <w:t>广弘食品</w:t>
      </w:r>
      <w:proofErr w:type="gramEnd"/>
      <w:r>
        <w:rPr>
          <w:rFonts w:ascii="宋体" w:hAnsi="宋体" w:hint="eastAsia"/>
          <w:color w:val="000000" w:themeColor="text1"/>
          <w:szCs w:val="21"/>
        </w:rPr>
        <w:t>集团有限公司）</w:t>
      </w:r>
    </w:p>
    <w:p w:rsidR="0034564B" w:rsidRDefault="002C48F7">
      <w:pPr>
        <w:numPr>
          <w:ilvl w:val="0"/>
          <w:numId w:val="5"/>
        </w:numPr>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资金来源：自筹资金。</w:t>
      </w:r>
    </w:p>
    <w:p w:rsidR="0034564B" w:rsidRDefault="0034564B">
      <w:pPr>
        <w:adjustRightInd w:val="0"/>
        <w:snapToGrid w:val="0"/>
        <w:spacing w:line="360" w:lineRule="auto"/>
        <w:ind w:firstLineChars="200" w:firstLine="422"/>
        <w:rPr>
          <w:rFonts w:ascii="宋体" w:hAnsi="宋体"/>
          <w:b/>
          <w:color w:val="000000" w:themeColor="text1"/>
          <w:szCs w:val="21"/>
        </w:rPr>
      </w:pPr>
    </w:p>
    <w:p w:rsidR="0034564B" w:rsidRDefault="002C48F7">
      <w:pPr>
        <w:adjustRightInd w:val="0"/>
        <w:snapToGrid w:val="0"/>
        <w:spacing w:line="360" w:lineRule="auto"/>
        <w:rPr>
          <w:rFonts w:ascii="宋体" w:hAnsi="宋体"/>
          <w:b/>
          <w:color w:val="000000" w:themeColor="text1"/>
          <w:szCs w:val="21"/>
        </w:rPr>
      </w:pPr>
      <w:r>
        <w:rPr>
          <w:rFonts w:ascii="宋体" w:hAnsi="宋体" w:hint="eastAsia"/>
          <w:b/>
          <w:color w:val="000000" w:themeColor="text1"/>
          <w:szCs w:val="21"/>
        </w:rPr>
        <w:t>第二部分、技术要求</w:t>
      </w:r>
    </w:p>
    <w:p w:rsidR="0034564B" w:rsidRDefault="002C48F7">
      <w:pPr>
        <w:numPr>
          <w:ilvl w:val="2"/>
          <w:numId w:val="0"/>
        </w:numPr>
        <w:tabs>
          <w:tab w:val="left" w:pos="0"/>
        </w:tabs>
        <w:adjustRightInd w:val="0"/>
        <w:snapToGrid w:val="0"/>
        <w:spacing w:line="360" w:lineRule="auto"/>
        <w:ind w:firstLineChars="200" w:firstLine="422"/>
        <w:rPr>
          <w:rFonts w:cs="宋体"/>
          <w:color w:val="000000" w:themeColor="text1"/>
          <w:szCs w:val="21"/>
        </w:rPr>
      </w:pPr>
      <w:proofErr w:type="gramStart"/>
      <w:r>
        <w:rPr>
          <w:rFonts w:ascii="宋体" w:hAnsi="宋体" w:hint="eastAsia"/>
          <w:b/>
          <w:bCs/>
          <w:color w:val="000000" w:themeColor="text1"/>
          <w:szCs w:val="21"/>
        </w:rPr>
        <w:t>调节站更换</w:t>
      </w:r>
      <w:proofErr w:type="gramEnd"/>
      <w:r>
        <w:rPr>
          <w:rFonts w:ascii="宋体" w:hAnsi="宋体" w:hint="eastAsia"/>
          <w:b/>
          <w:bCs/>
          <w:color w:val="000000" w:themeColor="text1"/>
          <w:szCs w:val="21"/>
        </w:rPr>
        <w:t>阀门及相关管道改造</w:t>
      </w:r>
      <w:r>
        <w:rPr>
          <w:rFonts w:ascii="宋体" w:hAnsi="宋体" w:cs="宋体" w:hint="eastAsia"/>
          <w:b/>
          <w:bCs/>
          <w:color w:val="000000" w:themeColor="text1"/>
          <w:szCs w:val="21"/>
        </w:rPr>
        <w:t>要求</w:t>
      </w:r>
    </w:p>
    <w:p w:rsidR="0034564B" w:rsidRDefault="002C48F7">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一、总体要求</w:t>
      </w:r>
    </w:p>
    <w:p w:rsidR="0034564B" w:rsidRDefault="002C48F7">
      <w:pPr>
        <w:widowControl/>
        <w:numPr>
          <w:ilvl w:val="1"/>
          <w:numId w:val="6"/>
        </w:num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除非本技术要求有特别要求，</w:t>
      </w:r>
      <w:proofErr w:type="gramStart"/>
      <w:r>
        <w:rPr>
          <w:rFonts w:ascii="宋体" w:hAnsi="宋体" w:cs="宋体" w:hint="eastAsia"/>
          <w:color w:val="000000" w:themeColor="text1"/>
          <w:szCs w:val="21"/>
        </w:rPr>
        <w:t>本需求书</w:t>
      </w:r>
      <w:proofErr w:type="gramEnd"/>
      <w:r>
        <w:rPr>
          <w:rFonts w:ascii="宋体" w:hAnsi="宋体" w:cs="宋体" w:hint="eastAsia"/>
          <w:color w:val="000000" w:themeColor="text1"/>
          <w:szCs w:val="21"/>
        </w:rPr>
        <w:t>提出的是最低限度的要求，并未对一切细节</w:t>
      </w:r>
      <w:proofErr w:type="gramStart"/>
      <w:r>
        <w:rPr>
          <w:rFonts w:ascii="宋体" w:hAnsi="宋体" w:cs="宋体" w:hint="eastAsia"/>
          <w:color w:val="000000" w:themeColor="text1"/>
          <w:szCs w:val="21"/>
        </w:rPr>
        <w:t>作出</w:t>
      </w:r>
      <w:proofErr w:type="gramEnd"/>
      <w:r>
        <w:rPr>
          <w:rFonts w:ascii="宋体" w:hAnsi="宋体" w:cs="宋体" w:hint="eastAsia"/>
          <w:color w:val="000000" w:themeColor="text1"/>
          <w:szCs w:val="21"/>
        </w:rPr>
        <w:t>规定，也未充分引述全部有关标准和规范的条文，投标人提供的所有建筑工艺、设备、货物（包括设计、制造、测试和安装）都应符合招标时已颁布的现行中国国家或国家认可的（部颁、行业）标准和国际标准化组织以及等效或更优的其他国家的权威性标准和规范的有关条文。如果这些标准内容有矛盾时，应按最高标准的条款执行。</w:t>
      </w:r>
    </w:p>
    <w:p w:rsidR="0034564B" w:rsidRDefault="002C48F7">
      <w:pPr>
        <w:widowControl/>
        <w:spacing w:line="360" w:lineRule="auto"/>
        <w:ind w:firstLineChars="200" w:firstLine="420"/>
        <w:rPr>
          <w:rFonts w:ascii="宋体" w:hAnsi="宋体" w:cs="宋体"/>
          <w:strike/>
          <w:color w:val="000000" w:themeColor="text1"/>
          <w:szCs w:val="21"/>
        </w:rPr>
      </w:pPr>
      <w:r>
        <w:rPr>
          <w:rFonts w:ascii="宋体" w:hAnsi="宋体" w:cs="宋体" w:hint="eastAsia"/>
          <w:color w:val="000000" w:themeColor="text1"/>
          <w:szCs w:val="21"/>
        </w:rPr>
        <w:t>投标人应仔细研究阅读招标文件的所有内容，如发现文件有缺漏或不一致或有不同的理解时，应及时提请招标方补充和澄清，否则按招标方的实际要求和理解执行。投标人如对本招标文件有偏差(无论多少或微小)都必须清楚地表示在投标文件中。否则招标人将认为投标人完全接受和同意本招标文件的要求。</w:t>
      </w:r>
    </w:p>
    <w:p w:rsidR="0034564B" w:rsidRDefault="002C48F7">
      <w:pPr>
        <w:widowControl/>
        <w:numPr>
          <w:ilvl w:val="1"/>
          <w:numId w:val="6"/>
        </w:num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投标人必须保证投标方案的完整性、并满足用户需求书的技术规范要求。如中标，在签订合同之后，招标人有权提出</w:t>
      </w:r>
      <w:proofErr w:type="gramStart"/>
      <w:r>
        <w:rPr>
          <w:rFonts w:ascii="宋体" w:hAnsi="宋体" w:cs="宋体" w:hint="eastAsia"/>
          <w:color w:val="000000" w:themeColor="text1"/>
          <w:szCs w:val="21"/>
        </w:rPr>
        <w:t>因规范</w:t>
      </w:r>
      <w:proofErr w:type="gramEnd"/>
      <w:r>
        <w:rPr>
          <w:rFonts w:ascii="宋体" w:hAnsi="宋体" w:cs="宋体" w:hint="eastAsia"/>
          <w:color w:val="000000" w:themeColor="text1"/>
          <w:szCs w:val="21"/>
        </w:rPr>
        <w:t>标准和规程发生变化而产生的一些补充要求，具体项目由双方共同商定。</w:t>
      </w:r>
    </w:p>
    <w:p w:rsidR="0034564B" w:rsidRDefault="002C48F7">
      <w:pPr>
        <w:widowControl/>
        <w:numPr>
          <w:ilvl w:val="1"/>
          <w:numId w:val="6"/>
        </w:num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及“▲”号条款总体要求：用户需求书中标注有“★”号的条款为评审时的重要参数指标，负偏离（不满足要求）可能将导致废标；用户需求书中标注有“▲”号的条款为评审时的重要参数指标，负偏离（不满足要求）将影响评审得分。</w:t>
      </w:r>
    </w:p>
    <w:p w:rsidR="0034564B" w:rsidRDefault="0034564B">
      <w:pPr>
        <w:pStyle w:val="2"/>
        <w:rPr>
          <w:color w:val="000000" w:themeColor="text1"/>
        </w:rPr>
      </w:pPr>
    </w:p>
    <w:p w:rsidR="0034564B" w:rsidRDefault="002C48F7">
      <w:pPr>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二、项目概况</w:t>
      </w:r>
    </w:p>
    <w:p w:rsidR="0034564B" w:rsidRDefault="002C48F7">
      <w:pPr>
        <w:spacing w:line="360" w:lineRule="auto"/>
        <w:ind w:firstLineChars="200" w:firstLine="420"/>
        <w:rPr>
          <w:rFonts w:ascii="宋体" w:hAnsi="宋体" w:cs="宋体"/>
          <w:color w:val="000000" w:themeColor="text1"/>
          <w:szCs w:val="21"/>
        </w:rPr>
      </w:pPr>
      <w:r>
        <w:rPr>
          <w:rFonts w:ascii="宋体" w:hAnsi="宋体" w:hint="eastAsia"/>
          <w:color w:val="000000" w:themeColor="text1"/>
          <w:szCs w:val="21"/>
        </w:rPr>
        <w:t>对广东省</w:t>
      </w:r>
      <w:proofErr w:type="gramStart"/>
      <w:r>
        <w:rPr>
          <w:rFonts w:ascii="宋体" w:hAnsi="宋体" w:hint="eastAsia"/>
          <w:color w:val="000000" w:themeColor="text1"/>
          <w:szCs w:val="21"/>
        </w:rPr>
        <w:t>广弘食品</w:t>
      </w:r>
      <w:proofErr w:type="gramEnd"/>
      <w:r>
        <w:rPr>
          <w:rFonts w:ascii="宋体" w:hAnsi="宋体" w:hint="eastAsia"/>
          <w:color w:val="000000" w:themeColor="text1"/>
          <w:szCs w:val="21"/>
        </w:rPr>
        <w:t>集团有限公司氨制冷系统一、二、四、七库共</w:t>
      </w:r>
      <w:r>
        <w:rPr>
          <w:rFonts w:ascii="宋体" w:hAnsi="宋体"/>
          <w:color w:val="000000" w:themeColor="text1"/>
          <w:szCs w:val="21"/>
        </w:rPr>
        <w:t>13</w:t>
      </w:r>
      <w:r>
        <w:rPr>
          <w:rFonts w:ascii="宋体" w:hAnsi="宋体" w:hint="eastAsia"/>
          <w:color w:val="000000" w:themeColor="text1"/>
          <w:szCs w:val="21"/>
        </w:rPr>
        <w:t>组</w:t>
      </w:r>
      <w:proofErr w:type="gramStart"/>
      <w:r>
        <w:rPr>
          <w:rFonts w:ascii="宋体" w:hAnsi="宋体" w:hint="eastAsia"/>
          <w:color w:val="000000" w:themeColor="text1"/>
          <w:szCs w:val="21"/>
        </w:rPr>
        <w:t>调节站</w:t>
      </w:r>
      <w:proofErr w:type="gramEnd"/>
      <w:r>
        <w:rPr>
          <w:rFonts w:ascii="宋体" w:hAnsi="宋体" w:hint="eastAsia"/>
          <w:color w:val="000000" w:themeColor="text1"/>
          <w:szCs w:val="21"/>
        </w:rPr>
        <w:t>约419个旧阀门进行更换施工及约</w:t>
      </w:r>
      <w:r>
        <w:rPr>
          <w:rFonts w:ascii="宋体" w:hAnsi="宋体"/>
          <w:color w:val="000000" w:themeColor="text1"/>
          <w:szCs w:val="21"/>
        </w:rPr>
        <w:t>4000</w:t>
      </w:r>
      <w:r>
        <w:rPr>
          <w:rFonts w:ascii="宋体" w:hAnsi="宋体" w:hint="eastAsia"/>
          <w:color w:val="000000" w:themeColor="text1"/>
          <w:szCs w:val="21"/>
        </w:rPr>
        <w:t>米相关压力管道办理使用登记证</w:t>
      </w:r>
      <w:r>
        <w:rPr>
          <w:rFonts w:ascii="宋体" w:hAnsi="宋体" w:cs="宋体" w:hint="eastAsia"/>
          <w:color w:val="000000" w:themeColor="text1"/>
          <w:szCs w:val="21"/>
        </w:rPr>
        <w:t>，施工中必须严格按照国家有关法律法规的要求进行。</w:t>
      </w:r>
    </w:p>
    <w:p w:rsidR="0034564B" w:rsidRDefault="002C48F7">
      <w:pPr>
        <w:spacing w:line="360" w:lineRule="auto"/>
        <w:ind w:firstLineChars="200" w:firstLine="420"/>
        <w:rPr>
          <w:color w:val="000000" w:themeColor="text1"/>
          <w:szCs w:val="21"/>
        </w:rPr>
      </w:pPr>
      <w:r>
        <w:rPr>
          <w:rFonts w:ascii="宋体" w:hAnsi="宋体" w:cs="宋体" w:hint="eastAsia"/>
          <w:color w:val="000000" w:themeColor="text1"/>
          <w:szCs w:val="21"/>
        </w:rPr>
        <w:t>表1：拟更换新阀门的要求：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1700"/>
        <w:gridCol w:w="4167"/>
      </w:tblGrid>
      <w:tr w:rsidR="0034564B">
        <w:trPr>
          <w:trHeight w:val="303"/>
          <w:jc w:val="center"/>
        </w:trPr>
        <w:tc>
          <w:tcPr>
            <w:tcW w:w="1560"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名称</w:t>
            </w:r>
          </w:p>
        </w:tc>
        <w:tc>
          <w:tcPr>
            <w:tcW w:w="997"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规格</w:t>
            </w:r>
          </w:p>
        </w:tc>
        <w:tc>
          <w:tcPr>
            <w:tcW w:w="2443"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厂家</w:t>
            </w:r>
          </w:p>
        </w:tc>
      </w:tr>
      <w:tr w:rsidR="0034564B">
        <w:trPr>
          <w:trHeight w:val="314"/>
          <w:jc w:val="center"/>
        </w:trPr>
        <w:tc>
          <w:tcPr>
            <w:tcW w:w="1560" w:type="pct"/>
            <w:vAlign w:val="center"/>
          </w:tcPr>
          <w:p w:rsidR="0034564B" w:rsidRDefault="002C48F7">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bidi="ar"/>
              </w:rPr>
              <w:t>直角式截止阀</w:t>
            </w:r>
          </w:p>
        </w:tc>
        <w:tc>
          <w:tcPr>
            <w:tcW w:w="997" w:type="pct"/>
            <w:vAlign w:val="center"/>
          </w:tcPr>
          <w:p w:rsidR="0034564B" w:rsidRDefault="002C48F7">
            <w:pPr>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AVT50-D</w:t>
            </w:r>
          </w:p>
        </w:tc>
        <w:tc>
          <w:tcPr>
            <w:tcW w:w="2443"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参照或相当于斯派莎克、丹佛斯、埃姆基</w:t>
            </w:r>
          </w:p>
        </w:tc>
      </w:tr>
      <w:tr w:rsidR="0034564B">
        <w:trPr>
          <w:trHeight w:val="274"/>
          <w:jc w:val="center"/>
        </w:trPr>
        <w:tc>
          <w:tcPr>
            <w:tcW w:w="1560" w:type="pct"/>
            <w:vAlign w:val="center"/>
          </w:tcPr>
          <w:p w:rsidR="0034564B" w:rsidRDefault="002C48F7">
            <w:pPr>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电磁阀</w:t>
            </w:r>
          </w:p>
        </w:tc>
        <w:tc>
          <w:tcPr>
            <w:tcW w:w="997" w:type="pct"/>
            <w:vAlign w:val="center"/>
          </w:tcPr>
          <w:p w:rsidR="0034564B" w:rsidRDefault="002C48F7">
            <w:pPr>
              <w:spacing w:line="360" w:lineRule="auto"/>
              <w:jc w:val="center"/>
              <w:rPr>
                <w:rFonts w:ascii="宋体" w:hAnsi="宋体" w:cs="宋体"/>
                <w:color w:val="000000" w:themeColor="text1"/>
                <w:kern w:val="0"/>
                <w:szCs w:val="21"/>
              </w:rPr>
            </w:pPr>
            <w:r>
              <w:rPr>
                <w:rFonts w:ascii="宋体" w:hAnsi="宋体" w:cs="宋体" w:hint="eastAsia"/>
                <w:color w:val="000000" w:themeColor="text1"/>
                <w:szCs w:val="21"/>
              </w:rPr>
              <w:t>AEVRA50</w:t>
            </w:r>
          </w:p>
        </w:tc>
        <w:tc>
          <w:tcPr>
            <w:tcW w:w="2443"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参照或相当于斯派莎克、丹佛斯、埃姆基</w:t>
            </w:r>
          </w:p>
        </w:tc>
      </w:tr>
      <w:tr w:rsidR="0034564B">
        <w:trPr>
          <w:trHeight w:val="268"/>
          <w:jc w:val="center"/>
        </w:trPr>
        <w:tc>
          <w:tcPr>
            <w:tcW w:w="1560"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单向阀</w:t>
            </w:r>
          </w:p>
        </w:tc>
        <w:tc>
          <w:tcPr>
            <w:tcW w:w="997"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RCH50-F</w:t>
            </w:r>
          </w:p>
        </w:tc>
        <w:tc>
          <w:tcPr>
            <w:tcW w:w="2443" w:type="pct"/>
            <w:vAlign w:val="center"/>
          </w:tcPr>
          <w:p w:rsidR="0034564B" w:rsidRDefault="002C48F7">
            <w:pPr>
              <w:pStyle w:val="a9"/>
              <w:jc w:val="center"/>
              <w:rPr>
                <w:rFonts w:hAnsi="宋体" w:cs="宋体"/>
                <w:color w:val="000000" w:themeColor="text1"/>
                <w:szCs w:val="21"/>
              </w:rPr>
            </w:pPr>
            <w:r>
              <w:rPr>
                <w:rFonts w:hAnsi="宋体" w:cs="宋体" w:hint="eastAsia"/>
                <w:color w:val="000000" w:themeColor="text1"/>
                <w:szCs w:val="21"/>
              </w:rPr>
              <w:t>参照或相当于斯派莎克、丹佛斯、埃姆基</w:t>
            </w:r>
          </w:p>
        </w:tc>
      </w:tr>
      <w:tr w:rsidR="0034564B">
        <w:trPr>
          <w:trHeight w:val="276"/>
          <w:jc w:val="center"/>
        </w:trPr>
        <w:tc>
          <w:tcPr>
            <w:tcW w:w="1560"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直通式膨胀阀</w:t>
            </w:r>
          </w:p>
        </w:tc>
        <w:tc>
          <w:tcPr>
            <w:tcW w:w="997"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RRY50-D</w:t>
            </w:r>
          </w:p>
        </w:tc>
        <w:tc>
          <w:tcPr>
            <w:tcW w:w="2443" w:type="pct"/>
            <w:vAlign w:val="center"/>
          </w:tcPr>
          <w:p w:rsidR="0034564B" w:rsidRDefault="002C48F7">
            <w:pPr>
              <w:spacing w:line="360" w:lineRule="auto"/>
              <w:jc w:val="center"/>
              <w:rPr>
                <w:rFonts w:ascii="宋体" w:hAnsi="宋体" w:cs="宋体"/>
                <w:bCs/>
                <w:color w:val="000000" w:themeColor="text1"/>
                <w:szCs w:val="21"/>
              </w:rPr>
            </w:pPr>
            <w:r>
              <w:rPr>
                <w:rFonts w:ascii="宋体" w:hAnsi="宋体" w:cs="宋体" w:hint="eastAsia"/>
                <w:color w:val="000000" w:themeColor="text1"/>
                <w:szCs w:val="21"/>
              </w:rPr>
              <w:t>参照或相当于斯派莎克、丹佛斯、埃姆基</w:t>
            </w:r>
          </w:p>
        </w:tc>
      </w:tr>
      <w:tr w:rsidR="0034564B">
        <w:trPr>
          <w:trHeight w:val="280"/>
          <w:jc w:val="center"/>
        </w:trPr>
        <w:tc>
          <w:tcPr>
            <w:tcW w:w="1560"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直通式截止阀</w:t>
            </w:r>
          </w:p>
        </w:tc>
        <w:tc>
          <w:tcPr>
            <w:tcW w:w="997"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RVY50-D</w:t>
            </w:r>
          </w:p>
        </w:tc>
        <w:tc>
          <w:tcPr>
            <w:tcW w:w="2443"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参照或相当于斯派莎克、丹佛斯、埃姆基</w:t>
            </w:r>
          </w:p>
        </w:tc>
      </w:tr>
      <w:tr w:rsidR="0034564B">
        <w:trPr>
          <w:trHeight w:val="280"/>
          <w:jc w:val="center"/>
        </w:trPr>
        <w:tc>
          <w:tcPr>
            <w:tcW w:w="1560"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组合阀</w:t>
            </w:r>
          </w:p>
        </w:tc>
        <w:tc>
          <w:tcPr>
            <w:tcW w:w="997"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1CF25-6-3</w:t>
            </w:r>
          </w:p>
        </w:tc>
        <w:tc>
          <w:tcPr>
            <w:tcW w:w="2443" w:type="pct"/>
            <w:vAlign w:val="center"/>
          </w:tcPr>
          <w:p w:rsidR="0034564B" w:rsidRDefault="002C48F7">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参照或相当于斯派莎克、丹佛斯、埃姆基</w:t>
            </w:r>
          </w:p>
        </w:tc>
      </w:tr>
    </w:tbl>
    <w:p w:rsidR="0034564B" w:rsidRDefault="002C48F7">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上述主要材料设备表为本工程推荐品牌，投标人须提供参照或相当于或优于上述品牌型号、系列、产地等要求的设备。</w:t>
      </w:r>
    </w:p>
    <w:p w:rsidR="0034564B" w:rsidRDefault="0034564B">
      <w:pPr>
        <w:pStyle w:val="a9"/>
        <w:spacing w:line="360" w:lineRule="auto"/>
        <w:ind w:left="420" w:hangingChars="200" w:hanging="420"/>
        <w:rPr>
          <w:rFonts w:asciiTheme="minorEastAsia" w:eastAsiaTheme="minorEastAsia" w:hAnsiTheme="minorEastAsia"/>
          <w:color w:val="000000" w:themeColor="text1"/>
          <w:szCs w:val="21"/>
        </w:rPr>
      </w:pPr>
    </w:p>
    <w:p w:rsidR="0034564B" w:rsidRDefault="002C48F7">
      <w:pPr>
        <w:spacing w:line="360" w:lineRule="auto"/>
        <w:ind w:left="422" w:hangingChars="200" w:hanging="422"/>
        <w:rPr>
          <w:rFonts w:asciiTheme="minorEastAsia" w:eastAsiaTheme="minorEastAsia" w:hAnsiTheme="minorEastAsia" w:cs="宋体"/>
          <w:b/>
          <w:color w:val="000000" w:themeColor="text1"/>
          <w:szCs w:val="21"/>
        </w:rPr>
      </w:pPr>
      <w:r>
        <w:rPr>
          <w:rFonts w:asciiTheme="minorEastAsia" w:eastAsiaTheme="minorEastAsia" w:hAnsiTheme="minorEastAsia" w:cs="宋体" w:hint="eastAsia"/>
          <w:b/>
          <w:color w:val="000000" w:themeColor="text1"/>
          <w:szCs w:val="21"/>
        </w:rPr>
        <w:t>三、★更换安装要求</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中标单位负责更换安装方案的制定、实施、验收、办证等全流程； </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color w:val="000000" w:themeColor="text1"/>
          <w:sz w:val="21"/>
          <w:szCs w:val="21"/>
        </w:rPr>
        <w:t>阀门可选用参照或相当于或优于上述品牌及相对应的型号规格</w:t>
      </w:r>
      <w:r>
        <w:rPr>
          <w:rFonts w:asciiTheme="minorEastAsia" w:eastAsiaTheme="minorEastAsia" w:hAnsiTheme="minorEastAsia" w:cs="宋体" w:hint="eastAsia"/>
          <w:color w:val="000000" w:themeColor="text1"/>
          <w:sz w:val="21"/>
          <w:szCs w:val="21"/>
        </w:rPr>
        <w:t>；</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hint="eastAsia"/>
          <w:color w:val="000000" w:themeColor="text1"/>
          <w:sz w:val="21"/>
          <w:szCs w:val="21"/>
        </w:rPr>
        <w:t>合理安排施工计划，保证不影响正常进出库</w:t>
      </w:r>
      <w:r>
        <w:rPr>
          <w:rFonts w:asciiTheme="minorEastAsia" w:eastAsiaTheme="minorEastAsia" w:hAnsiTheme="minorEastAsia" w:cs="宋体" w:hint="eastAsia"/>
          <w:color w:val="000000" w:themeColor="text1"/>
          <w:sz w:val="21"/>
          <w:szCs w:val="21"/>
        </w:rPr>
        <w:t>；</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新建管道保温选用聚氨酯+铝皮材质，设备外观颜色符合招标的要求； </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中标单位需按照广州市有关政府职能部门要求，负责办理改造申报、验收手续及证书的工作；</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中标单位需提供工程内所有机、电、仪、阀等设备合格证及说明书或图纸；</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中标单位需免费为招标人提供员工操作培训服务；</w:t>
      </w:r>
    </w:p>
    <w:p w:rsidR="0034564B" w:rsidRDefault="002C48F7">
      <w:pPr>
        <w:pStyle w:val="a6"/>
        <w:numPr>
          <w:ilvl w:val="0"/>
          <w:numId w:val="7"/>
        </w:numPr>
        <w:spacing w:after="0" w:line="360" w:lineRule="auto"/>
        <w:ind w:left="420" w:hangingChars="200" w:hanging="42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 xml:space="preserve"> 项目</w:t>
      </w:r>
      <w:proofErr w:type="gramStart"/>
      <w:r>
        <w:rPr>
          <w:rFonts w:asciiTheme="minorEastAsia" w:eastAsiaTheme="minorEastAsia" w:hAnsiTheme="minorEastAsia" w:cs="宋体" w:hint="eastAsia"/>
          <w:color w:val="000000" w:themeColor="text1"/>
          <w:sz w:val="21"/>
          <w:szCs w:val="21"/>
        </w:rPr>
        <w:t>验收后质保期</w:t>
      </w:r>
      <w:proofErr w:type="gramEnd"/>
      <w:r>
        <w:rPr>
          <w:rFonts w:asciiTheme="minorEastAsia" w:eastAsiaTheme="minorEastAsia" w:hAnsiTheme="minorEastAsia" w:cs="宋体" w:hint="eastAsia"/>
          <w:color w:val="000000" w:themeColor="text1"/>
          <w:sz w:val="21"/>
          <w:szCs w:val="21"/>
        </w:rPr>
        <w:t>不低于24个月。</w:t>
      </w:r>
    </w:p>
    <w:p w:rsidR="0034564B" w:rsidRDefault="0034564B">
      <w:pPr>
        <w:spacing w:line="360" w:lineRule="auto"/>
        <w:ind w:left="420" w:hangingChars="200" w:hanging="420"/>
        <w:rPr>
          <w:rFonts w:asciiTheme="minorEastAsia" w:eastAsiaTheme="minorEastAsia" w:hAnsiTheme="minorEastAsia"/>
          <w:color w:val="000000" w:themeColor="text1"/>
          <w:szCs w:val="2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四、★标准要求</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lastRenderedPageBreak/>
        <w:t>供货设备和材料在设计、检查、验收、使用、运输、包装等工作中应符合中华人民共和国的标准和规范中的有关章节:</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（1）《压力管道安全技术监察规程工业管道》TSG D0001-2009</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（2）《压力管道规范工业管道》GB/T20801-2020</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（3）《工业金属管道设计规范》GB50316-2000(2008年版)</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（4）《工业设备及管道绝热工程设计规范》GB50264-2013</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（5）《设备及管道绝热设计导则》GB/T 8175-2008</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（6）《设备及管道绝热技术通则》GB/T4272-2008</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（7）《冷库设计标准》GB50072-2021</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（8）《工业金属管道工程施工质量验收规范》 GB50184-2011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（9）《工业设备及管道绝热工程施工质量验收标准》 GB/50185-2019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（10）《机械设备安装工程施工及验收通用规范》 GB50231-2009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（11）《工业金属管道工程施工规范》 GB 50235-2010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（12）《现场设备工业管道焊接工程施工规范》 GB50236-2011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（13）《制冷设备空气分离设备安装工程施工及验收规范》 GB 50274-2010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（14）《风机、压缩机、泵安装工程施工及验收规范》 GB50275-2010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（15）《工业设备及管道绝热工程施工规范》 GB50126-2008 </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（16）《冷库施工及验收标准》 GB51440-2021</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color w:val="000000" w:themeColor="text1"/>
          <w:szCs w:val="21"/>
        </w:rPr>
        <w:t>（</w:t>
      </w:r>
      <w:r>
        <w:rPr>
          <w:rFonts w:asciiTheme="minorEastAsia" w:eastAsiaTheme="minorEastAsia" w:hAnsiTheme="minorEastAsia" w:cs="宋体" w:hint="eastAsia"/>
          <w:color w:val="000000" w:themeColor="text1"/>
          <w:szCs w:val="21"/>
        </w:rPr>
        <w:t>17</w:t>
      </w:r>
      <w:r>
        <w:rPr>
          <w:rFonts w:asciiTheme="minorEastAsia" w:eastAsiaTheme="minorEastAsia" w:hAnsiTheme="minorEastAsia" w:cs="宋体"/>
          <w:color w:val="000000" w:themeColor="text1"/>
          <w:szCs w:val="21"/>
        </w:rPr>
        <w:t>）《中华人民共和国特种设备安全法》</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（18）TSG D7005-2018《压力管道定期检验规则—工业管道》</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（19）《氨制冷系统安装工程施工及验收规范》（SBJ12-2011）</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（20）《压力管道规范》（GB/T 20801.1~20801.6-2006</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（21）《化工设备、管道外防腐设计规范》（HG/T20679-2014）</w:t>
      </w:r>
    </w:p>
    <w:p w:rsidR="0034564B" w:rsidRDefault="002C48F7">
      <w:p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（22）国家现行其它相关规范</w:t>
      </w:r>
    </w:p>
    <w:p w:rsidR="0034564B" w:rsidRDefault="0034564B">
      <w:pPr>
        <w:pStyle w:val="2"/>
        <w:rPr>
          <w:color w:val="000000" w:themeColor="text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五、改造工作范围</w:t>
      </w:r>
    </w:p>
    <w:p w:rsidR="0034564B" w:rsidRDefault="002C48F7">
      <w:pPr>
        <w:pStyle w:val="af9"/>
        <w:widowControl/>
        <w:numPr>
          <w:ilvl w:val="0"/>
          <w:numId w:val="8"/>
        </w:num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主要包括但不局限于此：</w:t>
      </w:r>
      <w:r>
        <w:rPr>
          <w:rFonts w:asciiTheme="minorEastAsia" w:eastAsiaTheme="minorEastAsia" w:hAnsiTheme="minorEastAsia"/>
          <w:color w:val="000000" w:themeColor="text1"/>
          <w:szCs w:val="21"/>
        </w:rPr>
        <w:t>更换、拆除13组</w:t>
      </w:r>
      <w:proofErr w:type="gramStart"/>
      <w:r>
        <w:rPr>
          <w:rFonts w:asciiTheme="minorEastAsia" w:eastAsiaTheme="minorEastAsia" w:hAnsiTheme="minorEastAsia"/>
          <w:color w:val="000000" w:themeColor="text1"/>
          <w:szCs w:val="21"/>
        </w:rPr>
        <w:t>调节站</w:t>
      </w:r>
      <w:proofErr w:type="gramEnd"/>
      <w:r>
        <w:rPr>
          <w:rFonts w:asciiTheme="minorEastAsia" w:eastAsiaTheme="minorEastAsia" w:hAnsiTheme="minorEastAsia"/>
          <w:color w:val="000000" w:themeColor="text1"/>
          <w:szCs w:val="21"/>
        </w:rPr>
        <w:t>的419个</w:t>
      </w:r>
      <w:r>
        <w:rPr>
          <w:rFonts w:asciiTheme="minorEastAsia" w:eastAsiaTheme="minorEastAsia" w:hAnsiTheme="minorEastAsia" w:hint="eastAsia"/>
          <w:color w:val="000000" w:themeColor="text1"/>
          <w:szCs w:val="21"/>
        </w:rPr>
        <w:t>旧</w:t>
      </w:r>
      <w:r>
        <w:rPr>
          <w:rFonts w:asciiTheme="minorEastAsia" w:eastAsiaTheme="minorEastAsia" w:hAnsiTheme="minorEastAsia"/>
          <w:color w:val="000000" w:themeColor="text1"/>
          <w:szCs w:val="21"/>
        </w:rPr>
        <w:t>阀门及电磁阀、新安装</w:t>
      </w:r>
      <w:proofErr w:type="gramStart"/>
      <w:r>
        <w:rPr>
          <w:rFonts w:asciiTheme="minorEastAsia" w:eastAsiaTheme="minorEastAsia" w:hAnsiTheme="minorEastAsia"/>
          <w:color w:val="000000" w:themeColor="text1"/>
          <w:szCs w:val="21"/>
        </w:rPr>
        <w:t>395个钢阀及</w:t>
      </w:r>
      <w:proofErr w:type="gramEnd"/>
      <w:r>
        <w:rPr>
          <w:rFonts w:asciiTheme="minorEastAsia" w:eastAsiaTheme="minorEastAsia" w:hAnsiTheme="minorEastAsia"/>
          <w:color w:val="000000" w:themeColor="text1"/>
          <w:szCs w:val="21"/>
        </w:rPr>
        <w:t>电磁阀，更换相连的压力管道，并办理压力管道使用登记证。</w:t>
      </w:r>
    </w:p>
    <w:p w:rsidR="0034564B" w:rsidRDefault="002C48F7">
      <w:pPr>
        <w:widowControl/>
        <w:numPr>
          <w:ilvl w:val="1"/>
          <w:numId w:val="9"/>
        </w:numPr>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投标人要确认此范围并在中标后提供细化清单。</w:t>
      </w:r>
    </w:p>
    <w:p w:rsidR="0034564B" w:rsidRDefault="0034564B">
      <w:pPr>
        <w:pStyle w:val="2"/>
        <w:spacing w:line="360" w:lineRule="auto"/>
        <w:ind w:leftChars="0" w:hangingChars="200" w:hanging="420"/>
        <w:rPr>
          <w:rFonts w:asciiTheme="minorEastAsia" w:eastAsiaTheme="minorEastAsia" w:hAnsiTheme="minorEastAsia"/>
          <w:color w:val="000000" w:themeColor="text1"/>
          <w:szCs w:val="2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六、★服务承诺要求</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1.投标人对自己提供服务质保期内 “三包”的说明；</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2.投标人为保证服务的组织保障；</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3.质保期前后用户在使用时，出现故障的处理（投标文件中需备注响应时间、费用负担等处</w:t>
      </w:r>
      <w:r>
        <w:rPr>
          <w:rFonts w:asciiTheme="minorEastAsia" w:eastAsiaTheme="minorEastAsia" w:hAnsiTheme="minorEastAsia" w:hint="eastAsia"/>
          <w:color w:val="000000" w:themeColor="text1"/>
        </w:rPr>
        <w:lastRenderedPageBreak/>
        <w:t>理措施）；</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4.质保期前后对设备进行跟踪保养、维护维修的工作方式及费用收取等。</w:t>
      </w:r>
    </w:p>
    <w:p w:rsidR="0034564B" w:rsidRDefault="0034564B">
      <w:pPr>
        <w:rPr>
          <w:color w:val="000000" w:themeColor="text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七、★技术服务</w:t>
      </w:r>
    </w:p>
    <w:p w:rsidR="0034564B" w:rsidRDefault="002C48F7">
      <w:pPr>
        <w:widowControl/>
        <w:numPr>
          <w:ilvl w:val="1"/>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检验与测试</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制造单位的检验部门在设备制造过程中和完工后，应按本用户需求书中提出的标准和规定，对设备进行各项具体的检验和试验，提出检验报告，并对检验报告的准确性和完整性负责。</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 xml:space="preserve">法定或授权的检验机构按国家有关法规或条例以及本用户需求书规定的标准涉及检查条款的有关规定，对设备进行监督检验。设备的制造和使用必须置于安全监察机构或授权的检验机构的监督下。  </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制造单位在取得授权的检验机构确认设备质量符合本用户需求书规定技术要求后，须填写产品质量证明书，并提交招标人。</w:t>
      </w:r>
    </w:p>
    <w:p w:rsidR="0034564B" w:rsidRDefault="002C48F7">
      <w:pPr>
        <w:widowControl/>
        <w:numPr>
          <w:ilvl w:val="1"/>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中标单位应提供全部安装、调试过程中所需的特殊工具和易损件。</w:t>
      </w:r>
    </w:p>
    <w:p w:rsidR="0034564B" w:rsidRDefault="002C48F7">
      <w:pPr>
        <w:widowControl/>
        <w:numPr>
          <w:ilvl w:val="1"/>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中标单位应在现场对设备进行调试和试运行，以检验其设计制作质量、操作可靠性和功能完备性等方面的情况。</w:t>
      </w:r>
    </w:p>
    <w:p w:rsidR="0034564B" w:rsidRDefault="002C48F7">
      <w:pPr>
        <w:widowControl/>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工程安装完毕后，应在招标人工程师的监督下进行试运行。</w:t>
      </w:r>
    </w:p>
    <w:p w:rsidR="0034564B" w:rsidRDefault="002C48F7">
      <w:pPr>
        <w:widowControl/>
        <w:numPr>
          <w:ilvl w:val="1"/>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验收：当满足以下条件时，招标人确认验收合格签署验收合格证。</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中标单位已提供合同中签署的全部货物及完整的技术资料。</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货物符合规格书中的规定，性能满足要求。</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性能试验和系统试运行中出现的所有缺陷已经改正至招标人满意。</w:t>
      </w:r>
    </w:p>
    <w:p w:rsidR="0034564B" w:rsidRDefault="002C48F7">
      <w:pPr>
        <w:widowControl/>
        <w:numPr>
          <w:ilvl w:val="2"/>
          <w:numId w:val="10"/>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通过当地验收，并取得使用许可证。</w:t>
      </w:r>
    </w:p>
    <w:p w:rsidR="0034564B" w:rsidRDefault="002C48F7">
      <w:pPr>
        <w:widowControl/>
        <w:numPr>
          <w:ilvl w:val="1"/>
          <w:numId w:val="10"/>
        </w:numPr>
        <w:tabs>
          <w:tab w:val="left" w:pos="480"/>
        </w:tabs>
        <w:adjustRightInd w:val="0"/>
        <w:snapToGrid w:val="0"/>
        <w:spacing w:line="360" w:lineRule="auto"/>
        <w:ind w:firstLine="0"/>
        <w:rPr>
          <w:rFonts w:ascii="宋体" w:hAnsi="宋体" w:cs="宋体"/>
          <w:color w:val="000000" w:themeColor="text1"/>
          <w:szCs w:val="21"/>
        </w:rPr>
      </w:pPr>
      <w:r>
        <w:rPr>
          <w:rFonts w:ascii="宋体" w:hAnsi="宋体" w:cs="宋体" w:hint="eastAsia"/>
          <w:color w:val="000000" w:themeColor="text1"/>
          <w:szCs w:val="21"/>
        </w:rPr>
        <w:t>质量保证期：设备从中标单位检验合格交付使用之日起24个月且运行小时不低于8000h。在质保期内正常使用中出现故障由投标单位提供免费维修。中标单位在接到招标人书面（如传真、信函）反映和电话（用户应记录时间，接电话人姓名、电话号码、内容）反映后4小时内，必须派合格的维修人员到达用户所在地维修或其它方法解决，中标单位应支付维修人员的全部费用，包括差旅、食宿等费用。若在厂家或中标单位维修站维修，中标单位应支付仪器设备的包装及往返运输，保险费，并应保证所更换部件24个月的保修期，厂家须提供维修报告，维修过的设备保修期从厂家或维修站运回用户之日起至24个月为止。无论是厂家到招标人所在地维修或是将仪器设备送到厂家或维修站维修，用户都应保存维修记录。</w:t>
      </w:r>
    </w:p>
    <w:p w:rsidR="0034564B" w:rsidRDefault="0034564B">
      <w:pPr>
        <w:pStyle w:val="2"/>
        <w:rPr>
          <w:color w:val="000000" w:themeColor="text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八、★技术培训</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1.中标单位应根据招标人要求的培训人数、时间、地点开展技术培训。</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2.在中标单位所在地培训指的是涉及基本原理、安全措施、操作使用和维修保养等有关内容的培训。中标单位应承担所有受训人员的一切费用，如交通、食宿、旅差、办公费用等。</w:t>
      </w:r>
    </w:p>
    <w:p w:rsidR="0034564B" w:rsidRDefault="002C48F7">
      <w:pPr>
        <w:spacing w:line="360"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3.中标单位派遣合格的技术人员到招标人所在地对招标人技术人员进行培训。其内容涉及基本原理，操作使用和维修保养等。培训人员的旅差、食宿、培训场地和消耗品及租机等费用均由中标单位承担。</w:t>
      </w:r>
    </w:p>
    <w:p w:rsidR="0034564B" w:rsidRDefault="0034564B">
      <w:pPr>
        <w:pStyle w:val="2"/>
        <w:rPr>
          <w:color w:val="000000" w:themeColor="text1"/>
        </w:rPr>
      </w:pPr>
    </w:p>
    <w:p w:rsidR="0034564B" w:rsidRDefault="002C48F7">
      <w:pPr>
        <w:spacing w:line="360" w:lineRule="auto"/>
        <w:ind w:left="422" w:hangingChars="200" w:hanging="422"/>
        <w:rPr>
          <w:rFonts w:asciiTheme="minorEastAsia" w:eastAsiaTheme="minorEastAsia" w:hAnsiTheme="minorEastAsia" w:cs="宋体"/>
          <w:color w:val="000000" w:themeColor="text1"/>
          <w:szCs w:val="21"/>
        </w:rPr>
      </w:pPr>
      <w:r>
        <w:rPr>
          <w:rFonts w:asciiTheme="minorEastAsia" w:eastAsiaTheme="minorEastAsia" w:hAnsiTheme="minorEastAsia" w:cs="宋体" w:hint="eastAsia"/>
          <w:b/>
          <w:color w:val="000000" w:themeColor="text1"/>
          <w:szCs w:val="21"/>
        </w:rPr>
        <w:t>九、★其他要求</w:t>
      </w:r>
    </w:p>
    <w:p w:rsidR="0034564B" w:rsidRDefault="002C48F7">
      <w:pPr>
        <w:widowControl/>
        <w:numPr>
          <w:ilvl w:val="1"/>
          <w:numId w:val="11"/>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办理告知、安装监督检验等手续。</w:t>
      </w:r>
    </w:p>
    <w:p w:rsidR="0034564B" w:rsidRDefault="002C48F7">
      <w:pPr>
        <w:widowControl/>
        <w:numPr>
          <w:ilvl w:val="1"/>
          <w:numId w:val="11"/>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报价价格包含特种设备监检以及办理压力管道使用登记证费用。</w:t>
      </w:r>
    </w:p>
    <w:p w:rsidR="0034564B" w:rsidRDefault="002C48F7">
      <w:pPr>
        <w:widowControl/>
        <w:numPr>
          <w:ilvl w:val="1"/>
          <w:numId w:val="11"/>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投标单位应提供产品型式试验证书。</w:t>
      </w:r>
    </w:p>
    <w:p w:rsidR="0034564B" w:rsidRDefault="002C48F7">
      <w:pPr>
        <w:pStyle w:val="2"/>
        <w:spacing w:line="360" w:lineRule="auto"/>
        <w:ind w:leftChars="0" w:hangingChars="200" w:hanging="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4.付款要求按双方签订的合同执行。</w:t>
      </w:r>
    </w:p>
    <w:p w:rsidR="0034564B" w:rsidRDefault="0034564B">
      <w:pPr>
        <w:rPr>
          <w:color w:val="000000" w:themeColor="text1"/>
        </w:rPr>
      </w:pPr>
    </w:p>
    <w:p w:rsidR="0034564B" w:rsidRDefault="002C48F7">
      <w:pPr>
        <w:spacing w:line="360" w:lineRule="auto"/>
        <w:ind w:left="422" w:hangingChars="200" w:hanging="422"/>
        <w:rPr>
          <w:rFonts w:asciiTheme="minorEastAsia" w:eastAsiaTheme="minorEastAsia" w:hAnsiTheme="minorEastAsia" w:cs="宋体"/>
          <w:b/>
          <w:bCs/>
          <w:color w:val="000000" w:themeColor="text1"/>
          <w:szCs w:val="21"/>
        </w:rPr>
      </w:pPr>
      <w:r>
        <w:rPr>
          <w:rFonts w:asciiTheme="minorEastAsia" w:eastAsiaTheme="minorEastAsia" w:hAnsiTheme="minorEastAsia" w:cs="宋体" w:hint="eastAsia"/>
          <w:b/>
          <w:bCs/>
          <w:color w:val="000000" w:themeColor="text1"/>
          <w:szCs w:val="21"/>
        </w:rPr>
        <w:t>十、处罚</w:t>
      </w:r>
    </w:p>
    <w:p w:rsidR="0034564B" w:rsidRDefault="002C48F7">
      <w:pPr>
        <w:widowControl/>
        <w:numPr>
          <w:ilvl w:val="1"/>
          <w:numId w:val="12"/>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cs="宋体" w:hint="eastAsia"/>
          <w:color w:val="000000" w:themeColor="text1"/>
          <w:szCs w:val="21"/>
        </w:rPr>
        <w:t>中标单位提供的材料、产品必须是经过验证的合格产品，符合招标文件及招标人使用要求的，否则招标人有权退货。</w:t>
      </w:r>
    </w:p>
    <w:p w:rsidR="0034564B" w:rsidRDefault="002C48F7">
      <w:pPr>
        <w:widowControl/>
        <w:numPr>
          <w:ilvl w:val="1"/>
          <w:numId w:val="12"/>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违反业主管理及有关规定，三次以上无条件清退，无条件退回所收款项</w:t>
      </w:r>
      <w:r>
        <w:rPr>
          <w:rFonts w:asciiTheme="minorEastAsia" w:eastAsiaTheme="minorEastAsia" w:hAnsiTheme="minorEastAsia" w:cs="宋体" w:hint="eastAsia"/>
          <w:color w:val="000000" w:themeColor="text1"/>
          <w:szCs w:val="21"/>
        </w:rPr>
        <w:t>。</w:t>
      </w:r>
    </w:p>
    <w:p w:rsidR="0034564B" w:rsidRDefault="002C48F7">
      <w:pPr>
        <w:widowControl/>
        <w:numPr>
          <w:ilvl w:val="1"/>
          <w:numId w:val="12"/>
        </w:numPr>
        <w:tabs>
          <w:tab w:val="left" w:pos="480"/>
        </w:tabs>
        <w:adjustRightInd w:val="0"/>
        <w:snapToGrid w:val="0"/>
        <w:spacing w:line="360" w:lineRule="auto"/>
        <w:ind w:left="420" w:hangingChars="200" w:hanging="420"/>
        <w:rPr>
          <w:rFonts w:asciiTheme="minorEastAsia" w:eastAsiaTheme="minorEastAsia" w:hAnsiTheme="minorEastAsia" w:cs="宋体"/>
          <w:color w:val="000000" w:themeColor="text1"/>
          <w:szCs w:val="21"/>
        </w:rPr>
      </w:pPr>
      <w:r>
        <w:rPr>
          <w:rFonts w:asciiTheme="minorEastAsia" w:eastAsiaTheme="minorEastAsia" w:hAnsiTheme="minorEastAsia" w:hint="eastAsia"/>
          <w:color w:val="000000" w:themeColor="text1"/>
          <w:szCs w:val="21"/>
        </w:rPr>
        <w:t>确保按时办理相关压力管道使用登记证，否则无条件全款退款</w:t>
      </w:r>
      <w:r>
        <w:rPr>
          <w:rFonts w:asciiTheme="minorEastAsia" w:eastAsiaTheme="minorEastAsia" w:hAnsiTheme="minorEastAsia" w:cs="宋体" w:hint="eastAsia"/>
          <w:color w:val="000000" w:themeColor="text1"/>
          <w:szCs w:val="21"/>
        </w:rPr>
        <w:t>。</w:t>
      </w:r>
    </w:p>
    <w:p w:rsidR="0034564B" w:rsidRDefault="0034564B">
      <w:pPr>
        <w:pStyle w:val="21"/>
        <w:spacing w:line="360" w:lineRule="auto"/>
        <w:rPr>
          <w:rFonts w:ascii="宋体" w:hAnsi="宋体" w:cs="宋体"/>
          <w:color w:val="000000" w:themeColor="text1"/>
          <w:szCs w:val="21"/>
        </w:rPr>
      </w:pPr>
    </w:p>
    <w:p w:rsidR="0034564B" w:rsidRDefault="0034564B">
      <w:pPr>
        <w:pStyle w:val="2"/>
        <w:rPr>
          <w:color w:val="000000" w:themeColor="text1"/>
        </w:rPr>
      </w:pPr>
      <w:bookmarkStart w:id="45" w:name="page26"/>
      <w:bookmarkStart w:id="46" w:name="_Toc352691487"/>
      <w:bookmarkStart w:id="47" w:name="page27"/>
      <w:bookmarkStart w:id="48" w:name="_Toc369531530"/>
      <w:bookmarkStart w:id="49" w:name="_Toc247513967"/>
      <w:bookmarkStart w:id="50" w:name="_Toc247527568"/>
      <w:bookmarkStart w:id="51" w:name="_Toc152042319"/>
      <w:bookmarkStart w:id="52" w:name="_Toc384308224"/>
      <w:bookmarkStart w:id="53" w:name="_Toc144974511"/>
      <w:bookmarkStart w:id="54" w:name="_Toc300834964"/>
      <w:bookmarkStart w:id="55" w:name="_Toc15242"/>
      <w:bookmarkStart w:id="56" w:name="_Toc152045543"/>
      <w:bookmarkStart w:id="57" w:name="_Toc25732"/>
      <w:bookmarkStart w:id="58" w:name="page30"/>
      <w:bookmarkStart w:id="59" w:name="page32"/>
      <w:bookmarkStart w:id="60" w:name="_Toc520184724"/>
      <w:bookmarkStart w:id="61" w:name="_Toc361508599"/>
      <w:bookmarkStart w:id="62" w:name="page2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34564B" w:rsidRDefault="0034564B">
      <w:pPr>
        <w:ind w:firstLine="420"/>
        <w:rPr>
          <w:color w:val="000000" w:themeColor="text1"/>
        </w:rPr>
      </w:pPr>
      <w:bookmarkStart w:id="63" w:name="_Toc16312"/>
      <w:bookmarkEnd w:id="63"/>
    </w:p>
    <w:sectPr w:rsidR="0034564B">
      <w:headerReference w:type="default" r:id="rId21"/>
      <w:pgSz w:w="11906" w:h="16838"/>
      <w:pgMar w:top="1440" w:right="1797" w:bottom="1440" w:left="1797" w:header="850" w:footer="992" w:gutter="0"/>
      <w:cols w:space="0"/>
      <w:docGrid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8A" w:rsidRDefault="0079368A">
      <w:r>
        <w:separator/>
      </w:r>
    </w:p>
    <w:p w:rsidR="0079368A" w:rsidRDefault="0079368A"/>
  </w:endnote>
  <w:endnote w:type="continuationSeparator" w:id="0">
    <w:p w:rsidR="0079368A" w:rsidRDefault="0079368A">
      <w:r>
        <w:continuationSeparator/>
      </w:r>
    </w:p>
    <w:p w:rsidR="0079368A" w:rsidRDefault="00793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pPr>
    <w:r>
      <w:rPr>
        <w:noProof/>
      </w:rPr>
      <mc:AlternateContent>
        <mc:Choice Requires="wps">
          <w:drawing>
            <wp:anchor distT="0" distB="0" distL="114300" distR="114300" simplePos="0" relativeHeight="251659264" behindDoc="0" locked="0" layoutInCell="1" allowOverlap="1" wp14:anchorId="3BE0A784" wp14:editId="348744A0">
              <wp:simplePos x="0" y="0"/>
              <wp:positionH relativeFrom="margin">
                <wp:align>center</wp:align>
              </wp:positionH>
              <wp:positionV relativeFrom="paragraph">
                <wp:posOffset>0</wp:posOffset>
              </wp:positionV>
              <wp:extent cx="57785" cy="131445"/>
              <wp:effectExtent l="0" t="0" r="18415" b="1905"/>
              <wp:wrapNone/>
              <wp:docPr id="4"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rsidR="0034564B" w:rsidRDefault="002C48F7">
                          <w:pPr>
                            <w:pStyle w:val="ab"/>
                            <w:rPr>
                              <w:rFonts w:eastAsia="楷体_GB2312"/>
                            </w:rPr>
                          </w:pPr>
                          <w:r>
                            <w:fldChar w:fldCharType="begin"/>
                          </w:r>
                          <w:r>
                            <w:instrText xml:space="preserve"> PAGE  \* MERGEFORMAT </w:instrText>
                          </w:r>
                          <w:r>
                            <w:fldChar w:fldCharType="separate"/>
                          </w:r>
                          <w:r w:rsidR="005F2304">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HzkNIm/AQAAVgMAAA4AAAAAAAAAAAAAAAAALgIAAGRycy9l&#10;Mm9Eb2MueG1sUEsBAi0AFAAGAAgAAAAhAPLR/VPXAAAAAgEAAA8AAAAAAAAAAAAAAAAAGQQAAGRy&#10;cy9kb3ducmV2LnhtbFBLBQYAAAAABAAEAPMAAAAdBQAAAAA=&#10;" filled="f" stroked="f">
              <v:textbox style="mso-fit-shape-to-text:t" inset="0,0,0,0">
                <w:txbxContent>
                  <w:p w:rsidR="0034564B" w:rsidRDefault="002C48F7">
                    <w:pPr>
                      <w:pStyle w:val="ab"/>
                      <w:rPr>
                        <w:rFonts w:eastAsia="楷体_GB2312"/>
                      </w:rPr>
                    </w:pPr>
                    <w:r>
                      <w:fldChar w:fldCharType="begin"/>
                    </w:r>
                    <w:r>
                      <w:instrText xml:space="preserve"> PAGE  \* MERGEFORMAT </w:instrText>
                    </w:r>
                    <w:r>
                      <w:fldChar w:fldCharType="separate"/>
                    </w:r>
                    <w:r w:rsidR="005F2304">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framePr w:wrap="around" w:vAnchor="text" w:hAnchor="margin" w:xAlign="center" w:y="1"/>
      <w:rPr>
        <w:rStyle w:val="af2"/>
      </w:rPr>
    </w:pPr>
    <w:r>
      <w:fldChar w:fldCharType="begin"/>
    </w:r>
    <w:r>
      <w:rPr>
        <w:rStyle w:val="af2"/>
      </w:rPr>
      <w:instrText xml:space="preserve">PAGE  </w:instrText>
    </w:r>
    <w:r>
      <w:fldChar w:fldCharType="separate"/>
    </w:r>
    <w:r w:rsidR="005F2304">
      <w:rPr>
        <w:rStyle w:val="af2"/>
        <w:noProof/>
      </w:rPr>
      <w:t>10</w:t>
    </w:r>
    <w:r>
      <w:fldChar w:fldCharType="end"/>
    </w:r>
  </w:p>
  <w:p w:rsidR="0034564B" w:rsidRDefault="0034564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jc w:val="center"/>
    </w:pPr>
    <w:r>
      <w:fldChar w:fldCharType="begin"/>
    </w:r>
    <w:r>
      <w:instrText>PAGE   \* MERGEFORMAT</w:instrText>
    </w:r>
    <w:r>
      <w:fldChar w:fldCharType="separate"/>
    </w:r>
    <w:r w:rsidR="005F2304" w:rsidRPr="005F2304">
      <w:rPr>
        <w:noProof/>
        <w:lang w:val="zh-CN"/>
      </w:rPr>
      <w:t>11</w:t>
    </w:r>
    <w:r>
      <w:rPr>
        <w:lang w:val="zh-CN"/>
      </w:rPr>
      <w:fldChar w:fldCharType="end"/>
    </w:r>
  </w:p>
  <w:p w:rsidR="0034564B" w:rsidRDefault="0034564B">
    <w:pPr>
      <w:pStyle w:val="a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jc w:val="center"/>
    </w:pPr>
    <w:r>
      <w:rPr>
        <w:noProof/>
      </w:rPr>
      <mc:AlternateContent>
        <mc:Choice Requires="wps">
          <w:drawing>
            <wp:anchor distT="0" distB="0" distL="114300" distR="114300" simplePos="0" relativeHeight="251661312" behindDoc="0" locked="0" layoutInCell="1" allowOverlap="1" wp14:anchorId="44608784" wp14:editId="463BA12E">
              <wp:simplePos x="0" y="0"/>
              <wp:positionH relativeFrom="margin">
                <wp:align>center</wp:align>
              </wp:positionH>
              <wp:positionV relativeFrom="paragraph">
                <wp:posOffset>0</wp:posOffset>
              </wp:positionV>
              <wp:extent cx="114935" cy="131445"/>
              <wp:effectExtent l="0" t="0" r="12065" b="14605"/>
              <wp:wrapNone/>
              <wp:docPr id="3"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rsidR="0034564B" w:rsidRDefault="002C48F7">
                          <w:pPr>
                            <w:pStyle w:val="ab"/>
                            <w:jc w:val="center"/>
                          </w:pPr>
                          <w:r>
                            <w:fldChar w:fldCharType="begin"/>
                          </w:r>
                          <w:r>
                            <w:instrText xml:space="preserve"> PAGE   \* MERGEFORMAT </w:instrText>
                          </w:r>
                          <w:r>
                            <w:fldChar w:fldCharType="separate"/>
                          </w:r>
                          <w:r w:rsidR="005F2304" w:rsidRPr="005F2304">
                            <w:rPr>
                              <w:noProof/>
                              <w:lang w:val="zh-CN"/>
                            </w:rPr>
                            <w:t>14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" filled="f" stroked="f" strokeweight=".5pt">
              <v:textbox style="mso-fit-shape-to-text:t" inset="0,0,0,0">
                <w:txbxContent>
                  <w:p w:rsidR="0034564B" w:rsidRDefault="002C48F7">
                    <w:pPr>
                      <w:pStyle w:val="ab"/>
                      <w:jc w:val="center"/>
                    </w:pPr>
                    <w:r>
                      <w:fldChar w:fldCharType="begin"/>
                    </w:r>
                    <w:r>
                      <w:instrText xml:space="preserve"> PAGE   \* MERGEFORMAT </w:instrText>
                    </w:r>
                    <w:r>
                      <w:fldChar w:fldCharType="separate"/>
                    </w:r>
                    <w:r w:rsidR="005F2304" w:rsidRPr="005F2304">
                      <w:rPr>
                        <w:noProof/>
                        <w:lang w:val="zh-CN"/>
                      </w:rPr>
                      <w:t>14</w:t>
                    </w:r>
                    <w:r>
                      <w:rPr>
                        <w:lang w:val="zh-CN"/>
                      </w:rPr>
                      <w:fldChar w:fldCharType="end"/>
                    </w:r>
                  </w:p>
                </w:txbxContent>
              </v:textbox>
              <w10:wrap anchorx="margin"/>
            </v:shape>
          </w:pict>
        </mc:Fallback>
      </mc:AlternateContent>
    </w:r>
  </w:p>
  <w:p w:rsidR="0034564B" w:rsidRDefault="0034564B">
    <w:pPr>
      <w:pStyle w:val="ab"/>
    </w:pPr>
  </w:p>
  <w:p w:rsidR="0034564B" w:rsidRDefault="0034564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ind w:right="360"/>
      <w:jc w:val="center"/>
    </w:pPr>
    <w:r>
      <w:rPr>
        <w:noProof/>
      </w:rPr>
      <mc:AlternateContent>
        <mc:Choice Requires="wps">
          <w:drawing>
            <wp:anchor distT="0" distB="0" distL="114300" distR="114300" simplePos="0" relativeHeight="251660288" behindDoc="0" locked="0" layoutInCell="1" allowOverlap="1" wp14:anchorId="78A32D76" wp14:editId="2713FA36">
              <wp:simplePos x="0" y="0"/>
              <wp:positionH relativeFrom="margin">
                <wp:align>center</wp:align>
              </wp:positionH>
              <wp:positionV relativeFrom="paragraph">
                <wp:posOffset>0</wp:posOffset>
              </wp:positionV>
              <wp:extent cx="401955" cy="278765"/>
              <wp:effectExtent l="0" t="0" r="18415" b="1905"/>
              <wp:wrapNone/>
              <wp:docPr id="2" name="文本框 5"/>
              <wp:cNvGraphicFramePr/>
              <a:graphic xmlns:a="http://schemas.openxmlformats.org/drawingml/2006/main">
                <a:graphicData uri="http://schemas.microsoft.com/office/word/2010/wordprocessingShape">
                  <wps:wsp>
                    <wps:cNvSpPr txBox="1"/>
                    <wps:spPr>
                      <a:xfrm>
                        <a:off x="0" y="0"/>
                        <a:ext cx="401955" cy="278765"/>
                      </a:xfrm>
                      <a:prstGeom prst="rect">
                        <a:avLst/>
                      </a:prstGeom>
                      <a:noFill/>
                      <a:ln>
                        <a:noFill/>
                      </a:ln>
                      <a:effectLst/>
                    </wps:spPr>
                    <wps:txbx>
                      <w:txbxContent>
                        <w:p w:rsidR="0034564B" w:rsidRDefault="002C48F7">
                          <w:pPr>
                            <w:pStyle w:val="ab"/>
                            <w:ind w:right="360"/>
                            <w:jc w:val="center"/>
                          </w:pPr>
                          <w:r>
                            <w:fldChar w:fldCharType="begin"/>
                          </w:r>
                          <w:r>
                            <w:instrText xml:space="preserve"> PAGE   \* MERGEFORMAT </w:instrText>
                          </w:r>
                          <w:r>
                            <w:fldChar w:fldCharType="separate"/>
                          </w:r>
                          <w:r>
                            <w:rPr>
                              <w:lang w:val="zh-CN"/>
                            </w:rPr>
                            <w:t>37</w:t>
                          </w:r>
                          <w:r>
                            <w:rPr>
                              <w:lang w:val="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31.6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" filled="f" stroked="f">
              <v:textbox style="mso-fit-shape-to-text:t" inset="0,0,0,0">
                <w:txbxContent>
                  <w:p w:rsidR="0034564B" w:rsidRDefault="002C48F7">
                    <w:pPr>
                      <w:pStyle w:val="ab"/>
                      <w:ind w:right="360"/>
                      <w:jc w:val="center"/>
                    </w:pPr>
                    <w:r>
                      <w:fldChar w:fldCharType="begin"/>
                    </w:r>
                    <w:r>
                      <w:instrText xml:space="preserve"> PAGE   \* MERGEFORMAT </w:instrText>
                    </w:r>
                    <w:r>
                      <w:fldChar w:fldCharType="separate"/>
                    </w:r>
                    <w:r>
                      <w:rPr>
                        <w:lang w:val="zh-CN"/>
                      </w:rPr>
                      <w:t>37</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2C48F7">
    <w:pPr>
      <w:pStyle w:val="ab"/>
      <w:ind w:right="360" w:firstLine="360"/>
      <w:jc w:val="center"/>
    </w:pPr>
    <w:r>
      <w:rPr>
        <w:noProof/>
      </w:rPr>
      <mc:AlternateContent>
        <mc:Choice Requires="wps">
          <w:drawing>
            <wp:anchor distT="0" distB="0" distL="114300" distR="114300" simplePos="0" relativeHeight="251662336" behindDoc="0" locked="0" layoutInCell="1" allowOverlap="1" wp14:anchorId="4472A423" wp14:editId="7D0FA73B">
              <wp:simplePos x="0" y="0"/>
              <wp:positionH relativeFrom="margin">
                <wp:align>center</wp:align>
              </wp:positionH>
              <wp:positionV relativeFrom="paragraph">
                <wp:posOffset>0</wp:posOffset>
              </wp:positionV>
              <wp:extent cx="114935" cy="262890"/>
              <wp:effectExtent l="0" t="0" r="18415" b="3810"/>
              <wp:wrapNone/>
              <wp:docPr id="1" name="文本框 14"/>
              <wp:cNvGraphicFramePr/>
              <a:graphic xmlns:a="http://schemas.openxmlformats.org/drawingml/2006/main">
                <a:graphicData uri="http://schemas.microsoft.com/office/word/2010/wordprocessingShape">
                  <wps:wsp>
                    <wps:cNvSpPr txBox="1"/>
                    <wps:spPr>
                      <a:xfrm>
                        <a:off x="0" y="0"/>
                        <a:ext cx="114935" cy="262890"/>
                      </a:xfrm>
                      <a:prstGeom prst="rect">
                        <a:avLst/>
                      </a:prstGeom>
                      <a:noFill/>
                      <a:ln>
                        <a:noFill/>
                      </a:ln>
                      <a:effectLst/>
                    </wps:spPr>
                    <wps:txbx>
                      <w:txbxContent>
                        <w:p w:rsidR="0034564B" w:rsidRDefault="002C48F7">
                          <w:pPr>
                            <w:pStyle w:val="ab"/>
                            <w:jc w:val="center"/>
                            <w:rPr>
                              <w:rStyle w:val="af2"/>
                            </w:rPr>
                          </w:pPr>
                          <w:r>
                            <w:fldChar w:fldCharType="begin"/>
                          </w:r>
                          <w:r>
                            <w:rPr>
                              <w:rStyle w:val="af2"/>
                            </w:rPr>
                            <w:instrText xml:space="preserve">PAGE  </w:instrText>
                          </w:r>
                          <w:r>
                            <w:fldChar w:fldCharType="separate"/>
                          </w:r>
                          <w:r w:rsidR="005F2304">
                            <w:rPr>
                              <w:rStyle w:val="af2"/>
                              <w:noProof/>
                            </w:rPr>
                            <w:t>69</w:t>
                          </w:r>
                          <w:r>
                            <w:fldChar w:fldCharType="end"/>
                          </w:r>
                        </w:p>
                        <w:p w:rsidR="0034564B" w:rsidRDefault="0034564B">
                          <w:pPr>
                            <w:pStyle w:val="ab"/>
                            <w:ind w:leftChars="-2100" w:left="-4410" w:rightChars="-2114" w:right="-4439"/>
                            <w:rPr>
                              <w:rStyle w:val="af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left:0;text-align:left;margin-left:0;margin-top:0;width:9.05pt;height:20.7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" filled="f" stroked="f">
              <v:textbox style="mso-fit-shape-to-text:t" inset="0,0,0,0">
                <w:txbxContent>
                  <w:p w:rsidR="0034564B" w:rsidRDefault="002C48F7">
                    <w:pPr>
                      <w:pStyle w:val="ab"/>
                      <w:jc w:val="center"/>
                      <w:rPr>
                        <w:rStyle w:val="af2"/>
                      </w:rPr>
                    </w:pPr>
                    <w:r>
                      <w:fldChar w:fldCharType="begin"/>
                    </w:r>
                    <w:r>
                      <w:rPr>
                        <w:rStyle w:val="af2"/>
                      </w:rPr>
                      <w:instrText xml:space="preserve">PAGE  </w:instrText>
                    </w:r>
                    <w:r>
                      <w:fldChar w:fldCharType="separate"/>
                    </w:r>
                    <w:r w:rsidR="005F2304">
                      <w:rPr>
                        <w:rStyle w:val="af2"/>
                        <w:noProof/>
                      </w:rPr>
                      <w:t>69</w:t>
                    </w:r>
                    <w:r>
                      <w:fldChar w:fldCharType="end"/>
                    </w:r>
                  </w:p>
                  <w:p w:rsidR="0034564B" w:rsidRDefault="0034564B">
                    <w:pPr>
                      <w:pStyle w:val="ab"/>
                      <w:ind w:leftChars="-2100" w:left="-4410" w:rightChars="-2114" w:right="-4439"/>
                      <w:rPr>
                        <w:rStyle w:val="af2"/>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8A" w:rsidRDefault="0079368A">
      <w:r>
        <w:separator/>
      </w:r>
    </w:p>
    <w:p w:rsidR="0079368A" w:rsidRDefault="0079368A"/>
  </w:footnote>
  <w:footnote w:type="continuationSeparator" w:id="0">
    <w:p w:rsidR="0079368A" w:rsidRDefault="0079368A">
      <w:r>
        <w:continuationSeparator/>
      </w:r>
    </w:p>
    <w:p w:rsidR="0079368A" w:rsidRDefault="00793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34564B">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34564B">
    <w:pPr>
      <w:pStyle w:val="ac"/>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34564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34564B">
    <w:pPr>
      <w:pStyle w:val="ac"/>
      <w:pBdr>
        <w:bottom w:val="none" w:sz="0" w:space="0" w:color="auto"/>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64B" w:rsidRDefault="0034564B">
    <w:pPr>
      <w:pStyle w:val="ac"/>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C89A31"/>
    <w:multiLevelType w:val="singleLevel"/>
    <w:tmpl w:val="C0C89A31"/>
    <w:lvl w:ilvl="0">
      <w:start w:val="1"/>
      <w:numFmt w:val="decimal"/>
      <w:suff w:val="nothing"/>
      <w:lvlText w:val="%1、"/>
      <w:lvlJc w:val="left"/>
    </w:lvl>
  </w:abstractNum>
  <w:abstractNum w:abstractNumId="1">
    <w:nsid w:val="D5583012"/>
    <w:multiLevelType w:val="singleLevel"/>
    <w:tmpl w:val="D5583012"/>
    <w:lvl w:ilvl="0">
      <w:start w:val="3"/>
      <w:numFmt w:val="decimal"/>
      <w:suff w:val="nothing"/>
      <w:lvlText w:val="%1、"/>
      <w:lvlJc w:val="left"/>
    </w:lvl>
  </w:abstractNum>
  <w:abstractNum w:abstractNumId="2">
    <w:nsid w:val="00000007"/>
    <w:multiLevelType w:val="singleLevel"/>
    <w:tmpl w:val="00000007"/>
    <w:lvl w:ilvl="0">
      <w:start w:val="1"/>
      <w:numFmt w:val="decimal"/>
      <w:suff w:val="nothing"/>
      <w:lvlText w:val="%1．"/>
      <w:lvlJc w:val="left"/>
    </w:lvl>
  </w:abstractNum>
  <w:abstractNum w:abstractNumId="3">
    <w:nsid w:val="107473AA"/>
    <w:multiLevelType w:val="multilevel"/>
    <w:tmpl w:val="107473AA"/>
    <w:lvl w:ilvl="0">
      <w:start w:val="1"/>
      <w:numFmt w:val="decimal"/>
      <w:lvlText w:val="%1．"/>
      <w:lvlJc w:val="left"/>
      <w:pPr>
        <w:ind w:left="760" w:hanging="360"/>
      </w:pPr>
      <w:rPr>
        <w:rFonts w:hint="default"/>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4">
    <w:nsid w:val="13461A74"/>
    <w:multiLevelType w:val="multilevel"/>
    <w:tmpl w:val="13461A74"/>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lang w:val="en-US"/>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5">
    <w:nsid w:val="1B751DDC"/>
    <w:multiLevelType w:val="multilevel"/>
    <w:tmpl w:val="1B751DDC"/>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lang w:val="en-US"/>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6">
    <w:nsid w:val="1F882868"/>
    <w:multiLevelType w:val="multilevel"/>
    <w:tmpl w:val="1F882868"/>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lang w:val="en-US"/>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7">
    <w:nsid w:val="352167FA"/>
    <w:multiLevelType w:val="multilevel"/>
    <w:tmpl w:val="352167FA"/>
    <w:lvl w:ilvl="0">
      <w:start w:val="1"/>
      <w:numFmt w:val="chineseCounting"/>
      <w:suff w:val="nothing"/>
      <w:lvlText w:val="%1、"/>
      <w:lvlJc w:val="left"/>
      <w:pPr>
        <w:ind w:left="0" w:firstLine="400"/>
      </w:pPr>
      <w:rPr>
        <w:rFonts w:hint="eastAsia"/>
      </w:rPr>
    </w:lvl>
    <w:lvl w:ilvl="1">
      <w:start w:val="2"/>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8">
    <w:nsid w:val="3E017559"/>
    <w:multiLevelType w:val="multilevel"/>
    <w:tmpl w:val="3E017559"/>
    <w:lvl w:ilvl="0">
      <w:start w:val="1"/>
      <w:numFmt w:val="chineseCounting"/>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lang w:val="en-US"/>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9">
    <w:nsid w:val="4706705E"/>
    <w:multiLevelType w:val="multilevel"/>
    <w:tmpl w:val="4706705E"/>
    <w:lvl w:ilvl="0">
      <w:start w:val="3"/>
      <w:numFmt w:val="decimal"/>
      <w:lvlText w:val="%1"/>
      <w:lvlJc w:val="left"/>
      <w:pPr>
        <w:ind w:left="645" w:hanging="645"/>
      </w:pPr>
      <w:rPr>
        <w:rFonts w:hint="default"/>
      </w:rPr>
    </w:lvl>
    <w:lvl w:ilvl="1">
      <w:start w:val="1"/>
      <w:numFmt w:val="decimal"/>
      <w:lvlText w:val="%1.%2"/>
      <w:lvlJc w:val="left"/>
      <w:pPr>
        <w:ind w:left="856" w:hanging="645"/>
      </w:pPr>
      <w:rPr>
        <w:rFonts w:hint="default"/>
      </w:rPr>
    </w:lvl>
    <w:lvl w:ilvl="2">
      <w:start w:val="4"/>
      <w:numFmt w:val="decimal"/>
      <w:lvlText w:val="%1.%2.%3"/>
      <w:lvlJc w:val="left"/>
      <w:pPr>
        <w:ind w:left="1142" w:hanging="720"/>
      </w:pPr>
      <w:rPr>
        <w:rFonts w:hint="default"/>
      </w:rPr>
    </w:lvl>
    <w:lvl w:ilvl="3">
      <w:start w:val="1"/>
      <w:numFmt w:val="decimal"/>
      <w:lvlText w:val="%1.%2.%3.%4"/>
      <w:lvlJc w:val="left"/>
      <w:pPr>
        <w:ind w:left="1713" w:hanging="1080"/>
      </w:pPr>
      <w:rPr>
        <w:rFonts w:hint="default"/>
      </w:rPr>
    </w:lvl>
    <w:lvl w:ilvl="4">
      <w:start w:val="1"/>
      <w:numFmt w:val="decimal"/>
      <w:lvlText w:val="%1.%2.%3.%4.%5"/>
      <w:lvlJc w:val="left"/>
      <w:pPr>
        <w:ind w:left="1924" w:hanging="1080"/>
      </w:pPr>
      <w:rPr>
        <w:rFonts w:hint="default"/>
      </w:rPr>
    </w:lvl>
    <w:lvl w:ilvl="5">
      <w:start w:val="1"/>
      <w:numFmt w:val="decimal"/>
      <w:lvlText w:val="%1.%2.%3.%4.%5.%6"/>
      <w:lvlJc w:val="left"/>
      <w:pPr>
        <w:ind w:left="2495" w:hanging="1440"/>
      </w:pPr>
      <w:rPr>
        <w:rFonts w:hint="default"/>
      </w:rPr>
    </w:lvl>
    <w:lvl w:ilvl="6">
      <w:start w:val="1"/>
      <w:numFmt w:val="decimal"/>
      <w:lvlText w:val="%1.%2.%3.%4.%5.%6.%7"/>
      <w:lvlJc w:val="left"/>
      <w:pPr>
        <w:ind w:left="3066" w:hanging="1800"/>
      </w:pPr>
      <w:rPr>
        <w:rFonts w:hint="default"/>
      </w:rPr>
    </w:lvl>
    <w:lvl w:ilvl="7">
      <w:start w:val="1"/>
      <w:numFmt w:val="decimal"/>
      <w:lvlText w:val="%1.%2.%3.%4.%5.%6.%7.%8"/>
      <w:lvlJc w:val="left"/>
      <w:pPr>
        <w:ind w:left="3277" w:hanging="1800"/>
      </w:pPr>
      <w:rPr>
        <w:rFonts w:hint="default"/>
      </w:rPr>
    </w:lvl>
    <w:lvl w:ilvl="8">
      <w:start w:val="1"/>
      <w:numFmt w:val="decimal"/>
      <w:lvlText w:val="%1.%2.%3.%4.%5.%6.%7.%8.%9"/>
      <w:lvlJc w:val="left"/>
      <w:pPr>
        <w:ind w:left="3848" w:hanging="2160"/>
      </w:pPr>
      <w:rPr>
        <w:rFonts w:hint="default"/>
      </w:rPr>
    </w:lvl>
  </w:abstractNum>
  <w:abstractNum w:abstractNumId="10">
    <w:nsid w:val="493CD4B0"/>
    <w:multiLevelType w:val="singleLevel"/>
    <w:tmpl w:val="493CD4B0"/>
    <w:lvl w:ilvl="0">
      <w:start w:val="1"/>
      <w:numFmt w:val="decimal"/>
      <w:suff w:val="nothing"/>
      <w:lvlText w:val="%1．"/>
      <w:lvlJc w:val="left"/>
      <w:pPr>
        <w:ind w:left="0" w:firstLine="400"/>
      </w:pPr>
      <w:rPr>
        <w:rFonts w:hint="default"/>
      </w:rPr>
    </w:lvl>
  </w:abstractNum>
  <w:abstractNum w:abstractNumId="11">
    <w:nsid w:val="79115F67"/>
    <w:multiLevelType w:val="multilevel"/>
    <w:tmpl w:val="79115F6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2"/>
  </w:num>
  <w:num w:numId="5">
    <w:abstractNumId w:val="1"/>
  </w:num>
  <w:num w:numId="6">
    <w:abstractNumId w:val="6"/>
  </w:num>
  <w:num w:numId="7">
    <w:abstractNumId w:val="0"/>
  </w:num>
  <w:num w:numId="8">
    <w:abstractNumId w:val="3"/>
  </w:num>
  <w:num w:numId="9">
    <w:abstractNumId w:val="7"/>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HorizontalSpacing w:val="210"/>
  <w:drawingGridVerticalSpacing w:val="159"/>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ZTY3M2U3NDQwYjVlZWRmMjk5OWNkZWZlOGQ5YWIifQ=="/>
  </w:docVars>
  <w:rsids>
    <w:rsidRoot w:val="5C121180"/>
    <w:rsid w:val="00001115"/>
    <w:rsid w:val="000016D7"/>
    <w:rsid w:val="00001D03"/>
    <w:rsid w:val="00005814"/>
    <w:rsid w:val="00005CC7"/>
    <w:rsid w:val="0000604F"/>
    <w:rsid w:val="0000642E"/>
    <w:rsid w:val="0000689A"/>
    <w:rsid w:val="000070E0"/>
    <w:rsid w:val="000109A5"/>
    <w:rsid w:val="000114AA"/>
    <w:rsid w:val="00012146"/>
    <w:rsid w:val="000121E7"/>
    <w:rsid w:val="00012F97"/>
    <w:rsid w:val="000173EE"/>
    <w:rsid w:val="00021783"/>
    <w:rsid w:val="00021F62"/>
    <w:rsid w:val="00021FEE"/>
    <w:rsid w:val="000222CC"/>
    <w:rsid w:val="000235B7"/>
    <w:rsid w:val="000239FA"/>
    <w:rsid w:val="000326E1"/>
    <w:rsid w:val="0003300F"/>
    <w:rsid w:val="00041588"/>
    <w:rsid w:val="000429FD"/>
    <w:rsid w:val="00042A51"/>
    <w:rsid w:val="000441DD"/>
    <w:rsid w:val="00045B14"/>
    <w:rsid w:val="00045B92"/>
    <w:rsid w:val="0005087B"/>
    <w:rsid w:val="00051EB2"/>
    <w:rsid w:val="0005381E"/>
    <w:rsid w:val="00053AB6"/>
    <w:rsid w:val="000543E7"/>
    <w:rsid w:val="00054C0F"/>
    <w:rsid w:val="00057036"/>
    <w:rsid w:val="00060A92"/>
    <w:rsid w:val="00062591"/>
    <w:rsid w:val="0006277C"/>
    <w:rsid w:val="00063400"/>
    <w:rsid w:val="00066995"/>
    <w:rsid w:val="00067FD3"/>
    <w:rsid w:val="000737B3"/>
    <w:rsid w:val="0007626D"/>
    <w:rsid w:val="0007629E"/>
    <w:rsid w:val="00076EE2"/>
    <w:rsid w:val="000775A5"/>
    <w:rsid w:val="00080933"/>
    <w:rsid w:val="00080D6E"/>
    <w:rsid w:val="00081E15"/>
    <w:rsid w:val="000827D0"/>
    <w:rsid w:val="00083F22"/>
    <w:rsid w:val="0008499F"/>
    <w:rsid w:val="000857E2"/>
    <w:rsid w:val="00085B6E"/>
    <w:rsid w:val="00085C56"/>
    <w:rsid w:val="00086921"/>
    <w:rsid w:val="00086C50"/>
    <w:rsid w:val="00087615"/>
    <w:rsid w:val="00087A4B"/>
    <w:rsid w:val="0009193A"/>
    <w:rsid w:val="00091F1C"/>
    <w:rsid w:val="00094072"/>
    <w:rsid w:val="00094D46"/>
    <w:rsid w:val="000965B2"/>
    <w:rsid w:val="000A0897"/>
    <w:rsid w:val="000A135C"/>
    <w:rsid w:val="000A742D"/>
    <w:rsid w:val="000A77BB"/>
    <w:rsid w:val="000B01F5"/>
    <w:rsid w:val="000B238B"/>
    <w:rsid w:val="000B275A"/>
    <w:rsid w:val="000B3258"/>
    <w:rsid w:val="000B3A51"/>
    <w:rsid w:val="000B434F"/>
    <w:rsid w:val="000B55DB"/>
    <w:rsid w:val="000B6B9C"/>
    <w:rsid w:val="000B6F49"/>
    <w:rsid w:val="000B72D7"/>
    <w:rsid w:val="000B7BFA"/>
    <w:rsid w:val="000C087F"/>
    <w:rsid w:val="000C0BE2"/>
    <w:rsid w:val="000C16D7"/>
    <w:rsid w:val="000C1821"/>
    <w:rsid w:val="000C215A"/>
    <w:rsid w:val="000C2B59"/>
    <w:rsid w:val="000C2BAC"/>
    <w:rsid w:val="000C3293"/>
    <w:rsid w:val="000C3F3B"/>
    <w:rsid w:val="000C50E8"/>
    <w:rsid w:val="000D1E1D"/>
    <w:rsid w:val="000D1F3B"/>
    <w:rsid w:val="000D239B"/>
    <w:rsid w:val="000D3DEA"/>
    <w:rsid w:val="000D4295"/>
    <w:rsid w:val="000E001E"/>
    <w:rsid w:val="000E131B"/>
    <w:rsid w:val="000E1D29"/>
    <w:rsid w:val="000E3082"/>
    <w:rsid w:val="000E554D"/>
    <w:rsid w:val="000E6D33"/>
    <w:rsid w:val="000F05BE"/>
    <w:rsid w:val="000F1B5A"/>
    <w:rsid w:val="000F2483"/>
    <w:rsid w:val="000F5651"/>
    <w:rsid w:val="000F727D"/>
    <w:rsid w:val="0010226D"/>
    <w:rsid w:val="00103156"/>
    <w:rsid w:val="00103B3A"/>
    <w:rsid w:val="00106599"/>
    <w:rsid w:val="00106E73"/>
    <w:rsid w:val="00107C27"/>
    <w:rsid w:val="001102EF"/>
    <w:rsid w:val="00115E15"/>
    <w:rsid w:val="00116357"/>
    <w:rsid w:val="00121A17"/>
    <w:rsid w:val="00121EEC"/>
    <w:rsid w:val="0012206D"/>
    <w:rsid w:val="00131720"/>
    <w:rsid w:val="00132084"/>
    <w:rsid w:val="00133A8F"/>
    <w:rsid w:val="00133DE2"/>
    <w:rsid w:val="00135E7B"/>
    <w:rsid w:val="00137207"/>
    <w:rsid w:val="0013754C"/>
    <w:rsid w:val="00137745"/>
    <w:rsid w:val="00137F00"/>
    <w:rsid w:val="001404A1"/>
    <w:rsid w:val="00140C9B"/>
    <w:rsid w:val="00141AD3"/>
    <w:rsid w:val="00142DF9"/>
    <w:rsid w:val="001432FC"/>
    <w:rsid w:val="00144251"/>
    <w:rsid w:val="00144413"/>
    <w:rsid w:val="00144F75"/>
    <w:rsid w:val="00147D07"/>
    <w:rsid w:val="00150C84"/>
    <w:rsid w:val="00151917"/>
    <w:rsid w:val="001522AF"/>
    <w:rsid w:val="00153721"/>
    <w:rsid w:val="00153E28"/>
    <w:rsid w:val="00155127"/>
    <w:rsid w:val="00155C97"/>
    <w:rsid w:val="001561C5"/>
    <w:rsid w:val="001563A8"/>
    <w:rsid w:val="0015655F"/>
    <w:rsid w:val="001603F7"/>
    <w:rsid w:val="00160AEF"/>
    <w:rsid w:val="00162CC6"/>
    <w:rsid w:val="00164158"/>
    <w:rsid w:val="00164256"/>
    <w:rsid w:val="001655F4"/>
    <w:rsid w:val="001657E9"/>
    <w:rsid w:val="00171535"/>
    <w:rsid w:val="00172158"/>
    <w:rsid w:val="00174083"/>
    <w:rsid w:val="00175C22"/>
    <w:rsid w:val="0018040A"/>
    <w:rsid w:val="0018079F"/>
    <w:rsid w:val="00180F36"/>
    <w:rsid w:val="001814E3"/>
    <w:rsid w:val="0018715D"/>
    <w:rsid w:val="00190FB1"/>
    <w:rsid w:val="00192406"/>
    <w:rsid w:val="00192E59"/>
    <w:rsid w:val="00194131"/>
    <w:rsid w:val="00195915"/>
    <w:rsid w:val="00196068"/>
    <w:rsid w:val="001A0138"/>
    <w:rsid w:val="001A0AB7"/>
    <w:rsid w:val="001A113D"/>
    <w:rsid w:val="001A1292"/>
    <w:rsid w:val="001A1518"/>
    <w:rsid w:val="001A4C6D"/>
    <w:rsid w:val="001A6ABE"/>
    <w:rsid w:val="001A6D06"/>
    <w:rsid w:val="001B01DB"/>
    <w:rsid w:val="001B02BA"/>
    <w:rsid w:val="001B1313"/>
    <w:rsid w:val="001B2C03"/>
    <w:rsid w:val="001B3586"/>
    <w:rsid w:val="001B3E3A"/>
    <w:rsid w:val="001B4607"/>
    <w:rsid w:val="001B6BF1"/>
    <w:rsid w:val="001B7EEC"/>
    <w:rsid w:val="001C0B6D"/>
    <w:rsid w:val="001C19CF"/>
    <w:rsid w:val="001C1BF2"/>
    <w:rsid w:val="001C1C27"/>
    <w:rsid w:val="001C3CD1"/>
    <w:rsid w:val="001C4D92"/>
    <w:rsid w:val="001C4DB8"/>
    <w:rsid w:val="001C5047"/>
    <w:rsid w:val="001D10F0"/>
    <w:rsid w:val="001D2B1F"/>
    <w:rsid w:val="001D397D"/>
    <w:rsid w:val="001D3C03"/>
    <w:rsid w:val="001D4418"/>
    <w:rsid w:val="001D51C6"/>
    <w:rsid w:val="001D5652"/>
    <w:rsid w:val="001D5C81"/>
    <w:rsid w:val="001D621B"/>
    <w:rsid w:val="001D6DDA"/>
    <w:rsid w:val="001E1D73"/>
    <w:rsid w:val="001E2B63"/>
    <w:rsid w:val="001E2ED8"/>
    <w:rsid w:val="001E3FAD"/>
    <w:rsid w:val="001E57D0"/>
    <w:rsid w:val="001E6821"/>
    <w:rsid w:val="001E6CED"/>
    <w:rsid w:val="001F1368"/>
    <w:rsid w:val="001F1BDB"/>
    <w:rsid w:val="001F20DC"/>
    <w:rsid w:val="001F22B8"/>
    <w:rsid w:val="001F33D1"/>
    <w:rsid w:val="001F34FC"/>
    <w:rsid w:val="001F40BC"/>
    <w:rsid w:val="001F58AE"/>
    <w:rsid w:val="002010A8"/>
    <w:rsid w:val="002047AB"/>
    <w:rsid w:val="00205B5B"/>
    <w:rsid w:val="002068BE"/>
    <w:rsid w:val="002072AE"/>
    <w:rsid w:val="002131E2"/>
    <w:rsid w:val="002133DE"/>
    <w:rsid w:val="00213486"/>
    <w:rsid w:val="00213F60"/>
    <w:rsid w:val="00213F63"/>
    <w:rsid w:val="00214B0F"/>
    <w:rsid w:val="00214BAA"/>
    <w:rsid w:val="002156CA"/>
    <w:rsid w:val="00216841"/>
    <w:rsid w:val="00217465"/>
    <w:rsid w:val="002202D4"/>
    <w:rsid w:val="002218AB"/>
    <w:rsid w:val="00222487"/>
    <w:rsid w:val="00222EA5"/>
    <w:rsid w:val="0022331F"/>
    <w:rsid w:val="0022364F"/>
    <w:rsid w:val="002242AA"/>
    <w:rsid w:val="00225977"/>
    <w:rsid w:val="00230059"/>
    <w:rsid w:val="00233107"/>
    <w:rsid w:val="00235476"/>
    <w:rsid w:val="00236857"/>
    <w:rsid w:val="002409C0"/>
    <w:rsid w:val="00240F01"/>
    <w:rsid w:val="00241372"/>
    <w:rsid w:val="0024312F"/>
    <w:rsid w:val="0024549E"/>
    <w:rsid w:val="00246BE3"/>
    <w:rsid w:val="002509A6"/>
    <w:rsid w:val="00255A18"/>
    <w:rsid w:val="00255DFD"/>
    <w:rsid w:val="00257809"/>
    <w:rsid w:val="002601FA"/>
    <w:rsid w:val="0026279B"/>
    <w:rsid w:val="00263E84"/>
    <w:rsid w:val="00264386"/>
    <w:rsid w:val="00265102"/>
    <w:rsid w:val="00265FB1"/>
    <w:rsid w:val="00266F7B"/>
    <w:rsid w:val="00267B83"/>
    <w:rsid w:val="00273835"/>
    <w:rsid w:val="00274414"/>
    <w:rsid w:val="00274536"/>
    <w:rsid w:val="00276E1A"/>
    <w:rsid w:val="002828B5"/>
    <w:rsid w:val="00284298"/>
    <w:rsid w:val="002852D1"/>
    <w:rsid w:val="00285A5F"/>
    <w:rsid w:val="00286880"/>
    <w:rsid w:val="00290A71"/>
    <w:rsid w:val="002A0344"/>
    <w:rsid w:val="002A0C21"/>
    <w:rsid w:val="002A108D"/>
    <w:rsid w:val="002A3730"/>
    <w:rsid w:val="002A3CED"/>
    <w:rsid w:val="002A6700"/>
    <w:rsid w:val="002B03C4"/>
    <w:rsid w:val="002B2138"/>
    <w:rsid w:val="002B2735"/>
    <w:rsid w:val="002B311B"/>
    <w:rsid w:val="002B554B"/>
    <w:rsid w:val="002B6E35"/>
    <w:rsid w:val="002B7419"/>
    <w:rsid w:val="002C0DA6"/>
    <w:rsid w:val="002C2104"/>
    <w:rsid w:val="002C35B2"/>
    <w:rsid w:val="002C48F7"/>
    <w:rsid w:val="002C52F7"/>
    <w:rsid w:val="002C608A"/>
    <w:rsid w:val="002C65E3"/>
    <w:rsid w:val="002C7078"/>
    <w:rsid w:val="002C730C"/>
    <w:rsid w:val="002D1AEB"/>
    <w:rsid w:val="002D31BF"/>
    <w:rsid w:val="002D32BB"/>
    <w:rsid w:val="002D3C0B"/>
    <w:rsid w:val="002D4378"/>
    <w:rsid w:val="002D593B"/>
    <w:rsid w:val="002D7BAF"/>
    <w:rsid w:val="002E4B03"/>
    <w:rsid w:val="002E765C"/>
    <w:rsid w:val="002F6383"/>
    <w:rsid w:val="002F730B"/>
    <w:rsid w:val="00300BA1"/>
    <w:rsid w:val="00302288"/>
    <w:rsid w:val="003031CC"/>
    <w:rsid w:val="003059BF"/>
    <w:rsid w:val="003068A4"/>
    <w:rsid w:val="00306E80"/>
    <w:rsid w:val="00307EA3"/>
    <w:rsid w:val="00310B45"/>
    <w:rsid w:val="00312315"/>
    <w:rsid w:val="00313156"/>
    <w:rsid w:val="00313209"/>
    <w:rsid w:val="00315142"/>
    <w:rsid w:val="003179BC"/>
    <w:rsid w:val="00321906"/>
    <w:rsid w:val="00321BB3"/>
    <w:rsid w:val="00323221"/>
    <w:rsid w:val="00324529"/>
    <w:rsid w:val="003267F2"/>
    <w:rsid w:val="003277BD"/>
    <w:rsid w:val="003277E6"/>
    <w:rsid w:val="00327E9F"/>
    <w:rsid w:val="00333205"/>
    <w:rsid w:val="00337B88"/>
    <w:rsid w:val="00340D9B"/>
    <w:rsid w:val="00344D48"/>
    <w:rsid w:val="0034564B"/>
    <w:rsid w:val="003503AD"/>
    <w:rsid w:val="003505EC"/>
    <w:rsid w:val="003507AD"/>
    <w:rsid w:val="0035479D"/>
    <w:rsid w:val="00354BA3"/>
    <w:rsid w:val="003559CA"/>
    <w:rsid w:val="003560B4"/>
    <w:rsid w:val="003569C9"/>
    <w:rsid w:val="0036028A"/>
    <w:rsid w:val="003615BF"/>
    <w:rsid w:val="003640E0"/>
    <w:rsid w:val="00364C83"/>
    <w:rsid w:val="0036635A"/>
    <w:rsid w:val="003671E1"/>
    <w:rsid w:val="0037220F"/>
    <w:rsid w:val="00374C19"/>
    <w:rsid w:val="00376DFB"/>
    <w:rsid w:val="00377885"/>
    <w:rsid w:val="003800D0"/>
    <w:rsid w:val="003820C8"/>
    <w:rsid w:val="00382F09"/>
    <w:rsid w:val="00383B5A"/>
    <w:rsid w:val="00386013"/>
    <w:rsid w:val="00390878"/>
    <w:rsid w:val="00391232"/>
    <w:rsid w:val="0039172F"/>
    <w:rsid w:val="0039175E"/>
    <w:rsid w:val="00391C7D"/>
    <w:rsid w:val="003A0BD0"/>
    <w:rsid w:val="003A0CD9"/>
    <w:rsid w:val="003A482A"/>
    <w:rsid w:val="003A6417"/>
    <w:rsid w:val="003A69F4"/>
    <w:rsid w:val="003B0E98"/>
    <w:rsid w:val="003B19E1"/>
    <w:rsid w:val="003B57AA"/>
    <w:rsid w:val="003B67AF"/>
    <w:rsid w:val="003B75FB"/>
    <w:rsid w:val="003C0F03"/>
    <w:rsid w:val="003C15DF"/>
    <w:rsid w:val="003C21B7"/>
    <w:rsid w:val="003C35C9"/>
    <w:rsid w:val="003C47B8"/>
    <w:rsid w:val="003C5F78"/>
    <w:rsid w:val="003C6728"/>
    <w:rsid w:val="003C6C13"/>
    <w:rsid w:val="003C6D23"/>
    <w:rsid w:val="003C77EC"/>
    <w:rsid w:val="003D26EC"/>
    <w:rsid w:val="003D2E6D"/>
    <w:rsid w:val="003D37CB"/>
    <w:rsid w:val="003D6D81"/>
    <w:rsid w:val="003E0421"/>
    <w:rsid w:val="003E0425"/>
    <w:rsid w:val="003E06E9"/>
    <w:rsid w:val="003E0A3A"/>
    <w:rsid w:val="003E0DA2"/>
    <w:rsid w:val="003E498C"/>
    <w:rsid w:val="003F05B1"/>
    <w:rsid w:val="003F15CF"/>
    <w:rsid w:val="003F271B"/>
    <w:rsid w:val="003F276D"/>
    <w:rsid w:val="003F30BA"/>
    <w:rsid w:val="003F482A"/>
    <w:rsid w:val="003F4B70"/>
    <w:rsid w:val="003F7324"/>
    <w:rsid w:val="0040039D"/>
    <w:rsid w:val="00401337"/>
    <w:rsid w:val="00401628"/>
    <w:rsid w:val="00401846"/>
    <w:rsid w:val="00405C38"/>
    <w:rsid w:val="00405E32"/>
    <w:rsid w:val="004064E7"/>
    <w:rsid w:val="00407213"/>
    <w:rsid w:val="004109CD"/>
    <w:rsid w:val="00412306"/>
    <w:rsid w:val="00413A9D"/>
    <w:rsid w:val="00413AB5"/>
    <w:rsid w:val="00413C81"/>
    <w:rsid w:val="00413F8A"/>
    <w:rsid w:val="00414233"/>
    <w:rsid w:val="00416099"/>
    <w:rsid w:val="00416CBC"/>
    <w:rsid w:val="00417CD3"/>
    <w:rsid w:val="0042398C"/>
    <w:rsid w:val="00423E2A"/>
    <w:rsid w:val="00424F75"/>
    <w:rsid w:val="00427061"/>
    <w:rsid w:val="00440D4D"/>
    <w:rsid w:val="00441A5E"/>
    <w:rsid w:val="00441FE9"/>
    <w:rsid w:val="00442CEF"/>
    <w:rsid w:val="00444348"/>
    <w:rsid w:val="00444B8A"/>
    <w:rsid w:val="00444D8A"/>
    <w:rsid w:val="00446814"/>
    <w:rsid w:val="004500AE"/>
    <w:rsid w:val="00452AAD"/>
    <w:rsid w:val="00453455"/>
    <w:rsid w:val="00456E72"/>
    <w:rsid w:val="00457E88"/>
    <w:rsid w:val="00460348"/>
    <w:rsid w:val="004624BC"/>
    <w:rsid w:val="00463140"/>
    <w:rsid w:val="004652B4"/>
    <w:rsid w:val="00465577"/>
    <w:rsid w:val="004660EA"/>
    <w:rsid w:val="00466C21"/>
    <w:rsid w:val="00467962"/>
    <w:rsid w:val="00467B28"/>
    <w:rsid w:val="00474ED5"/>
    <w:rsid w:val="00475475"/>
    <w:rsid w:val="00476C06"/>
    <w:rsid w:val="004774CF"/>
    <w:rsid w:val="0048208B"/>
    <w:rsid w:val="00482912"/>
    <w:rsid w:val="00483C85"/>
    <w:rsid w:val="0048401D"/>
    <w:rsid w:val="004840ED"/>
    <w:rsid w:val="00487C21"/>
    <w:rsid w:val="00490B01"/>
    <w:rsid w:val="00491C85"/>
    <w:rsid w:val="004931C1"/>
    <w:rsid w:val="0049432D"/>
    <w:rsid w:val="00494607"/>
    <w:rsid w:val="00494E8A"/>
    <w:rsid w:val="004962EB"/>
    <w:rsid w:val="004A3901"/>
    <w:rsid w:val="004B07CA"/>
    <w:rsid w:val="004B3779"/>
    <w:rsid w:val="004B4089"/>
    <w:rsid w:val="004B4275"/>
    <w:rsid w:val="004B466A"/>
    <w:rsid w:val="004B6073"/>
    <w:rsid w:val="004B6C49"/>
    <w:rsid w:val="004B6EFB"/>
    <w:rsid w:val="004C178A"/>
    <w:rsid w:val="004C185C"/>
    <w:rsid w:val="004C2876"/>
    <w:rsid w:val="004C528D"/>
    <w:rsid w:val="004C5FF8"/>
    <w:rsid w:val="004C6093"/>
    <w:rsid w:val="004C66CB"/>
    <w:rsid w:val="004C7BFE"/>
    <w:rsid w:val="004D0B85"/>
    <w:rsid w:val="004D1BED"/>
    <w:rsid w:val="004D2BD0"/>
    <w:rsid w:val="004D3245"/>
    <w:rsid w:val="004D3ED1"/>
    <w:rsid w:val="004D5E29"/>
    <w:rsid w:val="004D62D3"/>
    <w:rsid w:val="004D6B83"/>
    <w:rsid w:val="004D77BE"/>
    <w:rsid w:val="004D7C87"/>
    <w:rsid w:val="004E09D6"/>
    <w:rsid w:val="004E2195"/>
    <w:rsid w:val="004E4899"/>
    <w:rsid w:val="004E515D"/>
    <w:rsid w:val="004E79C3"/>
    <w:rsid w:val="004F2063"/>
    <w:rsid w:val="004F3DD1"/>
    <w:rsid w:val="004F40E0"/>
    <w:rsid w:val="004F5A3D"/>
    <w:rsid w:val="004F6826"/>
    <w:rsid w:val="00501BFE"/>
    <w:rsid w:val="00505F70"/>
    <w:rsid w:val="00506BEF"/>
    <w:rsid w:val="005108F5"/>
    <w:rsid w:val="00510D97"/>
    <w:rsid w:val="005117FA"/>
    <w:rsid w:val="00513CA4"/>
    <w:rsid w:val="00513DC2"/>
    <w:rsid w:val="0051463B"/>
    <w:rsid w:val="0051512C"/>
    <w:rsid w:val="005155FA"/>
    <w:rsid w:val="005208AD"/>
    <w:rsid w:val="005213B7"/>
    <w:rsid w:val="00523892"/>
    <w:rsid w:val="005248B1"/>
    <w:rsid w:val="0052608A"/>
    <w:rsid w:val="00527CFC"/>
    <w:rsid w:val="0053036E"/>
    <w:rsid w:val="00530DF7"/>
    <w:rsid w:val="005345F9"/>
    <w:rsid w:val="00536537"/>
    <w:rsid w:val="00536885"/>
    <w:rsid w:val="00536DCB"/>
    <w:rsid w:val="00541719"/>
    <w:rsid w:val="00542525"/>
    <w:rsid w:val="00542811"/>
    <w:rsid w:val="00542F2E"/>
    <w:rsid w:val="00544A92"/>
    <w:rsid w:val="005472A1"/>
    <w:rsid w:val="0055164C"/>
    <w:rsid w:val="0055429B"/>
    <w:rsid w:val="00557570"/>
    <w:rsid w:val="005607BD"/>
    <w:rsid w:val="00561412"/>
    <w:rsid w:val="0056338E"/>
    <w:rsid w:val="00565F85"/>
    <w:rsid w:val="005660B8"/>
    <w:rsid w:val="0056756B"/>
    <w:rsid w:val="00573F5A"/>
    <w:rsid w:val="005756B2"/>
    <w:rsid w:val="00575A94"/>
    <w:rsid w:val="0057630E"/>
    <w:rsid w:val="00577076"/>
    <w:rsid w:val="0057769B"/>
    <w:rsid w:val="00581757"/>
    <w:rsid w:val="0058277E"/>
    <w:rsid w:val="005829B2"/>
    <w:rsid w:val="00582FB9"/>
    <w:rsid w:val="00583112"/>
    <w:rsid w:val="00583985"/>
    <w:rsid w:val="00583C7B"/>
    <w:rsid w:val="00587CFC"/>
    <w:rsid w:val="005908D4"/>
    <w:rsid w:val="00593F4E"/>
    <w:rsid w:val="0059556A"/>
    <w:rsid w:val="00595690"/>
    <w:rsid w:val="005A0028"/>
    <w:rsid w:val="005A071E"/>
    <w:rsid w:val="005A219B"/>
    <w:rsid w:val="005A3144"/>
    <w:rsid w:val="005A5C19"/>
    <w:rsid w:val="005B122C"/>
    <w:rsid w:val="005B13A7"/>
    <w:rsid w:val="005B18AA"/>
    <w:rsid w:val="005B3295"/>
    <w:rsid w:val="005B4340"/>
    <w:rsid w:val="005B4D12"/>
    <w:rsid w:val="005B7286"/>
    <w:rsid w:val="005C0FF0"/>
    <w:rsid w:val="005C259F"/>
    <w:rsid w:val="005C2EE4"/>
    <w:rsid w:val="005C5E48"/>
    <w:rsid w:val="005C7A89"/>
    <w:rsid w:val="005D0B08"/>
    <w:rsid w:val="005E158E"/>
    <w:rsid w:val="005E210C"/>
    <w:rsid w:val="005E2184"/>
    <w:rsid w:val="005E2A6C"/>
    <w:rsid w:val="005E365C"/>
    <w:rsid w:val="005E4003"/>
    <w:rsid w:val="005E6441"/>
    <w:rsid w:val="005F065B"/>
    <w:rsid w:val="005F2304"/>
    <w:rsid w:val="005F4687"/>
    <w:rsid w:val="005F50DD"/>
    <w:rsid w:val="005F7CE7"/>
    <w:rsid w:val="006051CA"/>
    <w:rsid w:val="00605470"/>
    <w:rsid w:val="006073A9"/>
    <w:rsid w:val="006076E5"/>
    <w:rsid w:val="00607B49"/>
    <w:rsid w:val="00610498"/>
    <w:rsid w:val="00610A4E"/>
    <w:rsid w:val="00614861"/>
    <w:rsid w:val="00621797"/>
    <w:rsid w:val="00623454"/>
    <w:rsid w:val="00624AAC"/>
    <w:rsid w:val="00626003"/>
    <w:rsid w:val="006268B1"/>
    <w:rsid w:val="00631FDD"/>
    <w:rsid w:val="006330FC"/>
    <w:rsid w:val="00633D3B"/>
    <w:rsid w:val="00633F11"/>
    <w:rsid w:val="006358EC"/>
    <w:rsid w:val="00636F13"/>
    <w:rsid w:val="00637426"/>
    <w:rsid w:val="006409B6"/>
    <w:rsid w:val="00640FEF"/>
    <w:rsid w:val="006415B8"/>
    <w:rsid w:val="00642D61"/>
    <w:rsid w:val="00645C71"/>
    <w:rsid w:val="00646E29"/>
    <w:rsid w:val="0064714A"/>
    <w:rsid w:val="006508D1"/>
    <w:rsid w:val="00650D2B"/>
    <w:rsid w:val="00652349"/>
    <w:rsid w:val="00653382"/>
    <w:rsid w:val="0065467F"/>
    <w:rsid w:val="006564FF"/>
    <w:rsid w:val="006613DB"/>
    <w:rsid w:val="006618E7"/>
    <w:rsid w:val="00661C11"/>
    <w:rsid w:val="00664979"/>
    <w:rsid w:val="006656E8"/>
    <w:rsid w:val="00665C20"/>
    <w:rsid w:val="006667FA"/>
    <w:rsid w:val="00666E2F"/>
    <w:rsid w:val="0067020B"/>
    <w:rsid w:val="006717DC"/>
    <w:rsid w:val="00672039"/>
    <w:rsid w:val="00674D76"/>
    <w:rsid w:val="00677111"/>
    <w:rsid w:val="006772DD"/>
    <w:rsid w:val="00677514"/>
    <w:rsid w:val="00682F23"/>
    <w:rsid w:val="00684728"/>
    <w:rsid w:val="00686346"/>
    <w:rsid w:val="00686E87"/>
    <w:rsid w:val="00691B95"/>
    <w:rsid w:val="00692900"/>
    <w:rsid w:val="00695B8F"/>
    <w:rsid w:val="0069633D"/>
    <w:rsid w:val="00696D65"/>
    <w:rsid w:val="00697222"/>
    <w:rsid w:val="006A0013"/>
    <w:rsid w:val="006A1140"/>
    <w:rsid w:val="006A769E"/>
    <w:rsid w:val="006B12C4"/>
    <w:rsid w:val="006B75A4"/>
    <w:rsid w:val="006C19D1"/>
    <w:rsid w:val="006C2AA7"/>
    <w:rsid w:val="006C2B20"/>
    <w:rsid w:val="006C2F6E"/>
    <w:rsid w:val="006C4114"/>
    <w:rsid w:val="006C7CEF"/>
    <w:rsid w:val="006D006B"/>
    <w:rsid w:val="006D02FB"/>
    <w:rsid w:val="006D53D8"/>
    <w:rsid w:val="006D56DC"/>
    <w:rsid w:val="006D5CDD"/>
    <w:rsid w:val="006E1397"/>
    <w:rsid w:val="006E16E6"/>
    <w:rsid w:val="006E1935"/>
    <w:rsid w:val="006E406B"/>
    <w:rsid w:val="006E4A01"/>
    <w:rsid w:val="006E6B90"/>
    <w:rsid w:val="006E73F8"/>
    <w:rsid w:val="006E748E"/>
    <w:rsid w:val="006E761B"/>
    <w:rsid w:val="006F360C"/>
    <w:rsid w:val="006F63F3"/>
    <w:rsid w:val="006F6B68"/>
    <w:rsid w:val="006F76E0"/>
    <w:rsid w:val="006F7F70"/>
    <w:rsid w:val="00703A6D"/>
    <w:rsid w:val="00703F48"/>
    <w:rsid w:val="0070565F"/>
    <w:rsid w:val="00705859"/>
    <w:rsid w:val="00706B5E"/>
    <w:rsid w:val="007073C4"/>
    <w:rsid w:val="007104E4"/>
    <w:rsid w:val="007126AA"/>
    <w:rsid w:val="00712CCE"/>
    <w:rsid w:val="007147B7"/>
    <w:rsid w:val="00714AE2"/>
    <w:rsid w:val="00714EDF"/>
    <w:rsid w:val="00715AF4"/>
    <w:rsid w:val="00721225"/>
    <w:rsid w:val="0072135A"/>
    <w:rsid w:val="007214CF"/>
    <w:rsid w:val="007252E1"/>
    <w:rsid w:val="007264E1"/>
    <w:rsid w:val="007265A8"/>
    <w:rsid w:val="00731DB2"/>
    <w:rsid w:val="007356C0"/>
    <w:rsid w:val="00736AFA"/>
    <w:rsid w:val="00743A8B"/>
    <w:rsid w:val="00743C85"/>
    <w:rsid w:val="00744309"/>
    <w:rsid w:val="00744972"/>
    <w:rsid w:val="007465AC"/>
    <w:rsid w:val="00750AE3"/>
    <w:rsid w:val="00751DD1"/>
    <w:rsid w:val="00753378"/>
    <w:rsid w:val="00754595"/>
    <w:rsid w:val="00754B52"/>
    <w:rsid w:val="00756DDD"/>
    <w:rsid w:val="00757173"/>
    <w:rsid w:val="007611EF"/>
    <w:rsid w:val="00761D74"/>
    <w:rsid w:val="0076307B"/>
    <w:rsid w:val="007640D1"/>
    <w:rsid w:val="00765CA6"/>
    <w:rsid w:val="007668FE"/>
    <w:rsid w:val="00767528"/>
    <w:rsid w:val="00771509"/>
    <w:rsid w:val="00771BF6"/>
    <w:rsid w:val="0077213E"/>
    <w:rsid w:val="0077254D"/>
    <w:rsid w:val="00774A7C"/>
    <w:rsid w:val="00775482"/>
    <w:rsid w:val="00776A1F"/>
    <w:rsid w:val="00781B09"/>
    <w:rsid w:val="00781F55"/>
    <w:rsid w:val="0078216F"/>
    <w:rsid w:val="007824D5"/>
    <w:rsid w:val="00782A23"/>
    <w:rsid w:val="00783105"/>
    <w:rsid w:val="007850A0"/>
    <w:rsid w:val="00790B32"/>
    <w:rsid w:val="00790ED7"/>
    <w:rsid w:val="00791338"/>
    <w:rsid w:val="007930DA"/>
    <w:rsid w:val="0079368A"/>
    <w:rsid w:val="0079434E"/>
    <w:rsid w:val="007948EA"/>
    <w:rsid w:val="007951A5"/>
    <w:rsid w:val="00795A35"/>
    <w:rsid w:val="007961A3"/>
    <w:rsid w:val="007A00CF"/>
    <w:rsid w:val="007A1383"/>
    <w:rsid w:val="007A16D5"/>
    <w:rsid w:val="007A1ACF"/>
    <w:rsid w:val="007A2D2F"/>
    <w:rsid w:val="007A565B"/>
    <w:rsid w:val="007A63FB"/>
    <w:rsid w:val="007A6941"/>
    <w:rsid w:val="007A7AC0"/>
    <w:rsid w:val="007B163F"/>
    <w:rsid w:val="007B188A"/>
    <w:rsid w:val="007B6D2C"/>
    <w:rsid w:val="007C0B1F"/>
    <w:rsid w:val="007C42B2"/>
    <w:rsid w:val="007C4E3F"/>
    <w:rsid w:val="007C54EB"/>
    <w:rsid w:val="007C551B"/>
    <w:rsid w:val="007D1772"/>
    <w:rsid w:val="007D29C3"/>
    <w:rsid w:val="007D2B2D"/>
    <w:rsid w:val="007D2C6F"/>
    <w:rsid w:val="007D36BB"/>
    <w:rsid w:val="007D3C63"/>
    <w:rsid w:val="007D46F4"/>
    <w:rsid w:val="007D52C3"/>
    <w:rsid w:val="007D52F3"/>
    <w:rsid w:val="007D6DB4"/>
    <w:rsid w:val="007E1324"/>
    <w:rsid w:val="007E2A77"/>
    <w:rsid w:val="007E2E03"/>
    <w:rsid w:val="007E3792"/>
    <w:rsid w:val="007E4077"/>
    <w:rsid w:val="007E50F9"/>
    <w:rsid w:val="007E5758"/>
    <w:rsid w:val="007E57DB"/>
    <w:rsid w:val="007E763E"/>
    <w:rsid w:val="007E7FE2"/>
    <w:rsid w:val="007F02F9"/>
    <w:rsid w:val="007F0387"/>
    <w:rsid w:val="007F0414"/>
    <w:rsid w:val="007F07DC"/>
    <w:rsid w:val="007F2C15"/>
    <w:rsid w:val="007F3E56"/>
    <w:rsid w:val="007F4875"/>
    <w:rsid w:val="007F4F67"/>
    <w:rsid w:val="007F52A1"/>
    <w:rsid w:val="007F71CE"/>
    <w:rsid w:val="00800AAA"/>
    <w:rsid w:val="00801F5D"/>
    <w:rsid w:val="008042AC"/>
    <w:rsid w:val="00806BA8"/>
    <w:rsid w:val="00807EDD"/>
    <w:rsid w:val="008100A6"/>
    <w:rsid w:val="00813134"/>
    <w:rsid w:val="008145E4"/>
    <w:rsid w:val="00815E19"/>
    <w:rsid w:val="0081677A"/>
    <w:rsid w:val="00816E8D"/>
    <w:rsid w:val="008236A4"/>
    <w:rsid w:val="00824866"/>
    <w:rsid w:val="008256B3"/>
    <w:rsid w:val="00827BAE"/>
    <w:rsid w:val="0083047D"/>
    <w:rsid w:val="0083073E"/>
    <w:rsid w:val="00830E4F"/>
    <w:rsid w:val="00832292"/>
    <w:rsid w:val="00836CF3"/>
    <w:rsid w:val="0084243B"/>
    <w:rsid w:val="00843961"/>
    <w:rsid w:val="00843ACC"/>
    <w:rsid w:val="00845168"/>
    <w:rsid w:val="00850288"/>
    <w:rsid w:val="008522F9"/>
    <w:rsid w:val="008531FB"/>
    <w:rsid w:val="008534E6"/>
    <w:rsid w:val="0085356E"/>
    <w:rsid w:val="00854766"/>
    <w:rsid w:val="008558F5"/>
    <w:rsid w:val="008578E7"/>
    <w:rsid w:val="008629F4"/>
    <w:rsid w:val="00864165"/>
    <w:rsid w:val="008657D3"/>
    <w:rsid w:val="0086593A"/>
    <w:rsid w:val="008704A7"/>
    <w:rsid w:val="00870C84"/>
    <w:rsid w:val="00872530"/>
    <w:rsid w:val="008733A9"/>
    <w:rsid w:val="0087355B"/>
    <w:rsid w:val="00873D1E"/>
    <w:rsid w:val="00873F6C"/>
    <w:rsid w:val="00874A2C"/>
    <w:rsid w:val="008763F0"/>
    <w:rsid w:val="00876CC8"/>
    <w:rsid w:val="008777CA"/>
    <w:rsid w:val="00877A3E"/>
    <w:rsid w:val="0088067A"/>
    <w:rsid w:val="00881461"/>
    <w:rsid w:val="0088253D"/>
    <w:rsid w:val="0088385C"/>
    <w:rsid w:val="00886DBA"/>
    <w:rsid w:val="0088743A"/>
    <w:rsid w:val="00887B81"/>
    <w:rsid w:val="008902E8"/>
    <w:rsid w:val="0089189B"/>
    <w:rsid w:val="008926A1"/>
    <w:rsid w:val="00892E5C"/>
    <w:rsid w:val="00892EE0"/>
    <w:rsid w:val="008937D8"/>
    <w:rsid w:val="00894F5F"/>
    <w:rsid w:val="008955F9"/>
    <w:rsid w:val="008A0008"/>
    <w:rsid w:val="008A5BE2"/>
    <w:rsid w:val="008A5E51"/>
    <w:rsid w:val="008A604C"/>
    <w:rsid w:val="008A6425"/>
    <w:rsid w:val="008A73FE"/>
    <w:rsid w:val="008A752D"/>
    <w:rsid w:val="008A782A"/>
    <w:rsid w:val="008B0A58"/>
    <w:rsid w:val="008B3A61"/>
    <w:rsid w:val="008B46D1"/>
    <w:rsid w:val="008B4D0A"/>
    <w:rsid w:val="008B689D"/>
    <w:rsid w:val="008B7233"/>
    <w:rsid w:val="008C098F"/>
    <w:rsid w:val="008C2176"/>
    <w:rsid w:val="008C493D"/>
    <w:rsid w:val="008C52C4"/>
    <w:rsid w:val="008C69A3"/>
    <w:rsid w:val="008C6E2E"/>
    <w:rsid w:val="008C6FE3"/>
    <w:rsid w:val="008D226D"/>
    <w:rsid w:val="008D2F2A"/>
    <w:rsid w:val="008D39BC"/>
    <w:rsid w:val="008D42A9"/>
    <w:rsid w:val="008D631D"/>
    <w:rsid w:val="008D6D86"/>
    <w:rsid w:val="008D710B"/>
    <w:rsid w:val="008E02F9"/>
    <w:rsid w:val="008E2BC1"/>
    <w:rsid w:val="008E40D4"/>
    <w:rsid w:val="008E4D21"/>
    <w:rsid w:val="008E64B4"/>
    <w:rsid w:val="008E6F5C"/>
    <w:rsid w:val="008E73BA"/>
    <w:rsid w:val="008E7C1C"/>
    <w:rsid w:val="008E7E96"/>
    <w:rsid w:val="008F1E7A"/>
    <w:rsid w:val="008F3B3A"/>
    <w:rsid w:val="008F529D"/>
    <w:rsid w:val="008F6D6B"/>
    <w:rsid w:val="008F783F"/>
    <w:rsid w:val="00900313"/>
    <w:rsid w:val="009031DB"/>
    <w:rsid w:val="00903D75"/>
    <w:rsid w:val="00905288"/>
    <w:rsid w:val="0090563E"/>
    <w:rsid w:val="00906D89"/>
    <w:rsid w:val="00907612"/>
    <w:rsid w:val="0091233E"/>
    <w:rsid w:val="009129BD"/>
    <w:rsid w:val="00914BB7"/>
    <w:rsid w:val="009150E9"/>
    <w:rsid w:val="00915595"/>
    <w:rsid w:val="00915A4E"/>
    <w:rsid w:val="00917884"/>
    <w:rsid w:val="00920901"/>
    <w:rsid w:val="009213F9"/>
    <w:rsid w:val="009230CD"/>
    <w:rsid w:val="009236A8"/>
    <w:rsid w:val="00925CCE"/>
    <w:rsid w:val="00927168"/>
    <w:rsid w:val="00932EC9"/>
    <w:rsid w:val="00933249"/>
    <w:rsid w:val="0093335D"/>
    <w:rsid w:val="009341FB"/>
    <w:rsid w:val="00934339"/>
    <w:rsid w:val="00935A3E"/>
    <w:rsid w:val="009360F3"/>
    <w:rsid w:val="009361BD"/>
    <w:rsid w:val="009367FF"/>
    <w:rsid w:val="009452D9"/>
    <w:rsid w:val="00945774"/>
    <w:rsid w:val="0094780B"/>
    <w:rsid w:val="00950671"/>
    <w:rsid w:val="00950F5C"/>
    <w:rsid w:val="00960ED4"/>
    <w:rsid w:val="00961910"/>
    <w:rsid w:val="00961B31"/>
    <w:rsid w:val="00962009"/>
    <w:rsid w:val="00962431"/>
    <w:rsid w:val="009626CE"/>
    <w:rsid w:val="0096469F"/>
    <w:rsid w:val="0096475E"/>
    <w:rsid w:val="00964EF4"/>
    <w:rsid w:val="00965560"/>
    <w:rsid w:val="009662B7"/>
    <w:rsid w:val="009670CF"/>
    <w:rsid w:val="0097250B"/>
    <w:rsid w:val="0098139C"/>
    <w:rsid w:val="009813AF"/>
    <w:rsid w:val="00981476"/>
    <w:rsid w:val="00981A46"/>
    <w:rsid w:val="00982D33"/>
    <w:rsid w:val="00986BFB"/>
    <w:rsid w:val="0098727E"/>
    <w:rsid w:val="0098771C"/>
    <w:rsid w:val="009901A5"/>
    <w:rsid w:val="009905FE"/>
    <w:rsid w:val="00991DA2"/>
    <w:rsid w:val="009927F7"/>
    <w:rsid w:val="009948CB"/>
    <w:rsid w:val="00997DDB"/>
    <w:rsid w:val="009A1EC1"/>
    <w:rsid w:val="009A2DD6"/>
    <w:rsid w:val="009A3955"/>
    <w:rsid w:val="009A5F0E"/>
    <w:rsid w:val="009A6919"/>
    <w:rsid w:val="009A71BF"/>
    <w:rsid w:val="009B15AE"/>
    <w:rsid w:val="009B27CA"/>
    <w:rsid w:val="009B6177"/>
    <w:rsid w:val="009B68A4"/>
    <w:rsid w:val="009B7D4C"/>
    <w:rsid w:val="009C0A46"/>
    <w:rsid w:val="009C1554"/>
    <w:rsid w:val="009C1F1F"/>
    <w:rsid w:val="009C2DA8"/>
    <w:rsid w:val="009C3FFB"/>
    <w:rsid w:val="009C625C"/>
    <w:rsid w:val="009C6AA6"/>
    <w:rsid w:val="009C6EFA"/>
    <w:rsid w:val="009C7AD8"/>
    <w:rsid w:val="009D1783"/>
    <w:rsid w:val="009D17F8"/>
    <w:rsid w:val="009D1CCB"/>
    <w:rsid w:val="009D323F"/>
    <w:rsid w:val="009D3B44"/>
    <w:rsid w:val="009D4676"/>
    <w:rsid w:val="009D655D"/>
    <w:rsid w:val="009D7767"/>
    <w:rsid w:val="009E1FB3"/>
    <w:rsid w:val="009E4153"/>
    <w:rsid w:val="009E457B"/>
    <w:rsid w:val="009E6147"/>
    <w:rsid w:val="009E6C99"/>
    <w:rsid w:val="009E740F"/>
    <w:rsid w:val="009F0AF8"/>
    <w:rsid w:val="009F0EC0"/>
    <w:rsid w:val="009F2529"/>
    <w:rsid w:val="009F2610"/>
    <w:rsid w:val="009F268F"/>
    <w:rsid w:val="009F3133"/>
    <w:rsid w:val="009F4D44"/>
    <w:rsid w:val="009F5A90"/>
    <w:rsid w:val="009F5E40"/>
    <w:rsid w:val="009F6D8B"/>
    <w:rsid w:val="00A01832"/>
    <w:rsid w:val="00A022A2"/>
    <w:rsid w:val="00A02DB7"/>
    <w:rsid w:val="00A03DFF"/>
    <w:rsid w:val="00A04923"/>
    <w:rsid w:val="00A0510A"/>
    <w:rsid w:val="00A07D8D"/>
    <w:rsid w:val="00A104E1"/>
    <w:rsid w:val="00A123F7"/>
    <w:rsid w:val="00A13558"/>
    <w:rsid w:val="00A14391"/>
    <w:rsid w:val="00A17C36"/>
    <w:rsid w:val="00A2008B"/>
    <w:rsid w:val="00A20791"/>
    <w:rsid w:val="00A22D48"/>
    <w:rsid w:val="00A23705"/>
    <w:rsid w:val="00A23906"/>
    <w:rsid w:val="00A26A22"/>
    <w:rsid w:val="00A26E37"/>
    <w:rsid w:val="00A278EF"/>
    <w:rsid w:val="00A278F6"/>
    <w:rsid w:val="00A3458A"/>
    <w:rsid w:val="00A35226"/>
    <w:rsid w:val="00A37E6F"/>
    <w:rsid w:val="00A41812"/>
    <w:rsid w:val="00A419FB"/>
    <w:rsid w:val="00A44D31"/>
    <w:rsid w:val="00A45C4B"/>
    <w:rsid w:val="00A45ED9"/>
    <w:rsid w:val="00A46AC9"/>
    <w:rsid w:val="00A46AEF"/>
    <w:rsid w:val="00A47399"/>
    <w:rsid w:val="00A477C6"/>
    <w:rsid w:val="00A5119C"/>
    <w:rsid w:val="00A52F69"/>
    <w:rsid w:val="00A541F2"/>
    <w:rsid w:val="00A547BA"/>
    <w:rsid w:val="00A6001F"/>
    <w:rsid w:val="00A60D9D"/>
    <w:rsid w:val="00A61A42"/>
    <w:rsid w:val="00A63DA6"/>
    <w:rsid w:val="00A643B3"/>
    <w:rsid w:val="00A71142"/>
    <w:rsid w:val="00A7115E"/>
    <w:rsid w:val="00A75688"/>
    <w:rsid w:val="00A75D7C"/>
    <w:rsid w:val="00A767FA"/>
    <w:rsid w:val="00A76C14"/>
    <w:rsid w:val="00A76ECC"/>
    <w:rsid w:val="00A76F4F"/>
    <w:rsid w:val="00A77510"/>
    <w:rsid w:val="00A8027B"/>
    <w:rsid w:val="00A81456"/>
    <w:rsid w:val="00A82754"/>
    <w:rsid w:val="00A82A77"/>
    <w:rsid w:val="00A84116"/>
    <w:rsid w:val="00A84B40"/>
    <w:rsid w:val="00A84D2F"/>
    <w:rsid w:val="00A85A9D"/>
    <w:rsid w:val="00A872BB"/>
    <w:rsid w:val="00A87C2C"/>
    <w:rsid w:val="00A923EC"/>
    <w:rsid w:val="00A9357E"/>
    <w:rsid w:val="00A93F17"/>
    <w:rsid w:val="00A959DD"/>
    <w:rsid w:val="00A95AA0"/>
    <w:rsid w:val="00A96407"/>
    <w:rsid w:val="00A970D7"/>
    <w:rsid w:val="00A97622"/>
    <w:rsid w:val="00A97657"/>
    <w:rsid w:val="00A97819"/>
    <w:rsid w:val="00AA0C5C"/>
    <w:rsid w:val="00AA0E9C"/>
    <w:rsid w:val="00AA36B1"/>
    <w:rsid w:val="00AA5199"/>
    <w:rsid w:val="00AA7283"/>
    <w:rsid w:val="00AA74BB"/>
    <w:rsid w:val="00AA7559"/>
    <w:rsid w:val="00AA7943"/>
    <w:rsid w:val="00AA7CFB"/>
    <w:rsid w:val="00AB0504"/>
    <w:rsid w:val="00AB10C8"/>
    <w:rsid w:val="00AB2907"/>
    <w:rsid w:val="00AB3126"/>
    <w:rsid w:val="00AB3A1F"/>
    <w:rsid w:val="00AB449B"/>
    <w:rsid w:val="00AB5981"/>
    <w:rsid w:val="00AB7AEB"/>
    <w:rsid w:val="00AC067B"/>
    <w:rsid w:val="00AC0FC5"/>
    <w:rsid w:val="00AC33FB"/>
    <w:rsid w:val="00AC343C"/>
    <w:rsid w:val="00AC484C"/>
    <w:rsid w:val="00AC6BFD"/>
    <w:rsid w:val="00AC6E0D"/>
    <w:rsid w:val="00AC78C6"/>
    <w:rsid w:val="00AD0E7F"/>
    <w:rsid w:val="00AD2A33"/>
    <w:rsid w:val="00AE1FE4"/>
    <w:rsid w:val="00AE497C"/>
    <w:rsid w:val="00AE4D75"/>
    <w:rsid w:val="00AE6E90"/>
    <w:rsid w:val="00AE7145"/>
    <w:rsid w:val="00AE7470"/>
    <w:rsid w:val="00AF29A4"/>
    <w:rsid w:val="00AF3E1B"/>
    <w:rsid w:val="00AF541C"/>
    <w:rsid w:val="00AF56C9"/>
    <w:rsid w:val="00AF573D"/>
    <w:rsid w:val="00AF5D53"/>
    <w:rsid w:val="00AF62D9"/>
    <w:rsid w:val="00AF7684"/>
    <w:rsid w:val="00B0069C"/>
    <w:rsid w:val="00B0214E"/>
    <w:rsid w:val="00B0228B"/>
    <w:rsid w:val="00B039ED"/>
    <w:rsid w:val="00B044F2"/>
    <w:rsid w:val="00B04548"/>
    <w:rsid w:val="00B064EE"/>
    <w:rsid w:val="00B07810"/>
    <w:rsid w:val="00B07DAD"/>
    <w:rsid w:val="00B100F9"/>
    <w:rsid w:val="00B11F40"/>
    <w:rsid w:val="00B127A7"/>
    <w:rsid w:val="00B12911"/>
    <w:rsid w:val="00B1304C"/>
    <w:rsid w:val="00B133FB"/>
    <w:rsid w:val="00B140B1"/>
    <w:rsid w:val="00B1782A"/>
    <w:rsid w:val="00B17EBE"/>
    <w:rsid w:val="00B21299"/>
    <w:rsid w:val="00B22289"/>
    <w:rsid w:val="00B226AB"/>
    <w:rsid w:val="00B25E8D"/>
    <w:rsid w:val="00B26527"/>
    <w:rsid w:val="00B276F6"/>
    <w:rsid w:val="00B27CC3"/>
    <w:rsid w:val="00B30213"/>
    <w:rsid w:val="00B323F6"/>
    <w:rsid w:val="00B34587"/>
    <w:rsid w:val="00B35092"/>
    <w:rsid w:val="00B35131"/>
    <w:rsid w:val="00B35667"/>
    <w:rsid w:val="00B358D2"/>
    <w:rsid w:val="00B36C3B"/>
    <w:rsid w:val="00B37593"/>
    <w:rsid w:val="00B37A90"/>
    <w:rsid w:val="00B415FE"/>
    <w:rsid w:val="00B41905"/>
    <w:rsid w:val="00B43B63"/>
    <w:rsid w:val="00B45AB0"/>
    <w:rsid w:val="00B46CDE"/>
    <w:rsid w:val="00B478FE"/>
    <w:rsid w:val="00B513CB"/>
    <w:rsid w:val="00B51F2D"/>
    <w:rsid w:val="00B529B1"/>
    <w:rsid w:val="00B529E9"/>
    <w:rsid w:val="00B553A8"/>
    <w:rsid w:val="00B55790"/>
    <w:rsid w:val="00B55B4B"/>
    <w:rsid w:val="00B564A1"/>
    <w:rsid w:val="00B60A55"/>
    <w:rsid w:val="00B640FE"/>
    <w:rsid w:val="00B701E9"/>
    <w:rsid w:val="00B71499"/>
    <w:rsid w:val="00B719B3"/>
    <w:rsid w:val="00B72477"/>
    <w:rsid w:val="00B731E3"/>
    <w:rsid w:val="00B73C11"/>
    <w:rsid w:val="00B7589B"/>
    <w:rsid w:val="00B75C19"/>
    <w:rsid w:val="00B75D96"/>
    <w:rsid w:val="00B769A6"/>
    <w:rsid w:val="00B771A3"/>
    <w:rsid w:val="00B77606"/>
    <w:rsid w:val="00B810E6"/>
    <w:rsid w:val="00B840AE"/>
    <w:rsid w:val="00B84AD6"/>
    <w:rsid w:val="00B8505F"/>
    <w:rsid w:val="00B85AF2"/>
    <w:rsid w:val="00B85D50"/>
    <w:rsid w:val="00B86642"/>
    <w:rsid w:val="00B86994"/>
    <w:rsid w:val="00B87F47"/>
    <w:rsid w:val="00B910B2"/>
    <w:rsid w:val="00B93310"/>
    <w:rsid w:val="00B950C2"/>
    <w:rsid w:val="00B95D94"/>
    <w:rsid w:val="00B96532"/>
    <w:rsid w:val="00BA01FA"/>
    <w:rsid w:val="00BA0B75"/>
    <w:rsid w:val="00BA53F1"/>
    <w:rsid w:val="00BA5665"/>
    <w:rsid w:val="00BA5869"/>
    <w:rsid w:val="00BA6083"/>
    <w:rsid w:val="00BA6A86"/>
    <w:rsid w:val="00BA7E49"/>
    <w:rsid w:val="00BB14EC"/>
    <w:rsid w:val="00BB3709"/>
    <w:rsid w:val="00BB6C59"/>
    <w:rsid w:val="00BB7302"/>
    <w:rsid w:val="00BB7B6D"/>
    <w:rsid w:val="00BC0029"/>
    <w:rsid w:val="00BC0E8E"/>
    <w:rsid w:val="00BC14B5"/>
    <w:rsid w:val="00BC1EEA"/>
    <w:rsid w:val="00BC21D3"/>
    <w:rsid w:val="00BC2B0C"/>
    <w:rsid w:val="00BC34D1"/>
    <w:rsid w:val="00BC4E7A"/>
    <w:rsid w:val="00BC4FB3"/>
    <w:rsid w:val="00BC68B8"/>
    <w:rsid w:val="00BC7103"/>
    <w:rsid w:val="00BC73FE"/>
    <w:rsid w:val="00BD0E7D"/>
    <w:rsid w:val="00BD108B"/>
    <w:rsid w:val="00BD13DD"/>
    <w:rsid w:val="00BD1893"/>
    <w:rsid w:val="00BD251F"/>
    <w:rsid w:val="00BD2A6A"/>
    <w:rsid w:val="00BD3A01"/>
    <w:rsid w:val="00BE1542"/>
    <w:rsid w:val="00BE1B67"/>
    <w:rsid w:val="00BE1EB0"/>
    <w:rsid w:val="00BE227F"/>
    <w:rsid w:val="00BE2705"/>
    <w:rsid w:val="00BE58E1"/>
    <w:rsid w:val="00BE6737"/>
    <w:rsid w:val="00BE724B"/>
    <w:rsid w:val="00BE72F0"/>
    <w:rsid w:val="00BE7B46"/>
    <w:rsid w:val="00BF14D1"/>
    <w:rsid w:val="00BF4EB3"/>
    <w:rsid w:val="00C01309"/>
    <w:rsid w:val="00C02774"/>
    <w:rsid w:val="00C03719"/>
    <w:rsid w:val="00C03A11"/>
    <w:rsid w:val="00C04905"/>
    <w:rsid w:val="00C07EF4"/>
    <w:rsid w:val="00C102A8"/>
    <w:rsid w:val="00C12B6B"/>
    <w:rsid w:val="00C15F14"/>
    <w:rsid w:val="00C16AF5"/>
    <w:rsid w:val="00C20A5C"/>
    <w:rsid w:val="00C215AA"/>
    <w:rsid w:val="00C2266B"/>
    <w:rsid w:val="00C23B87"/>
    <w:rsid w:val="00C2796C"/>
    <w:rsid w:val="00C3234E"/>
    <w:rsid w:val="00C32449"/>
    <w:rsid w:val="00C338FB"/>
    <w:rsid w:val="00C33AB3"/>
    <w:rsid w:val="00C35AF5"/>
    <w:rsid w:val="00C3656D"/>
    <w:rsid w:val="00C37850"/>
    <w:rsid w:val="00C42A79"/>
    <w:rsid w:val="00C439FB"/>
    <w:rsid w:val="00C45648"/>
    <w:rsid w:val="00C47529"/>
    <w:rsid w:val="00C47FB0"/>
    <w:rsid w:val="00C529D9"/>
    <w:rsid w:val="00C52EA4"/>
    <w:rsid w:val="00C539EE"/>
    <w:rsid w:val="00C53DC8"/>
    <w:rsid w:val="00C54084"/>
    <w:rsid w:val="00C56A5A"/>
    <w:rsid w:val="00C56B76"/>
    <w:rsid w:val="00C57193"/>
    <w:rsid w:val="00C60E0A"/>
    <w:rsid w:val="00C6302E"/>
    <w:rsid w:val="00C63C0A"/>
    <w:rsid w:val="00C645BB"/>
    <w:rsid w:val="00C67206"/>
    <w:rsid w:val="00C67508"/>
    <w:rsid w:val="00C73EF4"/>
    <w:rsid w:val="00C74A48"/>
    <w:rsid w:val="00C7610C"/>
    <w:rsid w:val="00C76332"/>
    <w:rsid w:val="00C76608"/>
    <w:rsid w:val="00C8102A"/>
    <w:rsid w:val="00C81B9C"/>
    <w:rsid w:val="00C82433"/>
    <w:rsid w:val="00C8248D"/>
    <w:rsid w:val="00C82745"/>
    <w:rsid w:val="00C8611A"/>
    <w:rsid w:val="00C87338"/>
    <w:rsid w:val="00C87C1B"/>
    <w:rsid w:val="00C90B55"/>
    <w:rsid w:val="00C91BCA"/>
    <w:rsid w:val="00C93D63"/>
    <w:rsid w:val="00C95B9D"/>
    <w:rsid w:val="00C96844"/>
    <w:rsid w:val="00C96EF7"/>
    <w:rsid w:val="00CA61A1"/>
    <w:rsid w:val="00CA7506"/>
    <w:rsid w:val="00CB0F8C"/>
    <w:rsid w:val="00CB29D9"/>
    <w:rsid w:val="00CB2B82"/>
    <w:rsid w:val="00CB3E78"/>
    <w:rsid w:val="00CB4698"/>
    <w:rsid w:val="00CB66D3"/>
    <w:rsid w:val="00CC02C2"/>
    <w:rsid w:val="00CC091D"/>
    <w:rsid w:val="00CC2150"/>
    <w:rsid w:val="00CC2213"/>
    <w:rsid w:val="00CC2DD4"/>
    <w:rsid w:val="00CC366D"/>
    <w:rsid w:val="00CC3A52"/>
    <w:rsid w:val="00CC4C46"/>
    <w:rsid w:val="00CC549A"/>
    <w:rsid w:val="00CC5B04"/>
    <w:rsid w:val="00CD01B2"/>
    <w:rsid w:val="00CD0B8A"/>
    <w:rsid w:val="00CD0E49"/>
    <w:rsid w:val="00CD10BA"/>
    <w:rsid w:val="00CD2B50"/>
    <w:rsid w:val="00CD2C66"/>
    <w:rsid w:val="00CD4776"/>
    <w:rsid w:val="00CD4FDD"/>
    <w:rsid w:val="00CE3AB5"/>
    <w:rsid w:val="00CE3C19"/>
    <w:rsid w:val="00CE413D"/>
    <w:rsid w:val="00CE44BA"/>
    <w:rsid w:val="00CE6ED8"/>
    <w:rsid w:val="00CF0284"/>
    <w:rsid w:val="00CF08AC"/>
    <w:rsid w:val="00CF0EA3"/>
    <w:rsid w:val="00CF0F9D"/>
    <w:rsid w:val="00CF3F65"/>
    <w:rsid w:val="00CF4273"/>
    <w:rsid w:val="00CF7243"/>
    <w:rsid w:val="00CF77B2"/>
    <w:rsid w:val="00CF7CF5"/>
    <w:rsid w:val="00D01179"/>
    <w:rsid w:val="00D01ABF"/>
    <w:rsid w:val="00D02C55"/>
    <w:rsid w:val="00D0362A"/>
    <w:rsid w:val="00D039C5"/>
    <w:rsid w:val="00D07348"/>
    <w:rsid w:val="00D10CF5"/>
    <w:rsid w:val="00D10DA4"/>
    <w:rsid w:val="00D111CE"/>
    <w:rsid w:val="00D14DD5"/>
    <w:rsid w:val="00D1516F"/>
    <w:rsid w:val="00D15B49"/>
    <w:rsid w:val="00D21BE6"/>
    <w:rsid w:val="00D23773"/>
    <w:rsid w:val="00D24B38"/>
    <w:rsid w:val="00D271A3"/>
    <w:rsid w:val="00D27F49"/>
    <w:rsid w:val="00D301C1"/>
    <w:rsid w:val="00D31226"/>
    <w:rsid w:val="00D33A46"/>
    <w:rsid w:val="00D33E7B"/>
    <w:rsid w:val="00D349CD"/>
    <w:rsid w:val="00D354CB"/>
    <w:rsid w:val="00D3789F"/>
    <w:rsid w:val="00D40853"/>
    <w:rsid w:val="00D414D4"/>
    <w:rsid w:val="00D41D2F"/>
    <w:rsid w:val="00D44585"/>
    <w:rsid w:val="00D44A07"/>
    <w:rsid w:val="00D45766"/>
    <w:rsid w:val="00D45D2A"/>
    <w:rsid w:val="00D46D34"/>
    <w:rsid w:val="00D47DEC"/>
    <w:rsid w:val="00D53BAA"/>
    <w:rsid w:val="00D545F6"/>
    <w:rsid w:val="00D54AD5"/>
    <w:rsid w:val="00D56A2C"/>
    <w:rsid w:val="00D577AF"/>
    <w:rsid w:val="00D6069A"/>
    <w:rsid w:val="00D60AEC"/>
    <w:rsid w:val="00D60E42"/>
    <w:rsid w:val="00D61E14"/>
    <w:rsid w:val="00D636E2"/>
    <w:rsid w:val="00D649DF"/>
    <w:rsid w:val="00D650C1"/>
    <w:rsid w:val="00D651C2"/>
    <w:rsid w:val="00D70409"/>
    <w:rsid w:val="00D70722"/>
    <w:rsid w:val="00D70FD0"/>
    <w:rsid w:val="00D71404"/>
    <w:rsid w:val="00D7599C"/>
    <w:rsid w:val="00D76053"/>
    <w:rsid w:val="00D76130"/>
    <w:rsid w:val="00D76AB9"/>
    <w:rsid w:val="00D76D44"/>
    <w:rsid w:val="00D76F40"/>
    <w:rsid w:val="00D7719F"/>
    <w:rsid w:val="00D776D8"/>
    <w:rsid w:val="00D77786"/>
    <w:rsid w:val="00D77FD6"/>
    <w:rsid w:val="00D81E26"/>
    <w:rsid w:val="00D81F85"/>
    <w:rsid w:val="00D823B9"/>
    <w:rsid w:val="00D829CC"/>
    <w:rsid w:val="00D850C8"/>
    <w:rsid w:val="00D85C4A"/>
    <w:rsid w:val="00D85F63"/>
    <w:rsid w:val="00D874E9"/>
    <w:rsid w:val="00D922A7"/>
    <w:rsid w:val="00D969F7"/>
    <w:rsid w:val="00D9778F"/>
    <w:rsid w:val="00D97924"/>
    <w:rsid w:val="00DA010D"/>
    <w:rsid w:val="00DA0133"/>
    <w:rsid w:val="00DA0CDA"/>
    <w:rsid w:val="00DA335B"/>
    <w:rsid w:val="00DA57F5"/>
    <w:rsid w:val="00DA6305"/>
    <w:rsid w:val="00DA6C53"/>
    <w:rsid w:val="00DB09D6"/>
    <w:rsid w:val="00DB180D"/>
    <w:rsid w:val="00DB19C5"/>
    <w:rsid w:val="00DB2561"/>
    <w:rsid w:val="00DB51F2"/>
    <w:rsid w:val="00DC0C32"/>
    <w:rsid w:val="00DC20A1"/>
    <w:rsid w:val="00DC3331"/>
    <w:rsid w:val="00DC3634"/>
    <w:rsid w:val="00DC5E25"/>
    <w:rsid w:val="00DC6019"/>
    <w:rsid w:val="00DC62BF"/>
    <w:rsid w:val="00DC6C62"/>
    <w:rsid w:val="00DD1598"/>
    <w:rsid w:val="00DD2478"/>
    <w:rsid w:val="00DD28AD"/>
    <w:rsid w:val="00DD44C2"/>
    <w:rsid w:val="00DD5A51"/>
    <w:rsid w:val="00DD6F29"/>
    <w:rsid w:val="00DD794F"/>
    <w:rsid w:val="00DD7C1B"/>
    <w:rsid w:val="00DE27D9"/>
    <w:rsid w:val="00DE2852"/>
    <w:rsid w:val="00DE3C37"/>
    <w:rsid w:val="00DE44C0"/>
    <w:rsid w:val="00DF0474"/>
    <w:rsid w:val="00DF0634"/>
    <w:rsid w:val="00DF0C3A"/>
    <w:rsid w:val="00DF39B6"/>
    <w:rsid w:val="00DF3A3C"/>
    <w:rsid w:val="00DF4D78"/>
    <w:rsid w:val="00DF5072"/>
    <w:rsid w:val="00DF582F"/>
    <w:rsid w:val="00DF5C01"/>
    <w:rsid w:val="00DF7689"/>
    <w:rsid w:val="00E0198F"/>
    <w:rsid w:val="00E01BF6"/>
    <w:rsid w:val="00E06153"/>
    <w:rsid w:val="00E0750C"/>
    <w:rsid w:val="00E12436"/>
    <w:rsid w:val="00E1337D"/>
    <w:rsid w:val="00E13A71"/>
    <w:rsid w:val="00E1478D"/>
    <w:rsid w:val="00E168C9"/>
    <w:rsid w:val="00E20156"/>
    <w:rsid w:val="00E20214"/>
    <w:rsid w:val="00E20AA5"/>
    <w:rsid w:val="00E213A8"/>
    <w:rsid w:val="00E2319E"/>
    <w:rsid w:val="00E25B77"/>
    <w:rsid w:val="00E2732F"/>
    <w:rsid w:val="00E32283"/>
    <w:rsid w:val="00E32DEA"/>
    <w:rsid w:val="00E333AA"/>
    <w:rsid w:val="00E335F4"/>
    <w:rsid w:val="00E33E99"/>
    <w:rsid w:val="00E34E5C"/>
    <w:rsid w:val="00E363A3"/>
    <w:rsid w:val="00E41232"/>
    <w:rsid w:val="00E43F33"/>
    <w:rsid w:val="00E444B1"/>
    <w:rsid w:val="00E44EEC"/>
    <w:rsid w:val="00E45008"/>
    <w:rsid w:val="00E46109"/>
    <w:rsid w:val="00E468F2"/>
    <w:rsid w:val="00E50A12"/>
    <w:rsid w:val="00E51274"/>
    <w:rsid w:val="00E53959"/>
    <w:rsid w:val="00E53F1E"/>
    <w:rsid w:val="00E54E51"/>
    <w:rsid w:val="00E54EE7"/>
    <w:rsid w:val="00E560C0"/>
    <w:rsid w:val="00E571FC"/>
    <w:rsid w:val="00E57ABB"/>
    <w:rsid w:val="00E60E66"/>
    <w:rsid w:val="00E6235C"/>
    <w:rsid w:val="00E63AEC"/>
    <w:rsid w:val="00E65DF5"/>
    <w:rsid w:val="00E66DE0"/>
    <w:rsid w:val="00E67FD2"/>
    <w:rsid w:val="00E718B8"/>
    <w:rsid w:val="00E71DD4"/>
    <w:rsid w:val="00E73647"/>
    <w:rsid w:val="00E7492A"/>
    <w:rsid w:val="00E74AF7"/>
    <w:rsid w:val="00E74EEA"/>
    <w:rsid w:val="00E772D4"/>
    <w:rsid w:val="00E77A03"/>
    <w:rsid w:val="00E8014C"/>
    <w:rsid w:val="00E82289"/>
    <w:rsid w:val="00E82C0F"/>
    <w:rsid w:val="00E8536D"/>
    <w:rsid w:val="00E8594A"/>
    <w:rsid w:val="00E85D7A"/>
    <w:rsid w:val="00E867E0"/>
    <w:rsid w:val="00E87C0A"/>
    <w:rsid w:val="00E90CDE"/>
    <w:rsid w:val="00E90D81"/>
    <w:rsid w:val="00E90FB5"/>
    <w:rsid w:val="00E911C7"/>
    <w:rsid w:val="00E94246"/>
    <w:rsid w:val="00E9462A"/>
    <w:rsid w:val="00E94733"/>
    <w:rsid w:val="00E96056"/>
    <w:rsid w:val="00E976EE"/>
    <w:rsid w:val="00EA0D3B"/>
    <w:rsid w:val="00EA121A"/>
    <w:rsid w:val="00EA3F44"/>
    <w:rsid w:val="00EA6128"/>
    <w:rsid w:val="00EA721E"/>
    <w:rsid w:val="00EA736C"/>
    <w:rsid w:val="00EA7B4F"/>
    <w:rsid w:val="00EB025F"/>
    <w:rsid w:val="00EB2734"/>
    <w:rsid w:val="00EB35E0"/>
    <w:rsid w:val="00EB3B77"/>
    <w:rsid w:val="00EB5A46"/>
    <w:rsid w:val="00EB62F8"/>
    <w:rsid w:val="00EB6DB5"/>
    <w:rsid w:val="00EB7369"/>
    <w:rsid w:val="00EC250D"/>
    <w:rsid w:val="00EC6F52"/>
    <w:rsid w:val="00EC79CB"/>
    <w:rsid w:val="00ED4BB4"/>
    <w:rsid w:val="00ED4F7C"/>
    <w:rsid w:val="00ED5956"/>
    <w:rsid w:val="00EE5A71"/>
    <w:rsid w:val="00EE5D2E"/>
    <w:rsid w:val="00EE6617"/>
    <w:rsid w:val="00EE6A07"/>
    <w:rsid w:val="00EE6D11"/>
    <w:rsid w:val="00EE7D71"/>
    <w:rsid w:val="00EE7FC1"/>
    <w:rsid w:val="00EF00EF"/>
    <w:rsid w:val="00EF1312"/>
    <w:rsid w:val="00EF4334"/>
    <w:rsid w:val="00EF4389"/>
    <w:rsid w:val="00EF5E8F"/>
    <w:rsid w:val="00EF6E4A"/>
    <w:rsid w:val="00EF78C4"/>
    <w:rsid w:val="00EF7CC5"/>
    <w:rsid w:val="00F02A31"/>
    <w:rsid w:val="00F04139"/>
    <w:rsid w:val="00F04A7B"/>
    <w:rsid w:val="00F053B1"/>
    <w:rsid w:val="00F056E0"/>
    <w:rsid w:val="00F07079"/>
    <w:rsid w:val="00F07A7A"/>
    <w:rsid w:val="00F07D7F"/>
    <w:rsid w:val="00F07EDE"/>
    <w:rsid w:val="00F10A7F"/>
    <w:rsid w:val="00F10F84"/>
    <w:rsid w:val="00F11F0C"/>
    <w:rsid w:val="00F1263E"/>
    <w:rsid w:val="00F1287B"/>
    <w:rsid w:val="00F15A4E"/>
    <w:rsid w:val="00F169C2"/>
    <w:rsid w:val="00F20894"/>
    <w:rsid w:val="00F21C74"/>
    <w:rsid w:val="00F23CF1"/>
    <w:rsid w:val="00F23F12"/>
    <w:rsid w:val="00F24097"/>
    <w:rsid w:val="00F241D4"/>
    <w:rsid w:val="00F24CEC"/>
    <w:rsid w:val="00F25571"/>
    <w:rsid w:val="00F2587B"/>
    <w:rsid w:val="00F27F08"/>
    <w:rsid w:val="00F3041A"/>
    <w:rsid w:val="00F30D15"/>
    <w:rsid w:val="00F30E18"/>
    <w:rsid w:val="00F3170B"/>
    <w:rsid w:val="00F332C4"/>
    <w:rsid w:val="00F33FB7"/>
    <w:rsid w:val="00F348BC"/>
    <w:rsid w:val="00F36552"/>
    <w:rsid w:val="00F36E98"/>
    <w:rsid w:val="00F3797B"/>
    <w:rsid w:val="00F379BF"/>
    <w:rsid w:val="00F40C88"/>
    <w:rsid w:val="00F4125F"/>
    <w:rsid w:val="00F423B9"/>
    <w:rsid w:val="00F42514"/>
    <w:rsid w:val="00F42682"/>
    <w:rsid w:val="00F4288B"/>
    <w:rsid w:val="00F45A46"/>
    <w:rsid w:val="00F45FE9"/>
    <w:rsid w:val="00F463CD"/>
    <w:rsid w:val="00F4709E"/>
    <w:rsid w:val="00F512A0"/>
    <w:rsid w:val="00F51D51"/>
    <w:rsid w:val="00F5289E"/>
    <w:rsid w:val="00F52DF9"/>
    <w:rsid w:val="00F53B26"/>
    <w:rsid w:val="00F5479F"/>
    <w:rsid w:val="00F552A7"/>
    <w:rsid w:val="00F55D4E"/>
    <w:rsid w:val="00F56443"/>
    <w:rsid w:val="00F56BA1"/>
    <w:rsid w:val="00F56EA2"/>
    <w:rsid w:val="00F63426"/>
    <w:rsid w:val="00F717AF"/>
    <w:rsid w:val="00F72166"/>
    <w:rsid w:val="00F72F4B"/>
    <w:rsid w:val="00F740F2"/>
    <w:rsid w:val="00F7473D"/>
    <w:rsid w:val="00F75919"/>
    <w:rsid w:val="00F821D4"/>
    <w:rsid w:val="00F824B3"/>
    <w:rsid w:val="00F82C84"/>
    <w:rsid w:val="00F83DB1"/>
    <w:rsid w:val="00F83DD9"/>
    <w:rsid w:val="00F840C0"/>
    <w:rsid w:val="00F845D9"/>
    <w:rsid w:val="00F848E6"/>
    <w:rsid w:val="00F85C1C"/>
    <w:rsid w:val="00F8637D"/>
    <w:rsid w:val="00F8742C"/>
    <w:rsid w:val="00F877DF"/>
    <w:rsid w:val="00F90BA8"/>
    <w:rsid w:val="00F937A5"/>
    <w:rsid w:val="00F95CAE"/>
    <w:rsid w:val="00F96D5F"/>
    <w:rsid w:val="00FA1790"/>
    <w:rsid w:val="00FA1D7E"/>
    <w:rsid w:val="00FA424A"/>
    <w:rsid w:val="00FA4C65"/>
    <w:rsid w:val="00FA587E"/>
    <w:rsid w:val="00FB1B63"/>
    <w:rsid w:val="00FB23E2"/>
    <w:rsid w:val="00FB6A54"/>
    <w:rsid w:val="00FC0E31"/>
    <w:rsid w:val="00FC3FE1"/>
    <w:rsid w:val="00FC5065"/>
    <w:rsid w:val="00FC583A"/>
    <w:rsid w:val="00FC587A"/>
    <w:rsid w:val="00FC63C5"/>
    <w:rsid w:val="00FC73B2"/>
    <w:rsid w:val="00FC74EC"/>
    <w:rsid w:val="00FC7DD1"/>
    <w:rsid w:val="00FD02E4"/>
    <w:rsid w:val="00FD08D0"/>
    <w:rsid w:val="00FD2513"/>
    <w:rsid w:val="00FD3CA2"/>
    <w:rsid w:val="00FD432A"/>
    <w:rsid w:val="00FD5788"/>
    <w:rsid w:val="00FD6175"/>
    <w:rsid w:val="00FD6DD3"/>
    <w:rsid w:val="00FD6FB0"/>
    <w:rsid w:val="00FD7E55"/>
    <w:rsid w:val="00FE05FB"/>
    <w:rsid w:val="00FE1EE1"/>
    <w:rsid w:val="00FE283D"/>
    <w:rsid w:val="00FE2C86"/>
    <w:rsid w:val="00FE4491"/>
    <w:rsid w:val="00FE5373"/>
    <w:rsid w:val="00FE5551"/>
    <w:rsid w:val="00FE700E"/>
    <w:rsid w:val="00FE7E64"/>
    <w:rsid w:val="00FF07A9"/>
    <w:rsid w:val="00FF167C"/>
    <w:rsid w:val="00FF1795"/>
    <w:rsid w:val="00FF18D3"/>
    <w:rsid w:val="00FF1D09"/>
    <w:rsid w:val="00FF239C"/>
    <w:rsid w:val="00FF33D9"/>
    <w:rsid w:val="00FF36A7"/>
    <w:rsid w:val="00FF3D21"/>
    <w:rsid w:val="00FF4837"/>
    <w:rsid w:val="00FF5B62"/>
    <w:rsid w:val="00FF60CD"/>
    <w:rsid w:val="00FF6A52"/>
    <w:rsid w:val="00FF7AF5"/>
    <w:rsid w:val="00FF7C6B"/>
    <w:rsid w:val="00FF7CB0"/>
    <w:rsid w:val="01466E5E"/>
    <w:rsid w:val="01F97D4A"/>
    <w:rsid w:val="02277B93"/>
    <w:rsid w:val="02716AEB"/>
    <w:rsid w:val="027471F2"/>
    <w:rsid w:val="02FB2DAB"/>
    <w:rsid w:val="04163446"/>
    <w:rsid w:val="04167FBE"/>
    <w:rsid w:val="04504BAA"/>
    <w:rsid w:val="05042BBF"/>
    <w:rsid w:val="050D4849"/>
    <w:rsid w:val="05190429"/>
    <w:rsid w:val="051E0804"/>
    <w:rsid w:val="0528691B"/>
    <w:rsid w:val="053A3164"/>
    <w:rsid w:val="054063BC"/>
    <w:rsid w:val="054954E9"/>
    <w:rsid w:val="05A156A4"/>
    <w:rsid w:val="05C23886"/>
    <w:rsid w:val="05D706DC"/>
    <w:rsid w:val="06081A65"/>
    <w:rsid w:val="06EB4112"/>
    <w:rsid w:val="06EE373B"/>
    <w:rsid w:val="07126147"/>
    <w:rsid w:val="074F760A"/>
    <w:rsid w:val="07B13BB2"/>
    <w:rsid w:val="07BA1084"/>
    <w:rsid w:val="07BE615C"/>
    <w:rsid w:val="07DB4ED4"/>
    <w:rsid w:val="0808367A"/>
    <w:rsid w:val="084407FE"/>
    <w:rsid w:val="085202AE"/>
    <w:rsid w:val="08613067"/>
    <w:rsid w:val="093747FE"/>
    <w:rsid w:val="095D7F5D"/>
    <w:rsid w:val="09806D25"/>
    <w:rsid w:val="09AB60EB"/>
    <w:rsid w:val="09C14578"/>
    <w:rsid w:val="09FB0CED"/>
    <w:rsid w:val="0A110938"/>
    <w:rsid w:val="0A4E4A3A"/>
    <w:rsid w:val="0B4E7969"/>
    <w:rsid w:val="0BBE4954"/>
    <w:rsid w:val="0BC72610"/>
    <w:rsid w:val="0BF73B5D"/>
    <w:rsid w:val="0C204376"/>
    <w:rsid w:val="0C2D57D1"/>
    <w:rsid w:val="0C5958F3"/>
    <w:rsid w:val="0C923097"/>
    <w:rsid w:val="0CB63A18"/>
    <w:rsid w:val="0D0F4CEE"/>
    <w:rsid w:val="0D3E7DED"/>
    <w:rsid w:val="0D98311E"/>
    <w:rsid w:val="0DFD3EAA"/>
    <w:rsid w:val="0E306A9B"/>
    <w:rsid w:val="0E436A8B"/>
    <w:rsid w:val="0E6C1297"/>
    <w:rsid w:val="0EA864F0"/>
    <w:rsid w:val="0EFA347F"/>
    <w:rsid w:val="0F4F14D2"/>
    <w:rsid w:val="0F694CC8"/>
    <w:rsid w:val="0FC30926"/>
    <w:rsid w:val="0FEE53CA"/>
    <w:rsid w:val="10022AD1"/>
    <w:rsid w:val="103B4960"/>
    <w:rsid w:val="104F26F4"/>
    <w:rsid w:val="105A3B37"/>
    <w:rsid w:val="10675755"/>
    <w:rsid w:val="106A2E62"/>
    <w:rsid w:val="10B36F47"/>
    <w:rsid w:val="116C2CD9"/>
    <w:rsid w:val="121213C2"/>
    <w:rsid w:val="12174F59"/>
    <w:rsid w:val="12422F2E"/>
    <w:rsid w:val="12623504"/>
    <w:rsid w:val="126B0C62"/>
    <w:rsid w:val="12BD7C70"/>
    <w:rsid w:val="140F1FC4"/>
    <w:rsid w:val="143F232D"/>
    <w:rsid w:val="149677D4"/>
    <w:rsid w:val="1549736E"/>
    <w:rsid w:val="15B52E45"/>
    <w:rsid w:val="15EB4E93"/>
    <w:rsid w:val="162478EF"/>
    <w:rsid w:val="162C76A8"/>
    <w:rsid w:val="17552BA7"/>
    <w:rsid w:val="17696EF9"/>
    <w:rsid w:val="17C64213"/>
    <w:rsid w:val="17E84537"/>
    <w:rsid w:val="18335F31"/>
    <w:rsid w:val="1871170C"/>
    <w:rsid w:val="18845E82"/>
    <w:rsid w:val="1920293C"/>
    <w:rsid w:val="193E57CD"/>
    <w:rsid w:val="194263F1"/>
    <w:rsid w:val="194674E2"/>
    <w:rsid w:val="19C60DDD"/>
    <w:rsid w:val="1A0C09AF"/>
    <w:rsid w:val="1A233D45"/>
    <w:rsid w:val="1A7B0731"/>
    <w:rsid w:val="1A9D7FC6"/>
    <w:rsid w:val="1AAD07E8"/>
    <w:rsid w:val="1AF37BE5"/>
    <w:rsid w:val="1B55264E"/>
    <w:rsid w:val="1B6E277A"/>
    <w:rsid w:val="1B9F4A57"/>
    <w:rsid w:val="1BB14EFA"/>
    <w:rsid w:val="1BBE6D16"/>
    <w:rsid w:val="1BD24912"/>
    <w:rsid w:val="1C0D05E0"/>
    <w:rsid w:val="1C642C34"/>
    <w:rsid w:val="1C8565BE"/>
    <w:rsid w:val="1CB6716E"/>
    <w:rsid w:val="1CBB1806"/>
    <w:rsid w:val="1D2E752D"/>
    <w:rsid w:val="1DD65269"/>
    <w:rsid w:val="1E0F0370"/>
    <w:rsid w:val="1E114F52"/>
    <w:rsid w:val="1EA740CC"/>
    <w:rsid w:val="1EBD767C"/>
    <w:rsid w:val="1EEB58DD"/>
    <w:rsid w:val="1F766775"/>
    <w:rsid w:val="1FC55798"/>
    <w:rsid w:val="1FD10D99"/>
    <w:rsid w:val="20D26338"/>
    <w:rsid w:val="20D307C6"/>
    <w:rsid w:val="213A6E70"/>
    <w:rsid w:val="21AB746C"/>
    <w:rsid w:val="21AF0D0A"/>
    <w:rsid w:val="21E113A9"/>
    <w:rsid w:val="21EA7F94"/>
    <w:rsid w:val="2200648E"/>
    <w:rsid w:val="225A3A11"/>
    <w:rsid w:val="22910611"/>
    <w:rsid w:val="22A31EF1"/>
    <w:rsid w:val="22D3195E"/>
    <w:rsid w:val="22DB168B"/>
    <w:rsid w:val="22EE423D"/>
    <w:rsid w:val="235558E1"/>
    <w:rsid w:val="235668C7"/>
    <w:rsid w:val="23966B32"/>
    <w:rsid w:val="23C30DB2"/>
    <w:rsid w:val="23EB5808"/>
    <w:rsid w:val="242D4168"/>
    <w:rsid w:val="2448172B"/>
    <w:rsid w:val="244A752E"/>
    <w:rsid w:val="24B30B11"/>
    <w:rsid w:val="24C17373"/>
    <w:rsid w:val="24DB6487"/>
    <w:rsid w:val="24F62231"/>
    <w:rsid w:val="24FA4052"/>
    <w:rsid w:val="24FC7AD8"/>
    <w:rsid w:val="250D05C6"/>
    <w:rsid w:val="252E1C83"/>
    <w:rsid w:val="259D70B6"/>
    <w:rsid w:val="25D945B7"/>
    <w:rsid w:val="25DD33D3"/>
    <w:rsid w:val="26366737"/>
    <w:rsid w:val="268C21A7"/>
    <w:rsid w:val="2694227D"/>
    <w:rsid w:val="269E759F"/>
    <w:rsid w:val="26B1325F"/>
    <w:rsid w:val="26E7093D"/>
    <w:rsid w:val="26ED362F"/>
    <w:rsid w:val="274E2C13"/>
    <w:rsid w:val="27542FED"/>
    <w:rsid w:val="27C72B81"/>
    <w:rsid w:val="27FC27CF"/>
    <w:rsid w:val="281A0EA7"/>
    <w:rsid w:val="28575C58"/>
    <w:rsid w:val="28804BA9"/>
    <w:rsid w:val="288E648E"/>
    <w:rsid w:val="28E639C3"/>
    <w:rsid w:val="2A7506E8"/>
    <w:rsid w:val="2A8F7F8A"/>
    <w:rsid w:val="2AF46038"/>
    <w:rsid w:val="2B30443A"/>
    <w:rsid w:val="2BC66ED9"/>
    <w:rsid w:val="2BFE65C2"/>
    <w:rsid w:val="2C3673A3"/>
    <w:rsid w:val="2C4320E6"/>
    <w:rsid w:val="2C7E35C6"/>
    <w:rsid w:val="2C9A584C"/>
    <w:rsid w:val="2D0755C4"/>
    <w:rsid w:val="2D134A3C"/>
    <w:rsid w:val="2D1F486A"/>
    <w:rsid w:val="2D5459E6"/>
    <w:rsid w:val="2D876C60"/>
    <w:rsid w:val="2D9154EA"/>
    <w:rsid w:val="2DBE0D28"/>
    <w:rsid w:val="2DCF6C7B"/>
    <w:rsid w:val="2DDB2D72"/>
    <w:rsid w:val="2E8D0B41"/>
    <w:rsid w:val="2EDA20B1"/>
    <w:rsid w:val="2EE25DD9"/>
    <w:rsid w:val="2F132A17"/>
    <w:rsid w:val="2F7B3590"/>
    <w:rsid w:val="2F926074"/>
    <w:rsid w:val="2FBC3872"/>
    <w:rsid w:val="2FC20933"/>
    <w:rsid w:val="2FC80EA5"/>
    <w:rsid w:val="307E6331"/>
    <w:rsid w:val="309A30B2"/>
    <w:rsid w:val="30ED51F6"/>
    <w:rsid w:val="313034EA"/>
    <w:rsid w:val="31457D10"/>
    <w:rsid w:val="31A01586"/>
    <w:rsid w:val="32476D3D"/>
    <w:rsid w:val="32636528"/>
    <w:rsid w:val="3276317E"/>
    <w:rsid w:val="33060E31"/>
    <w:rsid w:val="33475A10"/>
    <w:rsid w:val="3350447A"/>
    <w:rsid w:val="33C33887"/>
    <w:rsid w:val="33EB47AB"/>
    <w:rsid w:val="33F51C02"/>
    <w:rsid w:val="3422536C"/>
    <w:rsid w:val="34562F98"/>
    <w:rsid w:val="345E4BD6"/>
    <w:rsid w:val="347B2CCE"/>
    <w:rsid w:val="34805AB3"/>
    <w:rsid w:val="348B149F"/>
    <w:rsid w:val="34965B38"/>
    <w:rsid w:val="34CB5A03"/>
    <w:rsid w:val="34F9296E"/>
    <w:rsid w:val="354D1DB2"/>
    <w:rsid w:val="3561073E"/>
    <w:rsid w:val="35E04590"/>
    <w:rsid w:val="35F708E3"/>
    <w:rsid w:val="36206642"/>
    <w:rsid w:val="36687282"/>
    <w:rsid w:val="36B62588"/>
    <w:rsid w:val="36D82AED"/>
    <w:rsid w:val="36F64A40"/>
    <w:rsid w:val="3737359C"/>
    <w:rsid w:val="37396121"/>
    <w:rsid w:val="376E66D5"/>
    <w:rsid w:val="378C2AA9"/>
    <w:rsid w:val="3851222B"/>
    <w:rsid w:val="386D50DC"/>
    <w:rsid w:val="38960FE9"/>
    <w:rsid w:val="389C3A2A"/>
    <w:rsid w:val="38AD17EB"/>
    <w:rsid w:val="38DF5FF4"/>
    <w:rsid w:val="390F2547"/>
    <w:rsid w:val="393F15DB"/>
    <w:rsid w:val="39835099"/>
    <w:rsid w:val="39897C3B"/>
    <w:rsid w:val="39D97124"/>
    <w:rsid w:val="39EA45A4"/>
    <w:rsid w:val="3A0362F3"/>
    <w:rsid w:val="3A322081"/>
    <w:rsid w:val="3A3410C7"/>
    <w:rsid w:val="3A7D34E0"/>
    <w:rsid w:val="3A856654"/>
    <w:rsid w:val="3A97389D"/>
    <w:rsid w:val="3AC27146"/>
    <w:rsid w:val="3B20012B"/>
    <w:rsid w:val="3B8D0D14"/>
    <w:rsid w:val="3BC41DC5"/>
    <w:rsid w:val="3C286F2E"/>
    <w:rsid w:val="3C3E7863"/>
    <w:rsid w:val="3C7D2F32"/>
    <w:rsid w:val="3C7F0281"/>
    <w:rsid w:val="3CE050A9"/>
    <w:rsid w:val="3CE77152"/>
    <w:rsid w:val="3D2759B7"/>
    <w:rsid w:val="3D4435C6"/>
    <w:rsid w:val="3D457F16"/>
    <w:rsid w:val="3D553C8E"/>
    <w:rsid w:val="3DC3475C"/>
    <w:rsid w:val="3DCF0C96"/>
    <w:rsid w:val="3E162F56"/>
    <w:rsid w:val="3E89402B"/>
    <w:rsid w:val="3E897E1A"/>
    <w:rsid w:val="3EAD45B8"/>
    <w:rsid w:val="3EB92D70"/>
    <w:rsid w:val="3ECF60F0"/>
    <w:rsid w:val="3EF352B0"/>
    <w:rsid w:val="3F2D1138"/>
    <w:rsid w:val="3F373F89"/>
    <w:rsid w:val="3FAF169F"/>
    <w:rsid w:val="3FBD23EC"/>
    <w:rsid w:val="3FBE1715"/>
    <w:rsid w:val="3FC372B1"/>
    <w:rsid w:val="3FE34F46"/>
    <w:rsid w:val="401C35B7"/>
    <w:rsid w:val="40797571"/>
    <w:rsid w:val="40BC2954"/>
    <w:rsid w:val="41055F0D"/>
    <w:rsid w:val="414032D5"/>
    <w:rsid w:val="415E77E0"/>
    <w:rsid w:val="417C1E33"/>
    <w:rsid w:val="41924669"/>
    <w:rsid w:val="423C08C6"/>
    <w:rsid w:val="42474AB8"/>
    <w:rsid w:val="427B20EB"/>
    <w:rsid w:val="42CD07BE"/>
    <w:rsid w:val="4387224D"/>
    <w:rsid w:val="438F3899"/>
    <w:rsid w:val="43E637F5"/>
    <w:rsid w:val="4417427E"/>
    <w:rsid w:val="441F0C4D"/>
    <w:rsid w:val="442A3B05"/>
    <w:rsid w:val="44467A44"/>
    <w:rsid w:val="448D392B"/>
    <w:rsid w:val="44E86383"/>
    <w:rsid w:val="45351AA0"/>
    <w:rsid w:val="455D475F"/>
    <w:rsid w:val="45647ABA"/>
    <w:rsid w:val="45A75ECD"/>
    <w:rsid w:val="45D40490"/>
    <w:rsid w:val="45EF4B5C"/>
    <w:rsid w:val="45F03E8E"/>
    <w:rsid w:val="46322949"/>
    <w:rsid w:val="464D1C38"/>
    <w:rsid w:val="46771BE4"/>
    <w:rsid w:val="4721495D"/>
    <w:rsid w:val="473C24DE"/>
    <w:rsid w:val="474171ED"/>
    <w:rsid w:val="4745508A"/>
    <w:rsid w:val="475B6702"/>
    <w:rsid w:val="477A1C30"/>
    <w:rsid w:val="47AB5220"/>
    <w:rsid w:val="47C229DF"/>
    <w:rsid w:val="488F594C"/>
    <w:rsid w:val="48AC3152"/>
    <w:rsid w:val="490346E8"/>
    <w:rsid w:val="49035884"/>
    <w:rsid w:val="492B098B"/>
    <w:rsid w:val="492B6ADD"/>
    <w:rsid w:val="49424081"/>
    <w:rsid w:val="497C0C22"/>
    <w:rsid w:val="498C682C"/>
    <w:rsid w:val="49A377C0"/>
    <w:rsid w:val="4A407EA2"/>
    <w:rsid w:val="4AC763C1"/>
    <w:rsid w:val="4AD607E8"/>
    <w:rsid w:val="4C551A6E"/>
    <w:rsid w:val="4D13454D"/>
    <w:rsid w:val="4D21045F"/>
    <w:rsid w:val="4DDA61A5"/>
    <w:rsid w:val="4E4361B3"/>
    <w:rsid w:val="4E4D4CDD"/>
    <w:rsid w:val="4E5A2A5D"/>
    <w:rsid w:val="4E9C19FB"/>
    <w:rsid w:val="4ECE171C"/>
    <w:rsid w:val="4F073684"/>
    <w:rsid w:val="4F1A4D23"/>
    <w:rsid w:val="4F93316A"/>
    <w:rsid w:val="4F941F5B"/>
    <w:rsid w:val="4FC275AB"/>
    <w:rsid w:val="506D3F9E"/>
    <w:rsid w:val="51075112"/>
    <w:rsid w:val="511C0EFD"/>
    <w:rsid w:val="51644BD6"/>
    <w:rsid w:val="51832C74"/>
    <w:rsid w:val="519F3F39"/>
    <w:rsid w:val="51AD3252"/>
    <w:rsid w:val="51B90A19"/>
    <w:rsid w:val="52381074"/>
    <w:rsid w:val="52B91A5D"/>
    <w:rsid w:val="531243A6"/>
    <w:rsid w:val="5333089E"/>
    <w:rsid w:val="53452AB9"/>
    <w:rsid w:val="53513F47"/>
    <w:rsid w:val="535633F2"/>
    <w:rsid w:val="536A3872"/>
    <w:rsid w:val="536F48F0"/>
    <w:rsid w:val="53760DD8"/>
    <w:rsid w:val="53D9453D"/>
    <w:rsid w:val="53EF01D8"/>
    <w:rsid w:val="540E32CF"/>
    <w:rsid w:val="549A6C21"/>
    <w:rsid w:val="54AB2CC6"/>
    <w:rsid w:val="552A7A10"/>
    <w:rsid w:val="555E1A51"/>
    <w:rsid w:val="56314586"/>
    <w:rsid w:val="5636079B"/>
    <w:rsid w:val="56770F1D"/>
    <w:rsid w:val="567E62F6"/>
    <w:rsid w:val="56AB06C6"/>
    <w:rsid w:val="56CD0A20"/>
    <w:rsid w:val="58073BC8"/>
    <w:rsid w:val="580E15DF"/>
    <w:rsid w:val="58260C40"/>
    <w:rsid w:val="584E5E80"/>
    <w:rsid w:val="585D1031"/>
    <w:rsid w:val="590E281F"/>
    <w:rsid w:val="5919648E"/>
    <w:rsid w:val="59292E53"/>
    <w:rsid w:val="59834A66"/>
    <w:rsid w:val="59981AA8"/>
    <w:rsid w:val="59C52172"/>
    <w:rsid w:val="59D1487B"/>
    <w:rsid w:val="59E00D5A"/>
    <w:rsid w:val="5A3F2CA5"/>
    <w:rsid w:val="5A4C4618"/>
    <w:rsid w:val="5A7B3328"/>
    <w:rsid w:val="5A7D00D6"/>
    <w:rsid w:val="5A7F52A8"/>
    <w:rsid w:val="5ABD7E45"/>
    <w:rsid w:val="5ACA5F05"/>
    <w:rsid w:val="5AEF277B"/>
    <w:rsid w:val="5AF81B02"/>
    <w:rsid w:val="5B2C587A"/>
    <w:rsid w:val="5B4C49C8"/>
    <w:rsid w:val="5B943228"/>
    <w:rsid w:val="5B9C33A6"/>
    <w:rsid w:val="5BE508A9"/>
    <w:rsid w:val="5BEC44F4"/>
    <w:rsid w:val="5C121180"/>
    <w:rsid w:val="5C6B60E0"/>
    <w:rsid w:val="5CBC1B3E"/>
    <w:rsid w:val="5CF75FD4"/>
    <w:rsid w:val="5D274EC4"/>
    <w:rsid w:val="5D340316"/>
    <w:rsid w:val="5D3939D9"/>
    <w:rsid w:val="5D9407D9"/>
    <w:rsid w:val="5DD07337"/>
    <w:rsid w:val="5DD706C5"/>
    <w:rsid w:val="5DE631EC"/>
    <w:rsid w:val="5E0336DC"/>
    <w:rsid w:val="5E5D506F"/>
    <w:rsid w:val="5E960C18"/>
    <w:rsid w:val="5EF31661"/>
    <w:rsid w:val="5F6B5800"/>
    <w:rsid w:val="5F9C3975"/>
    <w:rsid w:val="5FBE68F2"/>
    <w:rsid w:val="5FD01B12"/>
    <w:rsid w:val="60343BAD"/>
    <w:rsid w:val="604857FB"/>
    <w:rsid w:val="60522B04"/>
    <w:rsid w:val="60541BBF"/>
    <w:rsid w:val="608639F3"/>
    <w:rsid w:val="609078F1"/>
    <w:rsid w:val="60B67B5D"/>
    <w:rsid w:val="60BE14BD"/>
    <w:rsid w:val="60C6785F"/>
    <w:rsid w:val="61046A31"/>
    <w:rsid w:val="611B44FC"/>
    <w:rsid w:val="61907509"/>
    <w:rsid w:val="61970063"/>
    <w:rsid w:val="6247406C"/>
    <w:rsid w:val="625415D0"/>
    <w:rsid w:val="62633DD6"/>
    <w:rsid w:val="62704A85"/>
    <w:rsid w:val="62775FD3"/>
    <w:rsid w:val="628F379C"/>
    <w:rsid w:val="629D5A4B"/>
    <w:rsid w:val="62B61BA8"/>
    <w:rsid w:val="62FC69AB"/>
    <w:rsid w:val="631B34BC"/>
    <w:rsid w:val="63385145"/>
    <w:rsid w:val="634F4580"/>
    <w:rsid w:val="636D4B59"/>
    <w:rsid w:val="636E387A"/>
    <w:rsid w:val="63F1180B"/>
    <w:rsid w:val="64632CB3"/>
    <w:rsid w:val="649546F5"/>
    <w:rsid w:val="64F37B6E"/>
    <w:rsid w:val="64FD4EB5"/>
    <w:rsid w:val="652A0504"/>
    <w:rsid w:val="65385EEE"/>
    <w:rsid w:val="654C7BEB"/>
    <w:rsid w:val="65781067"/>
    <w:rsid w:val="659C0604"/>
    <w:rsid w:val="65C03B7C"/>
    <w:rsid w:val="65C33358"/>
    <w:rsid w:val="66582172"/>
    <w:rsid w:val="66B53EB3"/>
    <w:rsid w:val="66CB4E5D"/>
    <w:rsid w:val="66D30616"/>
    <w:rsid w:val="66D87988"/>
    <w:rsid w:val="66F50B9D"/>
    <w:rsid w:val="67BE33E2"/>
    <w:rsid w:val="67F46265"/>
    <w:rsid w:val="68144385"/>
    <w:rsid w:val="681B3D82"/>
    <w:rsid w:val="685115A7"/>
    <w:rsid w:val="68F90852"/>
    <w:rsid w:val="69180510"/>
    <w:rsid w:val="69A9560C"/>
    <w:rsid w:val="69AB2B19"/>
    <w:rsid w:val="69F820EF"/>
    <w:rsid w:val="6A7C687C"/>
    <w:rsid w:val="6A9B4524"/>
    <w:rsid w:val="6AD77F57"/>
    <w:rsid w:val="6B0754EA"/>
    <w:rsid w:val="6BDC546A"/>
    <w:rsid w:val="6C0E7DCC"/>
    <w:rsid w:val="6C442477"/>
    <w:rsid w:val="6C56516E"/>
    <w:rsid w:val="6CDD655D"/>
    <w:rsid w:val="6CF973DB"/>
    <w:rsid w:val="6D00507D"/>
    <w:rsid w:val="6D3C4C13"/>
    <w:rsid w:val="6DEA3F3F"/>
    <w:rsid w:val="6E481DD5"/>
    <w:rsid w:val="6E49116B"/>
    <w:rsid w:val="6E707DEC"/>
    <w:rsid w:val="6F1D3DD7"/>
    <w:rsid w:val="6F2A0408"/>
    <w:rsid w:val="6F3B0A25"/>
    <w:rsid w:val="6FDA5D22"/>
    <w:rsid w:val="6FF46EB5"/>
    <w:rsid w:val="703E715B"/>
    <w:rsid w:val="706674DB"/>
    <w:rsid w:val="70943440"/>
    <w:rsid w:val="70A00DEB"/>
    <w:rsid w:val="71106FCB"/>
    <w:rsid w:val="712437CA"/>
    <w:rsid w:val="71670177"/>
    <w:rsid w:val="71681836"/>
    <w:rsid w:val="717005F7"/>
    <w:rsid w:val="718E7830"/>
    <w:rsid w:val="71AB08CA"/>
    <w:rsid w:val="723B6159"/>
    <w:rsid w:val="72473C14"/>
    <w:rsid w:val="7270105F"/>
    <w:rsid w:val="728A58AF"/>
    <w:rsid w:val="729247AC"/>
    <w:rsid w:val="73164BEE"/>
    <w:rsid w:val="73283146"/>
    <w:rsid w:val="73292949"/>
    <w:rsid w:val="736137F2"/>
    <w:rsid w:val="7375410F"/>
    <w:rsid w:val="7377306E"/>
    <w:rsid w:val="73D85635"/>
    <w:rsid w:val="74AD6141"/>
    <w:rsid w:val="74D2138C"/>
    <w:rsid w:val="750F171D"/>
    <w:rsid w:val="75AF3BCA"/>
    <w:rsid w:val="761C644D"/>
    <w:rsid w:val="7631787D"/>
    <w:rsid w:val="768A5A2A"/>
    <w:rsid w:val="768F546F"/>
    <w:rsid w:val="76DD334D"/>
    <w:rsid w:val="771D03F1"/>
    <w:rsid w:val="772C6560"/>
    <w:rsid w:val="77335E8E"/>
    <w:rsid w:val="77E32882"/>
    <w:rsid w:val="77ED2B68"/>
    <w:rsid w:val="781C169F"/>
    <w:rsid w:val="78A70F68"/>
    <w:rsid w:val="78B131E1"/>
    <w:rsid w:val="797F1EE5"/>
    <w:rsid w:val="798B257E"/>
    <w:rsid w:val="79DD09BA"/>
    <w:rsid w:val="7AFF32C1"/>
    <w:rsid w:val="7B36381C"/>
    <w:rsid w:val="7B7574F6"/>
    <w:rsid w:val="7B997BCB"/>
    <w:rsid w:val="7BAC0718"/>
    <w:rsid w:val="7C0C2E4E"/>
    <w:rsid w:val="7CA173E9"/>
    <w:rsid w:val="7D2232B3"/>
    <w:rsid w:val="7D48220D"/>
    <w:rsid w:val="7D651536"/>
    <w:rsid w:val="7D876D16"/>
    <w:rsid w:val="7D947C3B"/>
    <w:rsid w:val="7DB11468"/>
    <w:rsid w:val="7DE24C9C"/>
    <w:rsid w:val="7E0373A5"/>
    <w:rsid w:val="7E9D0CF2"/>
    <w:rsid w:val="7EA1645A"/>
    <w:rsid w:val="7EAE29D6"/>
    <w:rsid w:val="7F393393"/>
    <w:rsid w:val="7F5232DC"/>
    <w:rsid w:val="7F9F2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3" w:qFormat="1"/>
    <w:lsdException w:name="Body Text Indent 3" w:uiPriority="99"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uiPriority="99" w:unhideWhenUsed="1"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6" w:lineRule="auto"/>
      <w:outlineLvl w:val="0"/>
    </w:pPr>
    <w:rPr>
      <w:rFonts w:ascii="Times New Roman" w:hAnsi="Times New Roman"/>
      <w:b/>
      <w:kern w:val="44"/>
      <w:sz w:val="44"/>
      <w:szCs w:val="20"/>
    </w:rPr>
  </w:style>
  <w:style w:type="paragraph" w:styleId="20">
    <w:name w:val="heading 2"/>
    <w:basedOn w:val="a"/>
    <w:next w:val="a0"/>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autoRedefine/>
    <w:qFormat/>
    <w:pPr>
      <w:keepNext/>
      <w:keepLines/>
      <w:spacing w:before="260" w:after="260" w:line="412" w:lineRule="auto"/>
      <w:ind w:firstLineChars="49" w:firstLine="49"/>
      <w:outlineLvl w:val="2"/>
    </w:pPr>
    <w:rPr>
      <w:rFonts w:ascii="黑体" w:eastAsia="黑体" w:hAnsi="Times New Roman"/>
      <w:sz w:val="28"/>
      <w:szCs w:val="20"/>
    </w:rPr>
  </w:style>
  <w:style w:type="paragraph" w:styleId="4">
    <w:name w:val="heading 4"/>
    <w:basedOn w:val="a"/>
    <w:next w:val="a"/>
    <w:link w:val="4Char"/>
    <w:autoRedefine/>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autoRedefine/>
    <w:unhideWhenUsed/>
    <w:qFormat/>
    <w:pPr>
      <w:keepNext/>
      <w:keepLines/>
      <w:spacing w:before="280" w:after="290" w:line="372" w:lineRule="auto"/>
      <w:ind w:left="1008" w:hanging="1008"/>
      <w:outlineLvl w:val="4"/>
    </w:pPr>
    <w:rPr>
      <w:rFonts w:ascii="Times New Roman" w:hAnsi="Times New Roman"/>
      <w:b/>
      <w:sz w:val="28"/>
    </w:rPr>
  </w:style>
  <w:style w:type="paragraph" w:styleId="6">
    <w:name w:val="heading 6"/>
    <w:basedOn w:val="a"/>
    <w:next w:val="a"/>
    <w:link w:val="6Char"/>
    <w:autoRedefine/>
    <w:unhideWhenUsed/>
    <w:qFormat/>
    <w:pPr>
      <w:keepNext/>
      <w:keepLines/>
      <w:spacing w:before="240" w:after="64" w:line="317" w:lineRule="auto"/>
      <w:ind w:left="1151" w:hanging="1151"/>
      <w:outlineLvl w:val="5"/>
    </w:pPr>
    <w:rPr>
      <w:rFonts w:ascii="Arial" w:eastAsia="黑体" w:hAnsi="Arial"/>
      <w:b/>
      <w:sz w:val="24"/>
    </w:rPr>
  </w:style>
  <w:style w:type="paragraph" w:styleId="7">
    <w:name w:val="heading 7"/>
    <w:basedOn w:val="a"/>
    <w:next w:val="a"/>
    <w:link w:val="7Char"/>
    <w:autoRedefine/>
    <w:unhideWhenUsed/>
    <w:qFormat/>
    <w:pPr>
      <w:keepNext/>
      <w:keepLines/>
      <w:spacing w:before="240" w:after="64" w:line="317" w:lineRule="auto"/>
      <w:ind w:left="1296" w:hanging="1296"/>
      <w:outlineLvl w:val="6"/>
    </w:pPr>
    <w:rPr>
      <w:rFonts w:ascii="Times New Roman" w:hAnsi="Times New Roman"/>
      <w:b/>
      <w:sz w:val="24"/>
    </w:rPr>
  </w:style>
  <w:style w:type="paragraph" w:styleId="8">
    <w:name w:val="heading 8"/>
    <w:basedOn w:val="a"/>
    <w:next w:val="a"/>
    <w:link w:val="8Char"/>
    <w:autoRedefine/>
    <w:semiHidden/>
    <w:unhideWhenUsed/>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Char"/>
    <w:autoRedefine/>
    <w:semiHidden/>
    <w:unhideWhenUsed/>
    <w:qFormat/>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
    <w:next w:val="a"/>
    <w:autoRedefine/>
    <w:uiPriority w:val="39"/>
    <w:qFormat/>
    <w:pPr>
      <w:ind w:leftChars="200" w:left="420"/>
    </w:pPr>
  </w:style>
  <w:style w:type="paragraph" w:styleId="a0">
    <w:name w:val="Normal Indent"/>
    <w:basedOn w:val="a"/>
    <w:autoRedefine/>
    <w:qFormat/>
    <w:pPr>
      <w:ind w:firstLine="420"/>
    </w:pPr>
    <w:rPr>
      <w:rFonts w:ascii="Times New Roman" w:hAnsi="Times New Roman"/>
      <w:szCs w:val="20"/>
    </w:rPr>
  </w:style>
  <w:style w:type="paragraph" w:styleId="a4">
    <w:name w:val="Document Map"/>
    <w:basedOn w:val="a"/>
    <w:link w:val="Char"/>
    <w:autoRedefine/>
    <w:qFormat/>
    <w:rPr>
      <w:rFonts w:ascii="宋体"/>
      <w:sz w:val="18"/>
      <w:szCs w:val="18"/>
    </w:rPr>
  </w:style>
  <w:style w:type="paragraph" w:styleId="a5">
    <w:name w:val="annotation text"/>
    <w:basedOn w:val="a"/>
    <w:link w:val="Char0"/>
    <w:autoRedefine/>
    <w:qFormat/>
    <w:pPr>
      <w:jc w:val="left"/>
    </w:pPr>
    <w:rPr>
      <w:rFonts w:ascii="Times New Roman" w:hAnsi="Times New Roman"/>
      <w:szCs w:val="20"/>
    </w:rPr>
  </w:style>
  <w:style w:type="paragraph" w:styleId="30">
    <w:name w:val="Body Text 3"/>
    <w:basedOn w:val="a"/>
    <w:autoRedefine/>
    <w:qFormat/>
    <w:rPr>
      <w:rFonts w:ascii="宋体" w:hAnsi="Times New Roman"/>
      <w:sz w:val="24"/>
      <w:szCs w:val="20"/>
    </w:rPr>
  </w:style>
  <w:style w:type="paragraph" w:styleId="a6">
    <w:name w:val="Body Text"/>
    <w:basedOn w:val="a"/>
    <w:autoRedefine/>
    <w:qFormat/>
    <w:pPr>
      <w:spacing w:after="120"/>
    </w:pPr>
    <w:rPr>
      <w:rFonts w:ascii="Times New Roman" w:hAnsi="Times New Roman"/>
      <w:kern w:val="0"/>
      <w:sz w:val="20"/>
      <w:szCs w:val="24"/>
    </w:rPr>
  </w:style>
  <w:style w:type="paragraph" w:styleId="a7">
    <w:name w:val="Body Text Indent"/>
    <w:basedOn w:val="a"/>
    <w:link w:val="Char1"/>
    <w:autoRedefine/>
    <w:qFormat/>
    <w:pPr>
      <w:spacing w:after="120"/>
      <w:ind w:leftChars="200" w:left="420"/>
    </w:pPr>
  </w:style>
  <w:style w:type="paragraph" w:styleId="a8">
    <w:name w:val="Block Text"/>
    <w:basedOn w:val="a"/>
    <w:autoRedefine/>
    <w:qFormat/>
    <w:pPr>
      <w:spacing w:line="360" w:lineRule="auto"/>
      <w:ind w:leftChars="285" w:left="598" w:rightChars="15" w:right="15" w:firstLineChars="200" w:firstLine="420"/>
    </w:pPr>
    <w:rPr>
      <w:rFonts w:ascii="宋体" w:hAnsi="宋体"/>
      <w:b/>
      <w:szCs w:val="20"/>
    </w:rPr>
  </w:style>
  <w:style w:type="paragraph" w:styleId="31">
    <w:name w:val="toc 3"/>
    <w:basedOn w:val="a"/>
    <w:next w:val="a"/>
    <w:autoRedefine/>
    <w:uiPriority w:val="39"/>
    <w:qFormat/>
    <w:pPr>
      <w:ind w:leftChars="400" w:left="840"/>
    </w:pPr>
  </w:style>
  <w:style w:type="paragraph" w:styleId="a9">
    <w:name w:val="Plain Text"/>
    <w:basedOn w:val="a"/>
    <w:link w:val="Char2"/>
    <w:autoRedefine/>
    <w:qFormat/>
    <w:rPr>
      <w:rFonts w:ascii="宋体" w:hAnsi="Times New Roman"/>
    </w:rPr>
  </w:style>
  <w:style w:type="paragraph" w:styleId="aa">
    <w:name w:val="Balloon Text"/>
    <w:basedOn w:val="a"/>
    <w:link w:val="Char3"/>
    <w:autoRedefine/>
    <w:qFormat/>
    <w:rPr>
      <w:sz w:val="18"/>
      <w:szCs w:val="18"/>
    </w:rPr>
  </w:style>
  <w:style w:type="paragraph" w:styleId="ab">
    <w:name w:val="footer"/>
    <w:basedOn w:val="a"/>
    <w:link w:val="Char4"/>
    <w:autoRedefine/>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Char5"/>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autoRedefine/>
    <w:uiPriority w:val="39"/>
    <w:qFormat/>
    <w:rPr>
      <w:rFonts w:ascii="Times New Roman" w:hAnsi="Times New Roman"/>
    </w:rPr>
  </w:style>
  <w:style w:type="paragraph" w:styleId="32">
    <w:name w:val="Body Text Indent 3"/>
    <w:basedOn w:val="a"/>
    <w:autoRedefine/>
    <w:uiPriority w:val="99"/>
    <w:qFormat/>
    <w:pPr>
      <w:spacing w:after="120"/>
      <w:ind w:leftChars="200" w:left="420"/>
    </w:pPr>
    <w:rPr>
      <w:rFonts w:ascii="Times New Roman" w:hAnsi="Times New Roman"/>
      <w:kern w:val="0"/>
      <w:sz w:val="16"/>
      <w:szCs w:val="16"/>
    </w:rPr>
  </w:style>
  <w:style w:type="paragraph" w:styleId="HTML">
    <w:name w:val="HTML Preformatted"/>
    <w:basedOn w:val="a"/>
    <w:link w:val="HTML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Times New Roman" w:hAnsi="Arial" w:cstheme="minorBidi"/>
      <w:sz w:val="28"/>
      <w:szCs w:val="21"/>
    </w:rPr>
  </w:style>
  <w:style w:type="paragraph" w:styleId="ad">
    <w:name w:val="Normal (Web)"/>
    <w:basedOn w:val="a"/>
    <w:autoRedefine/>
    <w:qFormat/>
    <w:pPr>
      <w:widowControl/>
      <w:spacing w:before="100" w:beforeAutospacing="1" w:after="100" w:afterAutospacing="1"/>
      <w:jc w:val="left"/>
    </w:pPr>
    <w:rPr>
      <w:rFonts w:ascii="Arial Unicode MS" w:eastAsia="Arial Unicode MS" w:hAnsi="Arial Unicode MS"/>
      <w:kern w:val="0"/>
      <w:sz w:val="24"/>
    </w:rPr>
  </w:style>
  <w:style w:type="paragraph" w:styleId="ae">
    <w:name w:val="annotation subject"/>
    <w:basedOn w:val="a5"/>
    <w:next w:val="a5"/>
    <w:link w:val="Char6"/>
    <w:autoRedefine/>
    <w:qFormat/>
    <w:rPr>
      <w:rFonts w:ascii="Calibri" w:hAnsi="Calibri"/>
      <w:b/>
      <w:bCs/>
      <w:szCs w:val="22"/>
    </w:rPr>
  </w:style>
  <w:style w:type="paragraph" w:styleId="af">
    <w:name w:val="Body Text First Indent"/>
    <w:basedOn w:val="a6"/>
    <w:autoRedefine/>
    <w:qFormat/>
    <w:pPr>
      <w:spacing w:line="312" w:lineRule="auto"/>
      <w:ind w:firstLine="420"/>
    </w:pPr>
  </w:style>
  <w:style w:type="paragraph" w:styleId="21">
    <w:name w:val="Body Text First Indent 2"/>
    <w:basedOn w:val="a7"/>
    <w:link w:val="2Char"/>
    <w:autoRedefine/>
    <w:qFormat/>
    <w:pPr>
      <w:ind w:firstLineChars="200" w:firstLine="420"/>
    </w:pPr>
  </w:style>
  <w:style w:type="table" w:styleId="af0">
    <w:name w:val="Table Grid"/>
    <w:basedOn w:val="a2"/>
    <w:autoRedefine/>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autoRedefine/>
    <w:qFormat/>
    <w:rPr>
      <w:b/>
      <w:bCs/>
    </w:rPr>
  </w:style>
  <w:style w:type="character" w:styleId="af2">
    <w:name w:val="page number"/>
    <w:autoRedefine/>
    <w:qFormat/>
    <w:rPr>
      <w:rFonts w:ascii="Times New Roman" w:eastAsia="宋体" w:hAnsi="Times New Roman" w:cs="Times New Roman"/>
    </w:rPr>
  </w:style>
  <w:style w:type="character" w:styleId="af3">
    <w:name w:val="FollowedHyperlink"/>
    <w:basedOn w:val="a1"/>
    <w:autoRedefine/>
    <w:qFormat/>
    <w:rPr>
      <w:rFonts w:ascii="微软雅黑" w:eastAsia="微软雅黑" w:hAnsi="微软雅黑" w:cs="微软雅黑"/>
      <w:color w:val="337AB7"/>
      <w:u w:val="none"/>
    </w:rPr>
  </w:style>
  <w:style w:type="character" w:styleId="HTML0">
    <w:name w:val="HTML Definition"/>
    <w:basedOn w:val="a1"/>
    <w:autoRedefine/>
    <w:qFormat/>
    <w:rPr>
      <w:i/>
      <w:iCs/>
    </w:rPr>
  </w:style>
  <w:style w:type="character" w:styleId="af4">
    <w:name w:val="Hyperlink"/>
    <w:basedOn w:val="a1"/>
    <w:autoRedefine/>
    <w:uiPriority w:val="99"/>
    <w:unhideWhenUsed/>
    <w:qFormat/>
    <w:rPr>
      <w:color w:val="0563C1" w:themeColor="hyperlink"/>
      <w:u w:val="single"/>
    </w:rPr>
  </w:style>
  <w:style w:type="character" w:styleId="HTML1">
    <w:name w:val="HTML Code"/>
    <w:basedOn w:val="a1"/>
    <w:autoRedefine/>
    <w:qFormat/>
    <w:rPr>
      <w:rFonts w:ascii="Consolas" w:eastAsia="Consolas" w:hAnsi="Consolas" w:cs="Consolas" w:hint="default"/>
      <w:color w:val="C7254E"/>
      <w:sz w:val="21"/>
      <w:szCs w:val="21"/>
      <w:bdr w:val="single" w:sz="4" w:space="0" w:color="E1E1E1"/>
      <w:shd w:val="clear" w:color="auto" w:fill="F9F2F4"/>
    </w:rPr>
  </w:style>
  <w:style w:type="character" w:styleId="af5">
    <w:name w:val="annotation reference"/>
    <w:basedOn w:val="a1"/>
    <w:autoRedefine/>
    <w:uiPriority w:val="99"/>
    <w:qFormat/>
    <w:rPr>
      <w:sz w:val="21"/>
      <w:szCs w:val="21"/>
    </w:rPr>
  </w:style>
  <w:style w:type="character" w:styleId="HTML2">
    <w:name w:val="HTML Keyboard"/>
    <w:basedOn w:val="a1"/>
    <w:autoRedefine/>
    <w:qFormat/>
    <w:rPr>
      <w:rFonts w:ascii="Consolas" w:eastAsia="Consolas" w:hAnsi="Consolas" w:cs="Consolas"/>
      <w:color w:val="FFFFFF"/>
      <w:sz w:val="21"/>
      <w:szCs w:val="21"/>
      <w:shd w:val="clear" w:color="auto" w:fill="333333"/>
    </w:rPr>
  </w:style>
  <w:style w:type="character" w:styleId="HTML3">
    <w:name w:val="HTML Sample"/>
    <w:basedOn w:val="a1"/>
    <w:autoRedefine/>
    <w:qFormat/>
    <w:rPr>
      <w:rFonts w:ascii="Consolas" w:eastAsia="Consolas" w:hAnsi="Consolas" w:cs="Consolas" w:hint="default"/>
      <w:sz w:val="21"/>
      <w:szCs w:val="21"/>
    </w:rPr>
  </w:style>
  <w:style w:type="paragraph" w:customStyle="1" w:styleId="15">
    <w:name w:val="样式 宋体 行距: 1.5 倍行距"/>
    <w:basedOn w:val="a"/>
    <w:autoRedefine/>
    <w:qFormat/>
    <w:pPr>
      <w:jc w:val="center"/>
    </w:pPr>
    <w:rPr>
      <w:rFonts w:ascii="Times New Roman" w:hAnsi="Times New Roman"/>
      <w:b/>
    </w:rPr>
  </w:style>
  <w:style w:type="paragraph" w:customStyle="1" w:styleId="Style53">
    <w:name w:val="_Style 53"/>
    <w:basedOn w:val="a6"/>
    <w:next w:val="af"/>
    <w:autoRedefine/>
    <w:qFormat/>
    <w:pPr>
      <w:ind w:firstLineChars="100" w:firstLine="420"/>
    </w:pPr>
  </w:style>
  <w:style w:type="paragraph" w:customStyle="1" w:styleId="Style6">
    <w:name w:val="_Style 6"/>
    <w:basedOn w:val="1"/>
    <w:next w:val="a"/>
    <w:autoRedefine/>
    <w:qFormat/>
    <w:pPr>
      <w:widowControl/>
      <w:spacing w:before="480" w:after="0" w:line="276" w:lineRule="auto"/>
      <w:jc w:val="left"/>
      <w:outlineLvl w:val="9"/>
    </w:pPr>
    <w:rPr>
      <w:rFonts w:ascii="Cambria" w:hAnsi="Cambria"/>
      <w:color w:val="365F91"/>
      <w:kern w:val="0"/>
      <w:sz w:val="28"/>
    </w:rPr>
  </w:style>
  <w:style w:type="paragraph" w:customStyle="1" w:styleId="af6">
    <w:name w:val="文二"/>
    <w:basedOn w:val="a"/>
    <w:autoRedefine/>
    <w:qFormat/>
    <w:pPr>
      <w:jc w:val="left"/>
    </w:pPr>
    <w:rPr>
      <w:rFonts w:ascii="宋体" w:hAnsi="宋体"/>
      <w:szCs w:val="21"/>
    </w:rPr>
  </w:style>
  <w:style w:type="paragraph" w:customStyle="1" w:styleId="22">
    <w:name w:val="样式 正文文本 + 首行缩进:  2 字符"/>
    <w:basedOn w:val="a6"/>
    <w:autoRedefine/>
    <w:qFormat/>
    <w:rPr>
      <w:rFonts w:cs="宋体"/>
    </w:rPr>
  </w:style>
  <w:style w:type="paragraph" w:customStyle="1" w:styleId="af7">
    <w:name w:val="正题"/>
    <w:basedOn w:val="af8"/>
    <w:next w:val="af8"/>
    <w:autoRedefine/>
    <w:qFormat/>
    <w:pPr>
      <w:ind w:firstLineChars="0" w:firstLine="0"/>
      <w:jc w:val="center"/>
    </w:pPr>
    <w:rPr>
      <w:rFonts w:eastAsia="黑体"/>
      <w:b/>
      <w:snapToGrid w:val="0"/>
      <w:sz w:val="36"/>
      <w:szCs w:val="36"/>
    </w:rPr>
  </w:style>
  <w:style w:type="paragraph" w:customStyle="1" w:styleId="af8">
    <w:name w:val="文一"/>
    <w:basedOn w:val="a"/>
    <w:autoRedefine/>
    <w:qFormat/>
    <w:pPr>
      <w:topLinePunct/>
      <w:adjustRightInd w:val="0"/>
      <w:snapToGrid w:val="0"/>
      <w:spacing w:line="360" w:lineRule="auto"/>
      <w:ind w:firstLineChars="200" w:firstLine="200"/>
    </w:pPr>
    <w:rPr>
      <w:rFonts w:ascii="Times New Roman" w:hAnsi="Times New Roman"/>
      <w:spacing w:val="4"/>
      <w:kern w:val="0"/>
      <w:sz w:val="24"/>
      <w:szCs w:val="20"/>
    </w:rPr>
  </w:style>
  <w:style w:type="paragraph" w:customStyle="1" w:styleId="TableParagraph">
    <w:name w:val="Table Paragraph"/>
    <w:basedOn w:val="a"/>
    <w:autoRedefine/>
    <w:qFormat/>
  </w:style>
  <w:style w:type="paragraph" w:customStyle="1" w:styleId="11">
    <w:name w:val="修订1"/>
    <w:autoRedefine/>
    <w:hidden/>
    <w:uiPriority w:val="99"/>
    <w:semiHidden/>
    <w:qFormat/>
    <w:rPr>
      <w:rFonts w:ascii="Calibri" w:hAnsi="Calibri"/>
      <w:kern w:val="2"/>
      <w:sz w:val="21"/>
      <w:szCs w:val="22"/>
    </w:rPr>
  </w:style>
  <w:style w:type="character" w:customStyle="1" w:styleId="Char0">
    <w:name w:val="批注文字 Char"/>
    <w:basedOn w:val="a1"/>
    <w:link w:val="a5"/>
    <w:autoRedefine/>
    <w:uiPriority w:val="99"/>
    <w:qFormat/>
    <w:rPr>
      <w:kern w:val="2"/>
      <w:sz w:val="21"/>
    </w:rPr>
  </w:style>
  <w:style w:type="character" w:customStyle="1" w:styleId="Char6">
    <w:name w:val="批注主题 Char"/>
    <w:basedOn w:val="Char0"/>
    <w:link w:val="ae"/>
    <w:autoRedefine/>
    <w:qFormat/>
    <w:rPr>
      <w:rFonts w:ascii="Calibri" w:hAnsi="Calibri"/>
      <w:b/>
      <w:bCs/>
      <w:kern w:val="2"/>
      <w:sz w:val="21"/>
      <w:szCs w:val="22"/>
    </w:rPr>
  </w:style>
  <w:style w:type="character" w:customStyle="1" w:styleId="Char3">
    <w:name w:val="批注框文本 Char"/>
    <w:basedOn w:val="a1"/>
    <w:link w:val="aa"/>
    <w:autoRedefine/>
    <w:qFormat/>
    <w:rPr>
      <w:rFonts w:ascii="Calibri" w:hAnsi="Calibri"/>
      <w:kern w:val="2"/>
      <w:sz w:val="18"/>
      <w:szCs w:val="18"/>
    </w:rPr>
  </w:style>
  <w:style w:type="character" w:customStyle="1" w:styleId="apple-style-span">
    <w:name w:val="apple-style-span"/>
    <w:basedOn w:val="a1"/>
    <w:autoRedefine/>
    <w:qFormat/>
  </w:style>
  <w:style w:type="paragraph" w:styleId="af9">
    <w:name w:val="List Paragraph"/>
    <w:basedOn w:val="a"/>
    <w:link w:val="Char7"/>
    <w:autoRedefine/>
    <w:uiPriority w:val="34"/>
    <w:unhideWhenUsed/>
    <w:qFormat/>
    <w:pPr>
      <w:ind w:firstLineChars="200" w:firstLine="420"/>
    </w:pPr>
  </w:style>
  <w:style w:type="character" w:customStyle="1" w:styleId="4Char">
    <w:name w:val="标题 4 Char"/>
    <w:basedOn w:val="a1"/>
    <w:link w:val="4"/>
    <w:autoRedefine/>
    <w:qFormat/>
    <w:rPr>
      <w:rFonts w:ascii="Arial" w:eastAsia="黑体" w:hAnsi="Arial"/>
      <w:b/>
      <w:kern w:val="2"/>
      <w:sz w:val="28"/>
      <w:szCs w:val="22"/>
    </w:rPr>
  </w:style>
  <w:style w:type="character" w:customStyle="1" w:styleId="5Char">
    <w:name w:val="标题 5 Char"/>
    <w:basedOn w:val="a1"/>
    <w:link w:val="5"/>
    <w:autoRedefine/>
    <w:qFormat/>
    <w:rPr>
      <w:b/>
      <w:kern w:val="2"/>
      <w:sz w:val="28"/>
      <w:szCs w:val="22"/>
    </w:rPr>
  </w:style>
  <w:style w:type="character" w:customStyle="1" w:styleId="6Char">
    <w:name w:val="标题 6 Char"/>
    <w:basedOn w:val="a1"/>
    <w:link w:val="6"/>
    <w:autoRedefine/>
    <w:qFormat/>
    <w:rPr>
      <w:rFonts w:ascii="Arial" w:eastAsia="黑体" w:hAnsi="Arial"/>
      <w:b/>
      <w:kern w:val="2"/>
      <w:sz w:val="24"/>
      <w:szCs w:val="22"/>
    </w:rPr>
  </w:style>
  <w:style w:type="character" w:customStyle="1" w:styleId="7Char">
    <w:name w:val="标题 7 Char"/>
    <w:basedOn w:val="a1"/>
    <w:link w:val="7"/>
    <w:autoRedefine/>
    <w:qFormat/>
    <w:rPr>
      <w:b/>
      <w:kern w:val="2"/>
      <w:sz w:val="24"/>
      <w:szCs w:val="22"/>
    </w:rPr>
  </w:style>
  <w:style w:type="character" w:customStyle="1" w:styleId="8Char">
    <w:name w:val="标题 8 Char"/>
    <w:basedOn w:val="a1"/>
    <w:link w:val="8"/>
    <w:autoRedefine/>
    <w:semiHidden/>
    <w:qFormat/>
    <w:rPr>
      <w:rFonts w:ascii="Arial" w:eastAsia="黑体" w:hAnsi="Arial"/>
      <w:kern w:val="2"/>
      <w:sz w:val="24"/>
      <w:szCs w:val="22"/>
    </w:rPr>
  </w:style>
  <w:style w:type="character" w:customStyle="1" w:styleId="9Char">
    <w:name w:val="标题 9 Char"/>
    <w:basedOn w:val="a1"/>
    <w:link w:val="9"/>
    <w:autoRedefine/>
    <w:semiHidden/>
    <w:qFormat/>
    <w:rPr>
      <w:rFonts w:ascii="Arial" w:eastAsia="黑体" w:hAnsi="Arial"/>
      <w:kern w:val="2"/>
      <w:sz w:val="21"/>
      <w:szCs w:val="22"/>
    </w:rPr>
  </w:style>
  <w:style w:type="character" w:customStyle="1" w:styleId="HTMLChar">
    <w:name w:val="HTML 预设格式 Char"/>
    <w:basedOn w:val="a1"/>
    <w:link w:val="HTML"/>
    <w:autoRedefine/>
    <w:uiPriority w:val="99"/>
    <w:qFormat/>
    <w:rPr>
      <w:rFonts w:ascii="Arial" w:eastAsia="Times New Roman" w:hAnsi="Arial" w:cstheme="minorBidi"/>
      <w:kern w:val="2"/>
      <w:sz w:val="28"/>
      <w:szCs w:val="21"/>
    </w:rPr>
  </w:style>
  <w:style w:type="paragraph" w:customStyle="1" w:styleId="afa">
    <w:name w:val="正首"/>
    <w:basedOn w:val="a"/>
    <w:autoRedefine/>
    <w:qFormat/>
    <w:pPr>
      <w:spacing w:line="560" w:lineRule="exact"/>
      <w:ind w:firstLineChars="200" w:firstLine="420"/>
    </w:pPr>
    <w:rPr>
      <w:rFonts w:ascii="Times New Roman" w:eastAsia="仿宋_GB2312" w:hAnsi="Times New Roman"/>
      <w:sz w:val="34"/>
    </w:rPr>
  </w:style>
  <w:style w:type="paragraph" w:customStyle="1" w:styleId="afb">
    <w:name w:val="表格样式"/>
    <w:next w:val="a"/>
    <w:autoRedefine/>
    <w:uiPriority w:val="1"/>
    <w:qFormat/>
    <w:pPr>
      <w:jc w:val="center"/>
    </w:pPr>
    <w:rPr>
      <w:rFonts w:ascii="宋体" w:hAnsi="宋体" w:cs="宋体"/>
      <w:sz w:val="21"/>
    </w:rPr>
  </w:style>
  <w:style w:type="paragraph" w:customStyle="1" w:styleId="afc">
    <w:name w:val="*正文"/>
    <w:basedOn w:val="a"/>
    <w:autoRedefine/>
    <w:qFormat/>
    <w:pPr>
      <w:spacing w:beforeLines="50" w:afterLines="50" w:line="360" w:lineRule="auto"/>
      <w:ind w:firstLineChars="200" w:firstLine="200"/>
    </w:pPr>
    <w:rPr>
      <w:rFonts w:ascii="Times New Roman" w:hAnsi="Times New Roman" w:cstheme="minorBidi"/>
      <w:sz w:val="24"/>
    </w:rPr>
  </w:style>
  <w:style w:type="paragraph" w:customStyle="1" w:styleId="33">
    <w:name w:val="样式3"/>
    <w:basedOn w:val="a"/>
    <w:autoRedefine/>
    <w:qFormat/>
    <w:pPr>
      <w:ind w:firstLine="480"/>
    </w:pPr>
    <w:rPr>
      <w:rFonts w:ascii="宋体" w:hAnsi="宋体"/>
      <w:sz w:val="24"/>
      <w:szCs w:val="24"/>
    </w:rPr>
  </w:style>
  <w:style w:type="character" w:customStyle="1" w:styleId="Char5">
    <w:name w:val="页眉 Char"/>
    <w:basedOn w:val="a1"/>
    <w:link w:val="ac"/>
    <w:autoRedefine/>
    <w:uiPriority w:val="99"/>
    <w:qFormat/>
    <w:rPr>
      <w:sz w:val="18"/>
      <w:szCs w:val="18"/>
    </w:rPr>
  </w:style>
  <w:style w:type="character" w:customStyle="1" w:styleId="Char4">
    <w:name w:val="页脚 Char"/>
    <w:basedOn w:val="a1"/>
    <w:link w:val="ab"/>
    <w:autoRedefine/>
    <w:uiPriority w:val="99"/>
    <w:qFormat/>
    <w:rPr>
      <w:sz w:val="18"/>
      <w:szCs w:val="18"/>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31">
    <w:name w:val="font31"/>
    <w:basedOn w:val="a1"/>
    <w:autoRedefine/>
    <w:qFormat/>
    <w:rPr>
      <w:rFonts w:ascii="Times New Roman" w:hAnsi="Times New Roman" w:cs="Times New Roman" w:hint="default"/>
      <w:color w:val="000000"/>
      <w:sz w:val="21"/>
      <w:szCs w:val="21"/>
      <w:u w:val="none"/>
    </w:rPr>
  </w:style>
  <w:style w:type="paragraph" w:customStyle="1" w:styleId="afd">
    <w:name w:val="段"/>
    <w:autoRedefine/>
    <w:qFormat/>
    <w:pPr>
      <w:autoSpaceDE w:val="0"/>
      <w:autoSpaceDN w:val="0"/>
      <w:spacing w:line="0" w:lineRule="atLeast"/>
      <w:ind w:firstLineChars="200" w:firstLine="200"/>
      <w:jc w:val="both"/>
    </w:pPr>
    <w:rPr>
      <w:rFonts w:ascii="宋体" w:hint="eastAsia"/>
      <w:sz w:val="21"/>
    </w:rPr>
  </w:style>
  <w:style w:type="paragraph" w:customStyle="1" w:styleId="afe">
    <w:name w:val="公文正文"/>
    <w:basedOn w:val="a"/>
    <w:autoRedefine/>
    <w:qFormat/>
    <w:pPr>
      <w:spacing w:line="360" w:lineRule="auto"/>
      <w:ind w:firstLine="629"/>
    </w:pPr>
    <w:rPr>
      <w:rFonts w:ascii="仿宋_GB2312" w:eastAsia="仿宋_GB2312" w:hAnsi="Calisto MT" w:cs="宋体"/>
      <w:color w:val="000000"/>
      <w:kern w:val="0"/>
      <w:sz w:val="32"/>
      <w:szCs w:val="32"/>
    </w:rPr>
  </w:style>
  <w:style w:type="paragraph" w:customStyle="1" w:styleId="23">
    <w:name w:val="修订2"/>
    <w:autoRedefine/>
    <w:hidden/>
    <w:uiPriority w:val="99"/>
    <w:semiHidden/>
    <w:qFormat/>
    <w:rPr>
      <w:rFonts w:ascii="Calibri" w:hAnsi="Calibri"/>
      <w:kern w:val="2"/>
      <w:sz w:val="21"/>
      <w:szCs w:val="22"/>
    </w:rPr>
  </w:style>
  <w:style w:type="paragraph" w:customStyle="1" w:styleId="34">
    <w:name w:val="修订3"/>
    <w:autoRedefine/>
    <w:hidden/>
    <w:uiPriority w:val="99"/>
    <w:semiHidden/>
    <w:qFormat/>
    <w:rPr>
      <w:rFonts w:ascii="Calibri" w:hAnsi="Calibri"/>
      <w:kern w:val="2"/>
      <w:sz w:val="21"/>
      <w:szCs w:val="22"/>
    </w:rPr>
  </w:style>
  <w:style w:type="paragraph" w:customStyle="1" w:styleId="40">
    <w:name w:val="修订4"/>
    <w:autoRedefine/>
    <w:hidden/>
    <w:uiPriority w:val="99"/>
    <w:semiHidden/>
    <w:qFormat/>
    <w:rPr>
      <w:rFonts w:ascii="Calibri" w:hAnsi="Calibri"/>
      <w:kern w:val="2"/>
      <w:sz w:val="21"/>
      <w:szCs w:val="22"/>
    </w:rPr>
  </w:style>
  <w:style w:type="paragraph" w:customStyle="1" w:styleId="50">
    <w:name w:val="修订5"/>
    <w:autoRedefine/>
    <w:hidden/>
    <w:uiPriority w:val="99"/>
    <w:semiHidden/>
    <w:qFormat/>
    <w:rPr>
      <w:rFonts w:ascii="Calibri" w:hAnsi="Calibri"/>
      <w:kern w:val="2"/>
      <w:sz w:val="21"/>
      <w:szCs w:val="22"/>
    </w:rPr>
  </w:style>
  <w:style w:type="paragraph" w:customStyle="1" w:styleId="60">
    <w:name w:val="修订6"/>
    <w:autoRedefine/>
    <w:hidden/>
    <w:uiPriority w:val="99"/>
    <w:semiHidden/>
    <w:qFormat/>
    <w:rPr>
      <w:rFonts w:ascii="Calibri" w:hAnsi="Calibri"/>
      <w:kern w:val="2"/>
      <w:sz w:val="21"/>
      <w:szCs w:val="22"/>
    </w:rPr>
  </w:style>
  <w:style w:type="character" w:customStyle="1" w:styleId="username">
    <w:name w:val="username"/>
    <w:basedOn w:val="a1"/>
    <w:autoRedefine/>
    <w:qFormat/>
  </w:style>
  <w:style w:type="character" w:customStyle="1" w:styleId="title26">
    <w:name w:val="title26"/>
    <w:basedOn w:val="a1"/>
    <w:autoRedefine/>
    <w:qFormat/>
  </w:style>
  <w:style w:type="character" w:customStyle="1" w:styleId="title25">
    <w:name w:val="title25"/>
    <w:basedOn w:val="a1"/>
    <w:autoRedefine/>
    <w:qFormat/>
  </w:style>
  <w:style w:type="paragraph" w:customStyle="1" w:styleId="Default">
    <w:name w:val="Default"/>
    <w:autoRedefine/>
    <w:qFormat/>
    <w:pPr>
      <w:widowControl w:val="0"/>
      <w:autoSpaceDE w:val="0"/>
      <w:autoSpaceDN w:val="0"/>
      <w:adjustRightInd w:val="0"/>
    </w:pPr>
    <w:rPr>
      <w:rFonts w:ascii="宋体" w:eastAsia="Times New Roman" w:cs="宋体"/>
      <w:color w:val="000000"/>
      <w:sz w:val="24"/>
      <w:szCs w:val="24"/>
    </w:rPr>
  </w:style>
  <w:style w:type="paragraph" w:customStyle="1" w:styleId="Normal0">
    <w:name w:val="Normal_0"/>
    <w:autoRedefine/>
    <w:qFormat/>
    <w:rPr>
      <w:rFonts w:eastAsia="Times New Roman"/>
      <w:sz w:val="24"/>
      <w:szCs w:val="24"/>
    </w:rPr>
  </w:style>
  <w:style w:type="paragraph" w:customStyle="1" w:styleId="Web">
    <w:name w:val="普通 (Web)"/>
    <w:basedOn w:val="a"/>
    <w:autoRedefine/>
    <w:qFormat/>
    <w:pPr>
      <w:widowControl/>
      <w:spacing w:before="100" w:after="100"/>
      <w:jc w:val="left"/>
    </w:pPr>
    <w:rPr>
      <w:rFonts w:ascii="Arial Unicode MS" w:eastAsia="Arial Unicode MS" w:hAnsi="Arial Unicode MS"/>
      <w:kern w:val="0"/>
      <w:sz w:val="24"/>
      <w:szCs w:val="20"/>
    </w:rPr>
  </w:style>
  <w:style w:type="character" w:customStyle="1" w:styleId="Char7">
    <w:name w:val="列出段落 Char"/>
    <w:link w:val="af9"/>
    <w:autoRedefine/>
    <w:uiPriority w:val="34"/>
    <w:qFormat/>
    <w:rPr>
      <w:rFonts w:ascii="Calibri" w:hAnsi="Calibri"/>
      <w:kern w:val="2"/>
      <w:sz w:val="21"/>
      <w:szCs w:val="22"/>
    </w:rPr>
  </w:style>
  <w:style w:type="character" w:customStyle="1" w:styleId="Char">
    <w:name w:val="文档结构图 Char"/>
    <w:basedOn w:val="a1"/>
    <w:link w:val="a4"/>
    <w:autoRedefine/>
    <w:qFormat/>
    <w:rPr>
      <w:rFonts w:ascii="宋体" w:hAnsi="Calibri"/>
      <w:kern w:val="2"/>
      <w:sz w:val="18"/>
      <w:szCs w:val="18"/>
    </w:rPr>
  </w:style>
  <w:style w:type="character" w:customStyle="1" w:styleId="Char2">
    <w:name w:val="纯文本 Char"/>
    <w:link w:val="a9"/>
    <w:autoRedefine/>
    <w:qFormat/>
    <w:rPr>
      <w:rFonts w:ascii="宋体"/>
      <w:kern w:val="2"/>
      <w:sz w:val="21"/>
      <w:szCs w:val="22"/>
    </w:rPr>
  </w:style>
  <w:style w:type="character" w:customStyle="1" w:styleId="Char10">
    <w:name w:val="纯文本 Char1"/>
    <w:autoRedefine/>
    <w:qFormat/>
    <w:rPr>
      <w:rFonts w:ascii="宋体" w:eastAsia="宋体" w:hAnsi="宋体" w:cs="Courier New"/>
      <w:color w:val="000000"/>
      <w:kern w:val="0"/>
      <w:sz w:val="20"/>
      <w:szCs w:val="20"/>
      <w:lang w:val="zh-CN"/>
    </w:rPr>
  </w:style>
  <w:style w:type="character" w:customStyle="1" w:styleId="Char1">
    <w:name w:val="正文文本缩进 Char"/>
    <w:basedOn w:val="a1"/>
    <w:link w:val="a7"/>
    <w:autoRedefine/>
    <w:qFormat/>
    <w:rPr>
      <w:rFonts w:ascii="Calibri" w:hAnsi="Calibri"/>
      <w:kern w:val="2"/>
      <w:sz w:val="21"/>
      <w:szCs w:val="22"/>
    </w:rPr>
  </w:style>
  <w:style w:type="character" w:customStyle="1" w:styleId="2Char">
    <w:name w:val="正文首行缩进 2 Char"/>
    <w:basedOn w:val="Char1"/>
    <w:link w:val="21"/>
    <w:autoRedefine/>
    <w:qFormat/>
    <w:rPr>
      <w:rFonts w:ascii="Calibri" w:hAnsi="Calibri"/>
      <w:kern w:val="2"/>
      <w:sz w:val="21"/>
      <w:szCs w:val="22"/>
    </w:rPr>
  </w:style>
  <w:style w:type="paragraph" w:customStyle="1" w:styleId="aff">
    <w:name w:val="首行缩进"/>
    <w:basedOn w:val="a"/>
    <w:autoRedefine/>
    <w:qFormat/>
    <w:pPr>
      <w:ind w:firstLineChars="200" w:firstLine="480"/>
    </w:pPr>
    <w:rPr>
      <w:rFonts w:ascii="Times New Roman" w:hAnsi="Times New Roman"/>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unhideWhenUsed="1" w:qFormat="1"/>
    <w:lsdException w:name="heading 6" w:unhideWhenUsed="1" w:qFormat="1"/>
    <w:lsdException w:name="heading 7"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Body Text 3" w:qFormat="1"/>
    <w:lsdException w:name="Body Text Indent 3" w:uiPriority="99" w:qFormat="1"/>
    <w:lsdException w:name="Block Text"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Preformatted" w:uiPriority="99" w:unhideWhenUsed="1" w:qFormat="1"/>
    <w:lsdException w:name="HTML Samp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Calibri" w:hAnsi="Calibri"/>
      <w:kern w:val="2"/>
      <w:sz w:val="21"/>
      <w:szCs w:val="22"/>
    </w:rPr>
  </w:style>
  <w:style w:type="paragraph" w:styleId="1">
    <w:name w:val="heading 1"/>
    <w:basedOn w:val="a"/>
    <w:next w:val="a"/>
    <w:autoRedefine/>
    <w:qFormat/>
    <w:pPr>
      <w:keepNext/>
      <w:keepLines/>
      <w:spacing w:before="340" w:after="330" w:line="576" w:lineRule="auto"/>
      <w:outlineLvl w:val="0"/>
    </w:pPr>
    <w:rPr>
      <w:rFonts w:ascii="Times New Roman" w:hAnsi="Times New Roman"/>
      <w:b/>
      <w:kern w:val="44"/>
      <w:sz w:val="44"/>
      <w:szCs w:val="20"/>
    </w:rPr>
  </w:style>
  <w:style w:type="paragraph" w:styleId="20">
    <w:name w:val="heading 2"/>
    <w:basedOn w:val="a"/>
    <w:next w:val="a0"/>
    <w:autoRedefine/>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autoRedefine/>
    <w:qFormat/>
    <w:pPr>
      <w:keepNext/>
      <w:keepLines/>
      <w:spacing w:before="260" w:after="260" w:line="412" w:lineRule="auto"/>
      <w:ind w:firstLineChars="49" w:firstLine="49"/>
      <w:outlineLvl w:val="2"/>
    </w:pPr>
    <w:rPr>
      <w:rFonts w:ascii="黑体" w:eastAsia="黑体" w:hAnsi="Times New Roman"/>
      <w:sz w:val="28"/>
      <w:szCs w:val="20"/>
    </w:rPr>
  </w:style>
  <w:style w:type="paragraph" w:styleId="4">
    <w:name w:val="heading 4"/>
    <w:basedOn w:val="a"/>
    <w:next w:val="a"/>
    <w:link w:val="4Char"/>
    <w:autoRedefine/>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autoRedefine/>
    <w:unhideWhenUsed/>
    <w:qFormat/>
    <w:pPr>
      <w:keepNext/>
      <w:keepLines/>
      <w:spacing w:before="280" w:after="290" w:line="372" w:lineRule="auto"/>
      <w:ind w:left="1008" w:hanging="1008"/>
      <w:outlineLvl w:val="4"/>
    </w:pPr>
    <w:rPr>
      <w:rFonts w:ascii="Times New Roman" w:hAnsi="Times New Roman"/>
      <w:b/>
      <w:sz w:val="28"/>
    </w:rPr>
  </w:style>
  <w:style w:type="paragraph" w:styleId="6">
    <w:name w:val="heading 6"/>
    <w:basedOn w:val="a"/>
    <w:next w:val="a"/>
    <w:link w:val="6Char"/>
    <w:autoRedefine/>
    <w:unhideWhenUsed/>
    <w:qFormat/>
    <w:pPr>
      <w:keepNext/>
      <w:keepLines/>
      <w:spacing w:before="240" w:after="64" w:line="317" w:lineRule="auto"/>
      <w:ind w:left="1151" w:hanging="1151"/>
      <w:outlineLvl w:val="5"/>
    </w:pPr>
    <w:rPr>
      <w:rFonts w:ascii="Arial" w:eastAsia="黑体" w:hAnsi="Arial"/>
      <w:b/>
      <w:sz w:val="24"/>
    </w:rPr>
  </w:style>
  <w:style w:type="paragraph" w:styleId="7">
    <w:name w:val="heading 7"/>
    <w:basedOn w:val="a"/>
    <w:next w:val="a"/>
    <w:link w:val="7Char"/>
    <w:autoRedefine/>
    <w:unhideWhenUsed/>
    <w:qFormat/>
    <w:pPr>
      <w:keepNext/>
      <w:keepLines/>
      <w:spacing w:before="240" w:after="64" w:line="317" w:lineRule="auto"/>
      <w:ind w:left="1296" w:hanging="1296"/>
      <w:outlineLvl w:val="6"/>
    </w:pPr>
    <w:rPr>
      <w:rFonts w:ascii="Times New Roman" w:hAnsi="Times New Roman"/>
      <w:b/>
      <w:sz w:val="24"/>
    </w:rPr>
  </w:style>
  <w:style w:type="paragraph" w:styleId="8">
    <w:name w:val="heading 8"/>
    <w:basedOn w:val="a"/>
    <w:next w:val="a"/>
    <w:link w:val="8Char"/>
    <w:autoRedefine/>
    <w:semiHidden/>
    <w:unhideWhenUsed/>
    <w:qFormat/>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Char"/>
    <w:autoRedefine/>
    <w:semiHidden/>
    <w:unhideWhenUsed/>
    <w:qFormat/>
    <w:pPr>
      <w:keepNext/>
      <w:keepLines/>
      <w:spacing w:before="240" w:after="64" w:line="317" w:lineRule="auto"/>
      <w:ind w:left="1583" w:hanging="1583"/>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
    <w:next w:val="a"/>
    <w:autoRedefine/>
    <w:uiPriority w:val="39"/>
    <w:qFormat/>
    <w:pPr>
      <w:ind w:leftChars="200" w:left="420"/>
    </w:pPr>
  </w:style>
  <w:style w:type="paragraph" w:styleId="a0">
    <w:name w:val="Normal Indent"/>
    <w:basedOn w:val="a"/>
    <w:autoRedefine/>
    <w:qFormat/>
    <w:pPr>
      <w:ind w:firstLine="420"/>
    </w:pPr>
    <w:rPr>
      <w:rFonts w:ascii="Times New Roman" w:hAnsi="Times New Roman"/>
      <w:szCs w:val="20"/>
    </w:rPr>
  </w:style>
  <w:style w:type="paragraph" w:styleId="a4">
    <w:name w:val="Document Map"/>
    <w:basedOn w:val="a"/>
    <w:link w:val="Char"/>
    <w:autoRedefine/>
    <w:qFormat/>
    <w:rPr>
      <w:rFonts w:ascii="宋体"/>
      <w:sz w:val="18"/>
      <w:szCs w:val="18"/>
    </w:rPr>
  </w:style>
  <w:style w:type="paragraph" w:styleId="a5">
    <w:name w:val="annotation text"/>
    <w:basedOn w:val="a"/>
    <w:link w:val="Char0"/>
    <w:autoRedefine/>
    <w:qFormat/>
    <w:pPr>
      <w:jc w:val="left"/>
    </w:pPr>
    <w:rPr>
      <w:rFonts w:ascii="Times New Roman" w:hAnsi="Times New Roman"/>
      <w:szCs w:val="20"/>
    </w:rPr>
  </w:style>
  <w:style w:type="paragraph" w:styleId="30">
    <w:name w:val="Body Text 3"/>
    <w:basedOn w:val="a"/>
    <w:autoRedefine/>
    <w:qFormat/>
    <w:rPr>
      <w:rFonts w:ascii="宋体" w:hAnsi="Times New Roman"/>
      <w:sz w:val="24"/>
      <w:szCs w:val="20"/>
    </w:rPr>
  </w:style>
  <w:style w:type="paragraph" w:styleId="a6">
    <w:name w:val="Body Text"/>
    <w:basedOn w:val="a"/>
    <w:autoRedefine/>
    <w:qFormat/>
    <w:pPr>
      <w:spacing w:after="120"/>
    </w:pPr>
    <w:rPr>
      <w:rFonts w:ascii="Times New Roman" w:hAnsi="Times New Roman"/>
      <w:kern w:val="0"/>
      <w:sz w:val="20"/>
      <w:szCs w:val="24"/>
    </w:rPr>
  </w:style>
  <w:style w:type="paragraph" w:styleId="a7">
    <w:name w:val="Body Text Indent"/>
    <w:basedOn w:val="a"/>
    <w:link w:val="Char1"/>
    <w:autoRedefine/>
    <w:qFormat/>
    <w:pPr>
      <w:spacing w:after="120"/>
      <w:ind w:leftChars="200" w:left="420"/>
    </w:pPr>
  </w:style>
  <w:style w:type="paragraph" w:styleId="a8">
    <w:name w:val="Block Text"/>
    <w:basedOn w:val="a"/>
    <w:autoRedefine/>
    <w:qFormat/>
    <w:pPr>
      <w:spacing w:line="360" w:lineRule="auto"/>
      <w:ind w:leftChars="285" w:left="598" w:rightChars="15" w:right="15" w:firstLineChars="200" w:firstLine="420"/>
    </w:pPr>
    <w:rPr>
      <w:rFonts w:ascii="宋体" w:hAnsi="宋体"/>
      <w:b/>
      <w:szCs w:val="20"/>
    </w:rPr>
  </w:style>
  <w:style w:type="paragraph" w:styleId="31">
    <w:name w:val="toc 3"/>
    <w:basedOn w:val="a"/>
    <w:next w:val="a"/>
    <w:autoRedefine/>
    <w:uiPriority w:val="39"/>
    <w:qFormat/>
    <w:pPr>
      <w:ind w:leftChars="400" w:left="840"/>
    </w:pPr>
  </w:style>
  <w:style w:type="paragraph" w:styleId="a9">
    <w:name w:val="Plain Text"/>
    <w:basedOn w:val="a"/>
    <w:link w:val="Char2"/>
    <w:autoRedefine/>
    <w:qFormat/>
    <w:rPr>
      <w:rFonts w:ascii="宋体" w:hAnsi="Times New Roman"/>
    </w:rPr>
  </w:style>
  <w:style w:type="paragraph" w:styleId="aa">
    <w:name w:val="Balloon Text"/>
    <w:basedOn w:val="a"/>
    <w:link w:val="Char3"/>
    <w:autoRedefine/>
    <w:qFormat/>
    <w:rPr>
      <w:sz w:val="18"/>
      <w:szCs w:val="18"/>
    </w:rPr>
  </w:style>
  <w:style w:type="paragraph" w:styleId="ab">
    <w:name w:val="footer"/>
    <w:basedOn w:val="a"/>
    <w:link w:val="Char4"/>
    <w:autoRedefine/>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Char5"/>
    <w:autoRedefine/>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autoRedefine/>
    <w:uiPriority w:val="39"/>
    <w:qFormat/>
    <w:rPr>
      <w:rFonts w:ascii="Times New Roman" w:hAnsi="Times New Roman"/>
    </w:rPr>
  </w:style>
  <w:style w:type="paragraph" w:styleId="32">
    <w:name w:val="Body Text Indent 3"/>
    <w:basedOn w:val="a"/>
    <w:autoRedefine/>
    <w:uiPriority w:val="99"/>
    <w:qFormat/>
    <w:pPr>
      <w:spacing w:after="120"/>
      <w:ind w:leftChars="200" w:left="420"/>
    </w:pPr>
    <w:rPr>
      <w:rFonts w:ascii="Times New Roman" w:hAnsi="Times New Roman"/>
      <w:kern w:val="0"/>
      <w:sz w:val="16"/>
      <w:szCs w:val="16"/>
    </w:rPr>
  </w:style>
  <w:style w:type="paragraph" w:styleId="HTML">
    <w:name w:val="HTML Preformatted"/>
    <w:basedOn w:val="a"/>
    <w:link w:val="HTML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eastAsia="Times New Roman" w:hAnsi="Arial" w:cstheme="minorBidi"/>
      <w:sz w:val="28"/>
      <w:szCs w:val="21"/>
    </w:rPr>
  </w:style>
  <w:style w:type="paragraph" w:styleId="ad">
    <w:name w:val="Normal (Web)"/>
    <w:basedOn w:val="a"/>
    <w:autoRedefine/>
    <w:qFormat/>
    <w:pPr>
      <w:widowControl/>
      <w:spacing w:before="100" w:beforeAutospacing="1" w:after="100" w:afterAutospacing="1"/>
      <w:jc w:val="left"/>
    </w:pPr>
    <w:rPr>
      <w:rFonts w:ascii="Arial Unicode MS" w:eastAsia="Arial Unicode MS" w:hAnsi="Arial Unicode MS"/>
      <w:kern w:val="0"/>
      <w:sz w:val="24"/>
    </w:rPr>
  </w:style>
  <w:style w:type="paragraph" w:styleId="ae">
    <w:name w:val="annotation subject"/>
    <w:basedOn w:val="a5"/>
    <w:next w:val="a5"/>
    <w:link w:val="Char6"/>
    <w:autoRedefine/>
    <w:qFormat/>
    <w:rPr>
      <w:rFonts w:ascii="Calibri" w:hAnsi="Calibri"/>
      <w:b/>
      <w:bCs/>
      <w:szCs w:val="22"/>
    </w:rPr>
  </w:style>
  <w:style w:type="paragraph" w:styleId="af">
    <w:name w:val="Body Text First Indent"/>
    <w:basedOn w:val="a6"/>
    <w:autoRedefine/>
    <w:qFormat/>
    <w:pPr>
      <w:spacing w:line="312" w:lineRule="auto"/>
      <w:ind w:firstLine="420"/>
    </w:pPr>
  </w:style>
  <w:style w:type="paragraph" w:styleId="21">
    <w:name w:val="Body Text First Indent 2"/>
    <w:basedOn w:val="a7"/>
    <w:link w:val="2Char"/>
    <w:autoRedefine/>
    <w:qFormat/>
    <w:pPr>
      <w:ind w:firstLineChars="200" w:firstLine="420"/>
    </w:pPr>
  </w:style>
  <w:style w:type="table" w:styleId="af0">
    <w:name w:val="Table Grid"/>
    <w:basedOn w:val="a2"/>
    <w:autoRedefine/>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autoRedefine/>
    <w:qFormat/>
    <w:rPr>
      <w:b/>
      <w:bCs/>
    </w:rPr>
  </w:style>
  <w:style w:type="character" w:styleId="af2">
    <w:name w:val="page number"/>
    <w:autoRedefine/>
    <w:qFormat/>
    <w:rPr>
      <w:rFonts w:ascii="Times New Roman" w:eastAsia="宋体" w:hAnsi="Times New Roman" w:cs="Times New Roman"/>
    </w:rPr>
  </w:style>
  <w:style w:type="character" w:styleId="af3">
    <w:name w:val="FollowedHyperlink"/>
    <w:basedOn w:val="a1"/>
    <w:autoRedefine/>
    <w:qFormat/>
    <w:rPr>
      <w:rFonts w:ascii="微软雅黑" w:eastAsia="微软雅黑" w:hAnsi="微软雅黑" w:cs="微软雅黑"/>
      <w:color w:val="337AB7"/>
      <w:u w:val="none"/>
    </w:rPr>
  </w:style>
  <w:style w:type="character" w:styleId="HTML0">
    <w:name w:val="HTML Definition"/>
    <w:basedOn w:val="a1"/>
    <w:autoRedefine/>
    <w:qFormat/>
    <w:rPr>
      <w:i/>
      <w:iCs/>
    </w:rPr>
  </w:style>
  <w:style w:type="character" w:styleId="af4">
    <w:name w:val="Hyperlink"/>
    <w:basedOn w:val="a1"/>
    <w:autoRedefine/>
    <w:uiPriority w:val="99"/>
    <w:unhideWhenUsed/>
    <w:qFormat/>
    <w:rPr>
      <w:color w:val="0563C1" w:themeColor="hyperlink"/>
      <w:u w:val="single"/>
    </w:rPr>
  </w:style>
  <w:style w:type="character" w:styleId="HTML1">
    <w:name w:val="HTML Code"/>
    <w:basedOn w:val="a1"/>
    <w:autoRedefine/>
    <w:qFormat/>
    <w:rPr>
      <w:rFonts w:ascii="Consolas" w:eastAsia="Consolas" w:hAnsi="Consolas" w:cs="Consolas" w:hint="default"/>
      <w:color w:val="C7254E"/>
      <w:sz w:val="21"/>
      <w:szCs w:val="21"/>
      <w:bdr w:val="single" w:sz="4" w:space="0" w:color="E1E1E1"/>
      <w:shd w:val="clear" w:color="auto" w:fill="F9F2F4"/>
    </w:rPr>
  </w:style>
  <w:style w:type="character" w:styleId="af5">
    <w:name w:val="annotation reference"/>
    <w:basedOn w:val="a1"/>
    <w:autoRedefine/>
    <w:uiPriority w:val="99"/>
    <w:qFormat/>
    <w:rPr>
      <w:sz w:val="21"/>
      <w:szCs w:val="21"/>
    </w:rPr>
  </w:style>
  <w:style w:type="character" w:styleId="HTML2">
    <w:name w:val="HTML Keyboard"/>
    <w:basedOn w:val="a1"/>
    <w:autoRedefine/>
    <w:qFormat/>
    <w:rPr>
      <w:rFonts w:ascii="Consolas" w:eastAsia="Consolas" w:hAnsi="Consolas" w:cs="Consolas"/>
      <w:color w:val="FFFFFF"/>
      <w:sz w:val="21"/>
      <w:szCs w:val="21"/>
      <w:shd w:val="clear" w:color="auto" w:fill="333333"/>
    </w:rPr>
  </w:style>
  <w:style w:type="character" w:styleId="HTML3">
    <w:name w:val="HTML Sample"/>
    <w:basedOn w:val="a1"/>
    <w:autoRedefine/>
    <w:qFormat/>
    <w:rPr>
      <w:rFonts w:ascii="Consolas" w:eastAsia="Consolas" w:hAnsi="Consolas" w:cs="Consolas" w:hint="default"/>
      <w:sz w:val="21"/>
      <w:szCs w:val="21"/>
    </w:rPr>
  </w:style>
  <w:style w:type="paragraph" w:customStyle="1" w:styleId="15">
    <w:name w:val="样式 宋体 行距: 1.5 倍行距"/>
    <w:basedOn w:val="a"/>
    <w:autoRedefine/>
    <w:qFormat/>
    <w:pPr>
      <w:jc w:val="center"/>
    </w:pPr>
    <w:rPr>
      <w:rFonts w:ascii="Times New Roman" w:hAnsi="Times New Roman"/>
      <w:b/>
    </w:rPr>
  </w:style>
  <w:style w:type="paragraph" w:customStyle="1" w:styleId="Style53">
    <w:name w:val="_Style 53"/>
    <w:basedOn w:val="a6"/>
    <w:next w:val="af"/>
    <w:autoRedefine/>
    <w:qFormat/>
    <w:pPr>
      <w:ind w:firstLineChars="100" w:firstLine="420"/>
    </w:pPr>
  </w:style>
  <w:style w:type="paragraph" w:customStyle="1" w:styleId="Style6">
    <w:name w:val="_Style 6"/>
    <w:basedOn w:val="1"/>
    <w:next w:val="a"/>
    <w:autoRedefine/>
    <w:qFormat/>
    <w:pPr>
      <w:widowControl/>
      <w:spacing w:before="480" w:after="0" w:line="276" w:lineRule="auto"/>
      <w:jc w:val="left"/>
      <w:outlineLvl w:val="9"/>
    </w:pPr>
    <w:rPr>
      <w:rFonts w:ascii="Cambria" w:hAnsi="Cambria"/>
      <w:color w:val="365F91"/>
      <w:kern w:val="0"/>
      <w:sz w:val="28"/>
    </w:rPr>
  </w:style>
  <w:style w:type="paragraph" w:customStyle="1" w:styleId="af6">
    <w:name w:val="文二"/>
    <w:basedOn w:val="a"/>
    <w:autoRedefine/>
    <w:qFormat/>
    <w:pPr>
      <w:jc w:val="left"/>
    </w:pPr>
    <w:rPr>
      <w:rFonts w:ascii="宋体" w:hAnsi="宋体"/>
      <w:szCs w:val="21"/>
    </w:rPr>
  </w:style>
  <w:style w:type="paragraph" w:customStyle="1" w:styleId="22">
    <w:name w:val="样式 正文文本 + 首行缩进:  2 字符"/>
    <w:basedOn w:val="a6"/>
    <w:autoRedefine/>
    <w:qFormat/>
    <w:rPr>
      <w:rFonts w:cs="宋体"/>
    </w:rPr>
  </w:style>
  <w:style w:type="paragraph" w:customStyle="1" w:styleId="af7">
    <w:name w:val="正题"/>
    <w:basedOn w:val="af8"/>
    <w:next w:val="af8"/>
    <w:autoRedefine/>
    <w:qFormat/>
    <w:pPr>
      <w:ind w:firstLineChars="0" w:firstLine="0"/>
      <w:jc w:val="center"/>
    </w:pPr>
    <w:rPr>
      <w:rFonts w:eastAsia="黑体"/>
      <w:b/>
      <w:snapToGrid w:val="0"/>
      <w:sz w:val="36"/>
      <w:szCs w:val="36"/>
    </w:rPr>
  </w:style>
  <w:style w:type="paragraph" w:customStyle="1" w:styleId="af8">
    <w:name w:val="文一"/>
    <w:basedOn w:val="a"/>
    <w:autoRedefine/>
    <w:qFormat/>
    <w:pPr>
      <w:topLinePunct/>
      <w:adjustRightInd w:val="0"/>
      <w:snapToGrid w:val="0"/>
      <w:spacing w:line="360" w:lineRule="auto"/>
      <w:ind w:firstLineChars="200" w:firstLine="200"/>
    </w:pPr>
    <w:rPr>
      <w:rFonts w:ascii="Times New Roman" w:hAnsi="Times New Roman"/>
      <w:spacing w:val="4"/>
      <w:kern w:val="0"/>
      <w:sz w:val="24"/>
      <w:szCs w:val="20"/>
    </w:rPr>
  </w:style>
  <w:style w:type="paragraph" w:customStyle="1" w:styleId="TableParagraph">
    <w:name w:val="Table Paragraph"/>
    <w:basedOn w:val="a"/>
    <w:autoRedefine/>
    <w:qFormat/>
  </w:style>
  <w:style w:type="paragraph" w:customStyle="1" w:styleId="11">
    <w:name w:val="修订1"/>
    <w:autoRedefine/>
    <w:hidden/>
    <w:uiPriority w:val="99"/>
    <w:semiHidden/>
    <w:qFormat/>
    <w:rPr>
      <w:rFonts w:ascii="Calibri" w:hAnsi="Calibri"/>
      <w:kern w:val="2"/>
      <w:sz w:val="21"/>
      <w:szCs w:val="22"/>
    </w:rPr>
  </w:style>
  <w:style w:type="character" w:customStyle="1" w:styleId="Char0">
    <w:name w:val="批注文字 Char"/>
    <w:basedOn w:val="a1"/>
    <w:link w:val="a5"/>
    <w:autoRedefine/>
    <w:uiPriority w:val="99"/>
    <w:qFormat/>
    <w:rPr>
      <w:kern w:val="2"/>
      <w:sz w:val="21"/>
    </w:rPr>
  </w:style>
  <w:style w:type="character" w:customStyle="1" w:styleId="Char6">
    <w:name w:val="批注主题 Char"/>
    <w:basedOn w:val="Char0"/>
    <w:link w:val="ae"/>
    <w:autoRedefine/>
    <w:qFormat/>
    <w:rPr>
      <w:rFonts w:ascii="Calibri" w:hAnsi="Calibri"/>
      <w:b/>
      <w:bCs/>
      <w:kern w:val="2"/>
      <w:sz w:val="21"/>
      <w:szCs w:val="22"/>
    </w:rPr>
  </w:style>
  <w:style w:type="character" w:customStyle="1" w:styleId="Char3">
    <w:name w:val="批注框文本 Char"/>
    <w:basedOn w:val="a1"/>
    <w:link w:val="aa"/>
    <w:autoRedefine/>
    <w:qFormat/>
    <w:rPr>
      <w:rFonts w:ascii="Calibri" w:hAnsi="Calibri"/>
      <w:kern w:val="2"/>
      <w:sz w:val="18"/>
      <w:szCs w:val="18"/>
    </w:rPr>
  </w:style>
  <w:style w:type="character" w:customStyle="1" w:styleId="apple-style-span">
    <w:name w:val="apple-style-span"/>
    <w:basedOn w:val="a1"/>
    <w:autoRedefine/>
    <w:qFormat/>
  </w:style>
  <w:style w:type="paragraph" w:styleId="af9">
    <w:name w:val="List Paragraph"/>
    <w:basedOn w:val="a"/>
    <w:link w:val="Char7"/>
    <w:autoRedefine/>
    <w:uiPriority w:val="34"/>
    <w:unhideWhenUsed/>
    <w:qFormat/>
    <w:pPr>
      <w:ind w:firstLineChars="200" w:firstLine="420"/>
    </w:pPr>
  </w:style>
  <w:style w:type="character" w:customStyle="1" w:styleId="4Char">
    <w:name w:val="标题 4 Char"/>
    <w:basedOn w:val="a1"/>
    <w:link w:val="4"/>
    <w:autoRedefine/>
    <w:qFormat/>
    <w:rPr>
      <w:rFonts w:ascii="Arial" w:eastAsia="黑体" w:hAnsi="Arial"/>
      <w:b/>
      <w:kern w:val="2"/>
      <w:sz w:val="28"/>
      <w:szCs w:val="22"/>
    </w:rPr>
  </w:style>
  <w:style w:type="character" w:customStyle="1" w:styleId="5Char">
    <w:name w:val="标题 5 Char"/>
    <w:basedOn w:val="a1"/>
    <w:link w:val="5"/>
    <w:autoRedefine/>
    <w:qFormat/>
    <w:rPr>
      <w:b/>
      <w:kern w:val="2"/>
      <w:sz w:val="28"/>
      <w:szCs w:val="22"/>
    </w:rPr>
  </w:style>
  <w:style w:type="character" w:customStyle="1" w:styleId="6Char">
    <w:name w:val="标题 6 Char"/>
    <w:basedOn w:val="a1"/>
    <w:link w:val="6"/>
    <w:autoRedefine/>
    <w:qFormat/>
    <w:rPr>
      <w:rFonts w:ascii="Arial" w:eastAsia="黑体" w:hAnsi="Arial"/>
      <w:b/>
      <w:kern w:val="2"/>
      <w:sz w:val="24"/>
      <w:szCs w:val="22"/>
    </w:rPr>
  </w:style>
  <w:style w:type="character" w:customStyle="1" w:styleId="7Char">
    <w:name w:val="标题 7 Char"/>
    <w:basedOn w:val="a1"/>
    <w:link w:val="7"/>
    <w:autoRedefine/>
    <w:qFormat/>
    <w:rPr>
      <w:b/>
      <w:kern w:val="2"/>
      <w:sz w:val="24"/>
      <w:szCs w:val="22"/>
    </w:rPr>
  </w:style>
  <w:style w:type="character" w:customStyle="1" w:styleId="8Char">
    <w:name w:val="标题 8 Char"/>
    <w:basedOn w:val="a1"/>
    <w:link w:val="8"/>
    <w:autoRedefine/>
    <w:semiHidden/>
    <w:qFormat/>
    <w:rPr>
      <w:rFonts w:ascii="Arial" w:eastAsia="黑体" w:hAnsi="Arial"/>
      <w:kern w:val="2"/>
      <w:sz w:val="24"/>
      <w:szCs w:val="22"/>
    </w:rPr>
  </w:style>
  <w:style w:type="character" w:customStyle="1" w:styleId="9Char">
    <w:name w:val="标题 9 Char"/>
    <w:basedOn w:val="a1"/>
    <w:link w:val="9"/>
    <w:autoRedefine/>
    <w:semiHidden/>
    <w:qFormat/>
    <w:rPr>
      <w:rFonts w:ascii="Arial" w:eastAsia="黑体" w:hAnsi="Arial"/>
      <w:kern w:val="2"/>
      <w:sz w:val="21"/>
      <w:szCs w:val="22"/>
    </w:rPr>
  </w:style>
  <w:style w:type="character" w:customStyle="1" w:styleId="HTMLChar">
    <w:name w:val="HTML 预设格式 Char"/>
    <w:basedOn w:val="a1"/>
    <w:link w:val="HTML"/>
    <w:autoRedefine/>
    <w:uiPriority w:val="99"/>
    <w:qFormat/>
    <w:rPr>
      <w:rFonts w:ascii="Arial" w:eastAsia="Times New Roman" w:hAnsi="Arial" w:cstheme="minorBidi"/>
      <w:kern w:val="2"/>
      <w:sz w:val="28"/>
      <w:szCs w:val="21"/>
    </w:rPr>
  </w:style>
  <w:style w:type="paragraph" w:customStyle="1" w:styleId="afa">
    <w:name w:val="正首"/>
    <w:basedOn w:val="a"/>
    <w:autoRedefine/>
    <w:qFormat/>
    <w:pPr>
      <w:spacing w:line="560" w:lineRule="exact"/>
      <w:ind w:firstLineChars="200" w:firstLine="420"/>
    </w:pPr>
    <w:rPr>
      <w:rFonts w:ascii="Times New Roman" w:eastAsia="仿宋_GB2312" w:hAnsi="Times New Roman"/>
      <w:sz w:val="34"/>
    </w:rPr>
  </w:style>
  <w:style w:type="paragraph" w:customStyle="1" w:styleId="afb">
    <w:name w:val="表格样式"/>
    <w:next w:val="a"/>
    <w:autoRedefine/>
    <w:uiPriority w:val="1"/>
    <w:qFormat/>
    <w:pPr>
      <w:jc w:val="center"/>
    </w:pPr>
    <w:rPr>
      <w:rFonts w:ascii="宋体" w:hAnsi="宋体" w:cs="宋体"/>
      <w:sz w:val="21"/>
    </w:rPr>
  </w:style>
  <w:style w:type="paragraph" w:customStyle="1" w:styleId="afc">
    <w:name w:val="*正文"/>
    <w:basedOn w:val="a"/>
    <w:autoRedefine/>
    <w:qFormat/>
    <w:pPr>
      <w:spacing w:beforeLines="50" w:afterLines="50" w:line="360" w:lineRule="auto"/>
      <w:ind w:firstLineChars="200" w:firstLine="200"/>
    </w:pPr>
    <w:rPr>
      <w:rFonts w:ascii="Times New Roman" w:hAnsi="Times New Roman" w:cstheme="minorBidi"/>
      <w:sz w:val="24"/>
    </w:rPr>
  </w:style>
  <w:style w:type="paragraph" w:customStyle="1" w:styleId="33">
    <w:name w:val="样式3"/>
    <w:basedOn w:val="a"/>
    <w:autoRedefine/>
    <w:qFormat/>
    <w:pPr>
      <w:ind w:firstLine="480"/>
    </w:pPr>
    <w:rPr>
      <w:rFonts w:ascii="宋体" w:hAnsi="宋体"/>
      <w:sz w:val="24"/>
      <w:szCs w:val="24"/>
    </w:rPr>
  </w:style>
  <w:style w:type="character" w:customStyle="1" w:styleId="Char5">
    <w:name w:val="页眉 Char"/>
    <w:basedOn w:val="a1"/>
    <w:link w:val="ac"/>
    <w:autoRedefine/>
    <w:uiPriority w:val="99"/>
    <w:qFormat/>
    <w:rPr>
      <w:sz w:val="18"/>
      <w:szCs w:val="18"/>
    </w:rPr>
  </w:style>
  <w:style w:type="character" w:customStyle="1" w:styleId="Char4">
    <w:name w:val="页脚 Char"/>
    <w:basedOn w:val="a1"/>
    <w:link w:val="ab"/>
    <w:autoRedefine/>
    <w:uiPriority w:val="99"/>
    <w:qFormat/>
    <w:rPr>
      <w:sz w:val="18"/>
      <w:szCs w:val="18"/>
    </w:rPr>
  </w:style>
  <w:style w:type="character" w:customStyle="1" w:styleId="font11">
    <w:name w:val="font11"/>
    <w:basedOn w:val="a1"/>
    <w:autoRedefine/>
    <w:qFormat/>
    <w:rPr>
      <w:rFonts w:ascii="宋体" w:eastAsia="宋体" w:hAnsi="宋体" w:cs="宋体" w:hint="eastAsia"/>
      <w:color w:val="000000"/>
      <w:sz w:val="21"/>
      <w:szCs w:val="21"/>
      <w:u w:val="none"/>
    </w:rPr>
  </w:style>
  <w:style w:type="character" w:customStyle="1" w:styleId="font31">
    <w:name w:val="font31"/>
    <w:basedOn w:val="a1"/>
    <w:autoRedefine/>
    <w:qFormat/>
    <w:rPr>
      <w:rFonts w:ascii="Times New Roman" w:hAnsi="Times New Roman" w:cs="Times New Roman" w:hint="default"/>
      <w:color w:val="000000"/>
      <w:sz w:val="21"/>
      <w:szCs w:val="21"/>
      <w:u w:val="none"/>
    </w:rPr>
  </w:style>
  <w:style w:type="paragraph" w:customStyle="1" w:styleId="afd">
    <w:name w:val="段"/>
    <w:autoRedefine/>
    <w:qFormat/>
    <w:pPr>
      <w:autoSpaceDE w:val="0"/>
      <w:autoSpaceDN w:val="0"/>
      <w:spacing w:line="0" w:lineRule="atLeast"/>
      <w:ind w:firstLineChars="200" w:firstLine="200"/>
      <w:jc w:val="both"/>
    </w:pPr>
    <w:rPr>
      <w:rFonts w:ascii="宋体" w:hint="eastAsia"/>
      <w:sz w:val="21"/>
    </w:rPr>
  </w:style>
  <w:style w:type="paragraph" w:customStyle="1" w:styleId="afe">
    <w:name w:val="公文正文"/>
    <w:basedOn w:val="a"/>
    <w:autoRedefine/>
    <w:qFormat/>
    <w:pPr>
      <w:spacing w:line="360" w:lineRule="auto"/>
      <w:ind w:firstLine="629"/>
    </w:pPr>
    <w:rPr>
      <w:rFonts w:ascii="仿宋_GB2312" w:eastAsia="仿宋_GB2312" w:hAnsi="Calisto MT" w:cs="宋体"/>
      <w:color w:val="000000"/>
      <w:kern w:val="0"/>
      <w:sz w:val="32"/>
      <w:szCs w:val="32"/>
    </w:rPr>
  </w:style>
  <w:style w:type="paragraph" w:customStyle="1" w:styleId="23">
    <w:name w:val="修订2"/>
    <w:autoRedefine/>
    <w:hidden/>
    <w:uiPriority w:val="99"/>
    <w:semiHidden/>
    <w:qFormat/>
    <w:rPr>
      <w:rFonts w:ascii="Calibri" w:hAnsi="Calibri"/>
      <w:kern w:val="2"/>
      <w:sz w:val="21"/>
      <w:szCs w:val="22"/>
    </w:rPr>
  </w:style>
  <w:style w:type="paragraph" w:customStyle="1" w:styleId="34">
    <w:name w:val="修订3"/>
    <w:autoRedefine/>
    <w:hidden/>
    <w:uiPriority w:val="99"/>
    <w:semiHidden/>
    <w:qFormat/>
    <w:rPr>
      <w:rFonts w:ascii="Calibri" w:hAnsi="Calibri"/>
      <w:kern w:val="2"/>
      <w:sz w:val="21"/>
      <w:szCs w:val="22"/>
    </w:rPr>
  </w:style>
  <w:style w:type="paragraph" w:customStyle="1" w:styleId="40">
    <w:name w:val="修订4"/>
    <w:autoRedefine/>
    <w:hidden/>
    <w:uiPriority w:val="99"/>
    <w:semiHidden/>
    <w:qFormat/>
    <w:rPr>
      <w:rFonts w:ascii="Calibri" w:hAnsi="Calibri"/>
      <w:kern w:val="2"/>
      <w:sz w:val="21"/>
      <w:szCs w:val="22"/>
    </w:rPr>
  </w:style>
  <w:style w:type="paragraph" w:customStyle="1" w:styleId="50">
    <w:name w:val="修订5"/>
    <w:autoRedefine/>
    <w:hidden/>
    <w:uiPriority w:val="99"/>
    <w:semiHidden/>
    <w:qFormat/>
    <w:rPr>
      <w:rFonts w:ascii="Calibri" w:hAnsi="Calibri"/>
      <w:kern w:val="2"/>
      <w:sz w:val="21"/>
      <w:szCs w:val="22"/>
    </w:rPr>
  </w:style>
  <w:style w:type="paragraph" w:customStyle="1" w:styleId="60">
    <w:name w:val="修订6"/>
    <w:autoRedefine/>
    <w:hidden/>
    <w:uiPriority w:val="99"/>
    <w:semiHidden/>
    <w:qFormat/>
    <w:rPr>
      <w:rFonts w:ascii="Calibri" w:hAnsi="Calibri"/>
      <w:kern w:val="2"/>
      <w:sz w:val="21"/>
      <w:szCs w:val="22"/>
    </w:rPr>
  </w:style>
  <w:style w:type="character" w:customStyle="1" w:styleId="username">
    <w:name w:val="username"/>
    <w:basedOn w:val="a1"/>
    <w:autoRedefine/>
    <w:qFormat/>
  </w:style>
  <w:style w:type="character" w:customStyle="1" w:styleId="title26">
    <w:name w:val="title26"/>
    <w:basedOn w:val="a1"/>
    <w:autoRedefine/>
    <w:qFormat/>
  </w:style>
  <w:style w:type="character" w:customStyle="1" w:styleId="title25">
    <w:name w:val="title25"/>
    <w:basedOn w:val="a1"/>
    <w:autoRedefine/>
    <w:qFormat/>
  </w:style>
  <w:style w:type="paragraph" w:customStyle="1" w:styleId="Default">
    <w:name w:val="Default"/>
    <w:autoRedefine/>
    <w:qFormat/>
    <w:pPr>
      <w:widowControl w:val="0"/>
      <w:autoSpaceDE w:val="0"/>
      <w:autoSpaceDN w:val="0"/>
      <w:adjustRightInd w:val="0"/>
    </w:pPr>
    <w:rPr>
      <w:rFonts w:ascii="宋体" w:eastAsia="Times New Roman" w:cs="宋体"/>
      <w:color w:val="000000"/>
      <w:sz w:val="24"/>
      <w:szCs w:val="24"/>
    </w:rPr>
  </w:style>
  <w:style w:type="paragraph" w:customStyle="1" w:styleId="Normal0">
    <w:name w:val="Normal_0"/>
    <w:autoRedefine/>
    <w:qFormat/>
    <w:rPr>
      <w:rFonts w:eastAsia="Times New Roman"/>
      <w:sz w:val="24"/>
      <w:szCs w:val="24"/>
    </w:rPr>
  </w:style>
  <w:style w:type="paragraph" w:customStyle="1" w:styleId="Web">
    <w:name w:val="普通 (Web)"/>
    <w:basedOn w:val="a"/>
    <w:autoRedefine/>
    <w:qFormat/>
    <w:pPr>
      <w:widowControl/>
      <w:spacing w:before="100" w:after="100"/>
      <w:jc w:val="left"/>
    </w:pPr>
    <w:rPr>
      <w:rFonts w:ascii="Arial Unicode MS" w:eastAsia="Arial Unicode MS" w:hAnsi="Arial Unicode MS"/>
      <w:kern w:val="0"/>
      <w:sz w:val="24"/>
      <w:szCs w:val="20"/>
    </w:rPr>
  </w:style>
  <w:style w:type="character" w:customStyle="1" w:styleId="Char7">
    <w:name w:val="列出段落 Char"/>
    <w:link w:val="af9"/>
    <w:autoRedefine/>
    <w:uiPriority w:val="34"/>
    <w:qFormat/>
    <w:rPr>
      <w:rFonts w:ascii="Calibri" w:hAnsi="Calibri"/>
      <w:kern w:val="2"/>
      <w:sz w:val="21"/>
      <w:szCs w:val="22"/>
    </w:rPr>
  </w:style>
  <w:style w:type="character" w:customStyle="1" w:styleId="Char">
    <w:name w:val="文档结构图 Char"/>
    <w:basedOn w:val="a1"/>
    <w:link w:val="a4"/>
    <w:autoRedefine/>
    <w:qFormat/>
    <w:rPr>
      <w:rFonts w:ascii="宋体" w:hAnsi="Calibri"/>
      <w:kern w:val="2"/>
      <w:sz w:val="18"/>
      <w:szCs w:val="18"/>
    </w:rPr>
  </w:style>
  <w:style w:type="character" w:customStyle="1" w:styleId="Char2">
    <w:name w:val="纯文本 Char"/>
    <w:link w:val="a9"/>
    <w:autoRedefine/>
    <w:qFormat/>
    <w:rPr>
      <w:rFonts w:ascii="宋体"/>
      <w:kern w:val="2"/>
      <w:sz w:val="21"/>
      <w:szCs w:val="22"/>
    </w:rPr>
  </w:style>
  <w:style w:type="character" w:customStyle="1" w:styleId="Char10">
    <w:name w:val="纯文本 Char1"/>
    <w:autoRedefine/>
    <w:qFormat/>
    <w:rPr>
      <w:rFonts w:ascii="宋体" w:eastAsia="宋体" w:hAnsi="宋体" w:cs="Courier New"/>
      <w:color w:val="000000"/>
      <w:kern w:val="0"/>
      <w:sz w:val="20"/>
      <w:szCs w:val="20"/>
      <w:lang w:val="zh-CN"/>
    </w:rPr>
  </w:style>
  <w:style w:type="character" w:customStyle="1" w:styleId="Char1">
    <w:name w:val="正文文本缩进 Char"/>
    <w:basedOn w:val="a1"/>
    <w:link w:val="a7"/>
    <w:autoRedefine/>
    <w:qFormat/>
    <w:rPr>
      <w:rFonts w:ascii="Calibri" w:hAnsi="Calibri"/>
      <w:kern w:val="2"/>
      <w:sz w:val="21"/>
      <w:szCs w:val="22"/>
    </w:rPr>
  </w:style>
  <w:style w:type="character" w:customStyle="1" w:styleId="2Char">
    <w:name w:val="正文首行缩进 2 Char"/>
    <w:basedOn w:val="Char1"/>
    <w:link w:val="21"/>
    <w:autoRedefine/>
    <w:qFormat/>
    <w:rPr>
      <w:rFonts w:ascii="Calibri" w:hAnsi="Calibri"/>
      <w:kern w:val="2"/>
      <w:sz w:val="21"/>
      <w:szCs w:val="22"/>
    </w:rPr>
  </w:style>
  <w:style w:type="paragraph" w:customStyle="1" w:styleId="aff">
    <w:name w:val="首行缩进"/>
    <w:basedOn w:val="a"/>
    <w:autoRedefine/>
    <w:qFormat/>
    <w:pPr>
      <w:ind w:firstLineChars="200" w:firstLine="480"/>
    </w:pPr>
    <w:rPr>
      <w:rFonts w:ascii="Times New Roman" w:hAnsi="Times New Roman"/>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gzyxjl.com/"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1129B-2E38-4B84-ACE4-DEF0EAF4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6540</Words>
  <Characters>37282</Characters>
  <Application>Microsoft Office Word</Application>
  <DocSecurity>0</DocSecurity>
  <Lines>310</Lines>
  <Paragraphs>87</Paragraphs>
  <ScaleCrop>false</ScaleCrop>
  <Company>ZB</Company>
  <LinksUpToDate>false</LinksUpToDate>
  <CharactersWithSpaces>43735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dc:creator>
  <cp:lastModifiedBy>Administrator</cp:lastModifiedBy>
  <cp:revision>8</cp:revision>
  <cp:lastPrinted>2023-06-25T01:00:00Z</cp:lastPrinted>
  <dcterms:created xsi:type="dcterms:W3CDTF">2024-01-12T09:39:00Z</dcterms:created>
  <dcterms:modified xsi:type="dcterms:W3CDTF">2024-01-17T05:58:00Z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0B8DB18F543949C2A4952420E5092F6D</vt:lpwstr>
  </property>
</Properties>
</file>